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EC" w:rsidRDefault="00DC54EC" w:rsidP="00DC5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C54EC" w:rsidRDefault="00DC54EC" w:rsidP="00DC5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«ХОЛМ - ЖИРКОВСКИЙ РАЙОН» СМОЛЕНСКОЙ ОБЛАСТИ</w:t>
      </w:r>
    </w:p>
    <w:p w:rsidR="00DC54EC" w:rsidRDefault="00DC54EC" w:rsidP="00DC54EC">
      <w:pPr>
        <w:jc w:val="center"/>
        <w:rPr>
          <w:sz w:val="28"/>
          <w:szCs w:val="28"/>
        </w:rPr>
      </w:pPr>
    </w:p>
    <w:p w:rsidR="00DC54EC" w:rsidRDefault="00DC54EC" w:rsidP="00DC54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</w:t>
      </w:r>
    </w:p>
    <w:p w:rsidR="00DC54EC" w:rsidRDefault="00DC54EC" w:rsidP="00DC54EC"/>
    <w:p w:rsidR="00DC54EC" w:rsidRDefault="00DC54EC" w:rsidP="00DC54EC">
      <w:pPr>
        <w:rPr>
          <w:sz w:val="28"/>
        </w:rPr>
      </w:pPr>
    </w:p>
    <w:p w:rsidR="00DC54EC" w:rsidRDefault="00DC54EC" w:rsidP="00DC54EC">
      <w:pPr>
        <w:rPr>
          <w:sz w:val="28"/>
        </w:rPr>
      </w:pPr>
      <w:r>
        <w:rPr>
          <w:sz w:val="28"/>
        </w:rPr>
        <w:t>от 24.03.2022  № 207</w:t>
      </w:r>
    </w:p>
    <w:p w:rsidR="00287D16" w:rsidRDefault="00287D16" w:rsidP="00287D16">
      <w:pPr>
        <w:rPr>
          <w:sz w:val="28"/>
          <w:szCs w:val="28"/>
        </w:rPr>
      </w:pPr>
    </w:p>
    <w:p w:rsidR="008173C2" w:rsidRDefault="00A72D43" w:rsidP="00027F0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C5ADC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</w:t>
      </w:r>
      <w:r w:rsidR="00287D16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="00287D16">
        <w:rPr>
          <w:sz w:val="28"/>
          <w:szCs w:val="28"/>
        </w:rPr>
        <w:t xml:space="preserve"> </w:t>
      </w:r>
      <w:r w:rsidR="00AA667F">
        <w:rPr>
          <w:sz w:val="28"/>
          <w:szCs w:val="28"/>
        </w:rPr>
        <w:t>определения объема и условий предоставления субсидий на иные цели</w:t>
      </w:r>
      <w:r w:rsidR="003132D8">
        <w:rPr>
          <w:sz w:val="28"/>
          <w:szCs w:val="28"/>
        </w:rPr>
        <w:t xml:space="preserve"> из бюджета муниципального образования «Холм-Жирковский район» Смоленской области</w:t>
      </w:r>
      <w:r w:rsidR="00AA667F">
        <w:rPr>
          <w:sz w:val="28"/>
          <w:szCs w:val="28"/>
        </w:rPr>
        <w:t xml:space="preserve"> муниципальным дошкольным образовательным организациям, муниципальным общеобразовательным организациям, муниципальным организациям дополнительного образования, в отношении которых Отдел по образованию Администрации муниципального образования «Холм-Жирковский район» Смоленской области осуществляет функции и полномочия учредителя</w:t>
      </w:r>
    </w:p>
    <w:p w:rsidR="001407A7" w:rsidRDefault="001407A7" w:rsidP="00027F08">
      <w:pPr>
        <w:ind w:right="4535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8C8">
        <w:rPr>
          <w:sz w:val="28"/>
          <w:szCs w:val="28"/>
        </w:rPr>
        <w:t xml:space="preserve">В соответствии с пунктом </w:t>
      </w:r>
      <w:r w:rsidR="00AA667F">
        <w:rPr>
          <w:sz w:val="28"/>
          <w:szCs w:val="28"/>
        </w:rPr>
        <w:t>1</w:t>
      </w:r>
      <w:r w:rsidR="009038C8">
        <w:rPr>
          <w:sz w:val="28"/>
          <w:szCs w:val="28"/>
        </w:rPr>
        <w:t xml:space="preserve"> статьи </w:t>
      </w:r>
      <w:r w:rsidR="00AA667F">
        <w:rPr>
          <w:sz w:val="28"/>
          <w:szCs w:val="28"/>
        </w:rPr>
        <w:t>78</w:t>
      </w:r>
      <w:r w:rsidR="003132D8">
        <w:rPr>
          <w:sz w:val="28"/>
          <w:szCs w:val="28"/>
        </w:rPr>
        <w:t>.1</w:t>
      </w:r>
      <w:r w:rsidR="009038C8">
        <w:rPr>
          <w:sz w:val="28"/>
          <w:szCs w:val="28"/>
        </w:rPr>
        <w:t xml:space="preserve"> Бюджетного кодекса Российской Федерации, </w:t>
      </w:r>
      <w:r w:rsidR="00AA667F">
        <w:rPr>
          <w:sz w:val="28"/>
          <w:szCs w:val="28"/>
        </w:rPr>
        <w:t xml:space="preserve">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условий предоставления бюджетным и автономным учреждениям субсидий на иные цели», </w:t>
      </w:r>
      <w:r w:rsidR="00512B38">
        <w:rPr>
          <w:sz w:val="28"/>
          <w:szCs w:val="28"/>
        </w:rPr>
        <w:t xml:space="preserve">Администрация муниципального образования «Холм-Жирковский район» Смоленской области   </w:t>
      </w:r>
    </w:p>
    <w:p w:rsidR="00287D16" w:rsidRDefault="00287D16" w:rsidP="00287D16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</w:p>
    <w:p w:rsidR="00F835CA" w:rsidRDefault="00F835CA" w:rsidP="0050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Порядок определения объема и условий предоставления бюджетным и автономным учреждениям субсидий на иные цели муниципальным дошкольным образовательным организациям, муниципальным общеобразовательным организациям, муниципальным организациям дополнительного образования, в отношении которых Отдел по образованию Администрации муниципального образования «Холм-Жирковский район» Смоленской области осуществляет функции и полномочия учредителя</w:t>
      </w:r>
      <w:r w:rsidR="006C5ADC">
        <w:rPr>
          <w:sz w:val="28"/>
          <w:szCs w:val="28"/>
        </w:rPr>
        <w:t xml:space="preserve">, утвержденный постановлением Администрации </w:t>
      </w:r>
      <w:r w:rsidR="006C5ADC">
        <w:rPr>
          <w:sz w:val="28"/>
          <w:szCs w:val="28"/>
        </w:rPr>
        <w:lastRenderedPageBreak/>
        <w:t>муниципального образования «Холм-Жирковский район» Смоленской области от 24.05.2021 № 280</w:t>
      </w:r>
      <w:r w:rsidR="00BB6605">
        <w:rPr>
          <w:sz w:val="28"/>
          <w:szCs w:val="28"/>
        </w:rPr>
        <w:t xml:space="preserve"> следующие дополнения</w:t>
      </w:r>
      <w:r w:rsidR="001149FE">
        <w:rPr>
          <w:sz w:val="28"/>
          <w:szCs w:val="28"/>
        </w:rPr>
        <w:t>:</w:t>
      </w:r>
      <w:proofErr w:type="gramEnd"/>
    </w:p>
    <w:p w:rsidR="0050253B" w:rsidRDefault="001149FE" w:rsidP="0050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87D16">
        <w:rPr>
          <w:sz w:val="28"/>
          <w:szCs w:val="28"/>
        </w:rPr>
        <w:t>. </w:t>
      </w:r>
      <w:r w:rsidR="00E90A3E">
        <w:rPr>
          <w:sz w:val="28"/>
          <w:szCs w:val="28"/>
        </w:rPr>
        <w:t>Пункт 3</w:t>
      </w:r>
      <w:r w:rsidR="00287D16">
        <w:rPr>
          <w:sz w:val="28"/>
          <w:szCs w:val="28"/>
        </w:rPr>
        <w:t xml:space="preserve"> Поряд</w:t>
      </w:r>
      <w:r w:rsidR="00E90A3E">
        <w:rPr>
          <w:sz w:val="28"/>
          <w:szCs w:val="28"/>
        </w:rPr>
        <w:t>ка</w:t>
      </w:r>
      <w:r w:rsidR="00287D16">
        <w:rPr>
          <w:sz w:val="28"/>
          <w:szCs w:val="28"/>
        </w:rPr>
        <w:t xml:space="preserve"> </w:t>
      </w:r>
      <w:r w:rsidR="00E90A3E">
        <w:rPr>
          <w:sz w:val="28"/>
          <w:szCs w:val="28"/>
        </w:rPr>
        <w:t>дополнить подпунктом 3.16</w:t>
      </w:r>
      <w:r w:rsidR="00BB6605">
        <w:rPr>
          <w:sz w:val="28"/>
          <w:szCs w:val="28"/>
        </w:rPr>
        <w:t>. следующего содержания</w:t>
      </w:r>
      <w:r w:rsidR="00E90A3E">
        <w:rPr>
          <w:sz w:val="28"/>
          <w:szCs w:val="28"/>
        </w:rPr>
        <w:t>: «</w:t>
      </w:r>
      <w:r w:rsidR="00BB6605">
        <w:rPr>
          <w:sz w:val="28"/>
          <w:szCs w:val="28"/>
        </w:rPr>
        <w:t xml:space="preserve">3.16. </w:t>
      </w:r>
      <w:r w:rsidR="00E90A3E">
        <w:rPr>
          <w:bCs/>
          <w:sz w:val="28"/>
          <w:szCs w:val="28"/>
        </w:rPr>
        <w:t>Обеспечение условий для функционирования центров «Точка роста»</w:t>
      </w:r>
      <w:r w:rsidR="00C911EB">
        <w:rPr>
          <w:sz w:val="28"/>
          <w:szCs w:val="28"/>
        </w:rPr>
        <w:t>.</w:t>
      </w:r>
    </w:p>
    <w:p w:rsidR="00E90A3E" w:rsidRDefault="00E90A3E" w:rsidP="0050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</w:t>
      </w:r>
      <w:r w:rsidR="00851A24">
        <w:rPr>
          <w:sz w:val="28"/>
          <w:szCs w:val="28"/>
        </w:rPr>
        <w:t xml:space="preserve">по </w:t>
      </w:r>
      <w:r w:rsidR="00851A24">
        <w:rPr>
          <w:sz w:val="28"/>
          <w:szCs w:val="28"/>
          <w:lang w:val="en-US"/>
        </w:rPr>
        <w:t>j</w:t>
      </w:r>
      <w:r w:rsidR="00851A24" w:rsidRPr="00851A24">
        <w:rPr>
          <w:sz w:val="28"/>
          <w:szCs w:val="28"/>
        </w:rPr>
        <w:t xml:space="preserve">- </w:t>
      </w:r>
      <w:proofErr w:type="spellStart"/>
      <w:r w:rsidR="00851A24">
        <w:rPr>
          <w:sz w:val="28"/>
          <w:szCs w:val="28"/>
        </w:rPr>
        <w:t>му</w:t>
      </w:r>
      <w:proofErr w:type="spellEnd"/>
      <w:r w:rsidR="00851A24">
        <w:rPr>
          <w:sz w:val="28"/>
          <w:szCs w:val="28"/>
        </w:rPr>
        <w:t xml:space="preserve"> общеобразовательному учреждению </w:t>
      </w:r>
      <w:r w:rsidR="00851A24">
        <w:rPr>
          <w:rFonts w:eastAsia="Calibri"/>
          <w:sz w:val="28"/>
          <w:szCs w:val="28"/>
        </w:rPr>
        <w:t>муниципального образования</w:t>
      </w:r>
      <w:r w:rsidR="00514E4A">
        <w:rPr>
          <w:rFonts w:eastAsia="Calibri"/>
          <w:sz w:val="28"/>
          <w:szCs w:val="28"/>
        </w:rPr>
        <w:t>, в котором функционирует центр «Точка роста»,</w:t>
      </w:r>
      <w:r w:rsidR="00851A24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следующей формуле:</w:t>
      </w:r>
    </w:p>
    <w:p w:rsidR="00851A24" w:rsidRDefault="00851A24" w:rsidP="00851A24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S</w:t>
      </w:r>
      <w:r w:rsidRPr="002A67AA">
        <w:rPr>
          <w:rFonts w:eastAsia="Calibri"/>
          <w:sz w:val="28"/>
          <w:szCs w:val="28"/>
          <w:vertAlign w:val="subscript"/>
        </w:rPr>
        <w:t>j</w:t>
      </w:r>
      <w:proofErr w:type="spellEnd"/>
      <w:r>
        <w:rPr>
          <w:rFonts w:eastAsia="Calibri"/>
          <w:sz w:val="28"/>
          <w:szCs w:val="28"/>
        </w:rPr>
        <w:t xml:space="preserve"> =  </w:t>
      </w:r>
      <w:r>
        <w:rPr>
          <w:rFonts w:eastAsia="Calibri"/>
          <w:sz w:val="28"/>
          <w:szCs w:val="28"/>
          <w:lang w:val="en-US"/>
        </w:rPr>
        <w:t>R</w:t>
      </w:r>
      <w:r>
        <w:rPr>
          <w:rFonts w:eastAsia="Calibri"/>
          <w:sz w:val="28"/>
          <w:szCs w:val="28"/>
        </w:rPr>
        <w:t>, где:</w:t>
      </w:r>
    </w:p>
    <w:p w:rsidR="00851A24" w:rsidRDefault="00851A24" w:rsidP="00851A2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51A24" w:rsidRDefault="00851A24" w:rsidP="00851A24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S</w:t>
      </w:r>
      <w:r w:rsidRPr="002A67AA">
        <w:rPr>
          <w:rFonts w:eastAsia="Calibri"/>
          <w:sz w:val="28"/>
          <w:szCs w:val="28"/>
          <w:vertAlign w:val="subscript"/>
        </w:rPr>
        <w:t>j</w:t>
      </w:r>
      <w:proofErr w:type="spellEnd"/>
      <w:r>
        <w:rPr>
          <w:rFonts w:eastAsia="Calibri"/>
          <w:sz w:val="28"/>
          <w:szCs w:val="28"/>
        </w:rPr>
        <w:t xml:space="preserve"> – размер субсидии  </w:t>
      </w:r>
      <w:proofErr w:type="spellStart"/>
      <w:r>
        <w:rPr>
          <w:rFonts w:eastAsia="Calibri"/>
          <w:sz w:val="28"/>
          <w:szCs w:val="28"/>
        </w:rPr>
        <w:t>j-му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514E4A">
        <w:rPr>
          <w:rFonts w:eastAsia="Calibri"/>
          <w:sz w:val="28"/>
          <w:szCs w:val="28"/>
        </w:rPr>
        <w:t xml:space="preserve">общеобразовательному </w:t>
      </w:r>
      <w:r>
        <w:rPr>
          <w:rFonts w:eastAsia="Calibri"/>
          <w:sz w:val="28"/>
          <w:szCs w:val="28"/>
        </w:rPr>
        <w:t>учреждению муниципального образования;</w:t>
      </w:r>
    </w:p>
    <w:p w:rsidR="00C80852" w:rsidRDefault="00851A24" w:rsidP="00851A24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R – средний размер средств на расходы, связанные с </w:t>
      </w:r>
      <w:r>
        <w:rPr>
          <w:bCs/>
          <w:sz w:val="28"/>
          <w:szCs w:val="28"/>
        </w:rPr>
        <w:t xml:space="preserve">обеспечением условий для функционирования </w:t>
      </w:r>
      <w:r>
        <w:rPr>
          <w:rFonts w:eastAsia="Calibri"/>
          <w:bCs/>
          <w:sz w:val="28"/>
          <w:szCs w:val="28"/>
        </w:rPr>
        <w:t>центр</w:t>
      </w:r>
      <w:r w:rsidR="00514E4A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«Точка роста» в рамках федерального проекта «Современная школа» национального проекта «Образование»</w:t>
      </w:r>
      <w:r>
        <w:rPr>
          <w:rFonts w:eastAsia="Calibri"/>
          <w:sz w:val="28"/>
          <w:szCs w:val="28"/>
        </w:rPr>
        <w:t xml:space="preserve">, включающие в себя операционные расходы, кроме заработной платы и начислений на выплаты </w:t>
      </w:r>
      <w:r w:rsidRPr="000A216A">
        <w:rPr>
          <w:rFonts w:eastAsia="Calibri"/>
          <w:sz w:val="26"/>
          <w:szCs w:val="26"/>
        </w:rPr>
        <w:t xml:space="preserve">по оплате </w:t>
      </w:r>
      <w:r>
        <w:rPr>
          <w:rFonts w:eastAsia="Calibri"/>
          <w:sz w:val="28"/>
          <w:szCs w:val="28"/>
        </w:rPr>
        <w:t xml:space="preserve">труда, в расчете на </w:t>
      </w:r>
      <w:r w:rsidRPr="00D63281">
        <w:rPr>
          <w:rFonts w:eastAsia="Calibri"/>
          <w:sz w:val="28"/>
          <w:szCs w:val="28"/>
        </w:rPr>
        <w:t xml:space="preserve">1 указанный центр </w:t>
      </w:r>
      <w:r>
        <w:rPr>
          <w:rFonts w:eastAsia="Calibri"/>
          <w:sz w:val="28"/>
          <w:szCs w:val="28"/>
        </w:rPr>
        <w:t xml:space="preserve">в сумме </w:t>
      </w:r>
      <w:r w:rsidRPr="00D63281">
        <w:rPr>
          <w:rFonts w:eastAsia="Calibri"/>
          <w:sz w:val="28"/>
          <w:szCs w:val="28"/>
        </w:rPr>
        <w:t>70 тыс. рублей в год.</w:t>
      </w:r>
      <w:proofErr w:type="gramEnd"/>
      <w:r>
        <w:rPr>
          <w:rFonts w:eastAsia="Calibri"/>
          <w:sz w:val="28"/>
          <w:szCs w:val="28"/>
        </w:rPr>
        <w:t xml:space="preserve"> Операционные расходы включают в себя: суточные расходы, проезд педагогов на обучение и проживание, проезд и проживание на соревнованиях педагогов, детей и лиц, их сопровождающих, приобретение расходных материалов, иные расходы (арендная плат</w:t>
      </w:r>
      <w:r w:rsidR="00B95F81">
        <w:rPr>
          <w:rFonts w:eastAsia="Calibri"/>
          <w:sz w:val="28"/>
          <w:szCs w:val="28"/>
        </w:rPr>
        <w:t>а, коммунальные платежи и т.д.)</w:t>
      </w:r>
    </w:p>
    <w:p w:rsidR="00851A24" w:rsidRDefault="00C80852" w:rsidP="00851A24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vertAlign w:val="superscript"/>
        </w:rPr>
      </w:pPr>
      <w:r>
        <w:rPr>
          <w:bCs/>
          <w:sz w:val="28"/>
          <w:szCs w:val="28"/>
        </w:rPr>
        <w:t>Результатом использования субсидии является обеспечение условий функционирования центров «Точка роста», функционирующих на базе общеобразовательных организаций</w:t>
      </w:r>
      <w:r w:rsidR="00E51B23">
        <w:rPr>
          <w:rFonts w:eastAsia="Calibri"/>
          <w:sz w:val="28"/>
          <w:szCs w:val="28"/>
        </w:rPr>
        <w:t>».</w:t>
      </w:r>
    </w:p>
    <w:p w:rsidR="008173C2" w:rsidRDefault="008173C2" w:rsidP="00E51B23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 xml:space="preserve">Контроль </w:t>
      </w:r>
      <w:r w:rsidR="00027F08"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</w:t>
      </w:r>
      <w:r w:rsidR="004B5414">
        <w:rPr>
          <w:bCs/>
          <w:sz w:val="28"/>
          <w:szCs w:val="28"/>
        </w:rPr>
        <w:t>о</w:t>
      </w:r>
      <w:r w:rsidR="001407A7">
        <w:rPr>
          <w:bCs/>
          <w:sz w:val="28"/>
          <w:szCs w:val="28"/>
        </w:rPr>
        <w:t>тдела по образованию</w:t>
      </w:r>
      <w:r>
        <w:rPr>
          <w:bCs/>
          <w:sz w:val="28"/>
          <w:szCs w:val="28"/>
        </w:rPr>
        <w:t xml:space="preserve"> Администрации муниципального образования «Холм-Жирковский район» Смоленской области (</w:t>
      </w:r>
      <w:r w:rsidR="001407A7">
        <w:rPr>
          <w:bCs/>
          <w:sz w:val="28"/>
          <w:szCs w:val="28"/>
        </w:rPr>
        <w:t>Т.В.</w:t>
      </w:r>
      <w:r w:rsidR="00BB6605">
        <w:rPr>
          <w:bCs/>
          <w:sz w:val="28"/>
          <w:szCs w:val="28"/>
        </w:rPr>
        <w:t xml:space="preserve"> </w:t>
      </w:r>
      <w:r w:rsidR="001407A7">
        <w:rPr>
          <w:bCs/>
          <w:sz w:val="28"/>
          <w:szCs w:val="28"/>
        </w:rPr>
        <w:t>Муравьева</w:t>
      </w:r>
      <w:r>
        <w:rPr>
          <w:bCs/>
          <w:sz w:val="28"/>
          <w:szCs w:val="28"/>
        </w:rPr>
        <w:t>).</w:t>
      </w:r>
    </w:p>
    <w:p w:rsidR="001407A7" w:rsidRPr="007413F0" w:rsidRDefault="001407A7" w:rsidP="00140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D16" w:rsidRPr="001407A7">
        <w:rPr>
          <w:sz w:val="28"/>
          <w:szCs w:val="28"/>
        </w:rPr>
        <w:t xml:space="preserve">Настоящее постановление </w:t>
      </w:r>
      <w:r w:rsidR="00206A43" w:rsidRPr="001407A7">
        <w:rPr>
          <w:sz w:val="28"/>
          <w:szCs w:val="28"/>
        </w:rPr>
        <w:t>вступает в силу после дня его подписания</w:t>
      </w:r>
      <w:r>
        <w:rPr>
          <w:sz w:val="28"/>
          <w:szCs w:val="28"/>
        </w:rPr>
        <w:t>.</w:t>
      </w:r>
    </w:p>
    <w:p w:rsidR="00287D16" w:rsidRDefault="00287D16" w:rsidP="008173C2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512B38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2B3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1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E3E2E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287D16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87D16">
        <w:rPr>
          <w:sz w:val="28"/>
          <w:szCs w:val="28"/>
        </w:rPr>
        <w:t xml:space="preserve"> </w:t>
      </w:r>
      <w:r w:rsidR="001407A7">
        <w:rPr>
          <w:sz w:val="28"/>
          <w:szCs w:val="28"/>
        </w:rPr>
        <w:t xml:space="preserve">  </w:t>
      </w:r>
      <w:r w:rsidR="00287D16">
        <w:rPr>
          <w:sz w:val="28"/>
          <w:szCs w:val="28"/>
        </w:rPr>
        <w:t xml:space="preserve">     </w:t>
      </w:r>
      <w:r w:rsidR="001407A7">
        <w:rPr>
          <w:sz w:val="28"/>
          <w:szCs w:val="28"/>
        </w:rPr>
        <w:t xml:space="preserve">   </w:t>
      </w:r>
      <w:r w:rsidR="00287D16">
        <w:rPr>
          <w:sz w:val="28"/>
          <w:szCs w:val="28"/>
        </w:rPr>
        <w:t xml:space="preserve"> </w:t>
      </w:r>
      <w:r w:rsidR="001407A7">
        <w:rPr>
          <w:b/>
          <w:bCs/>
          <w:sz w:val="28"/>
          <w:szCs w:val="28"/>
        </w:rPr>
        <w:t>А.М.</w:t>
      </w:r>
      <w:r w:rsidR="003132D8">
        <w:rPr>
          <w:b/>
          <w:bCs/>
          <w:sz w:val="28"/>
          <w:szCs w:val="28"/>
        </w:rPr>
        <w:t xml:space="preserve"> </w:t>
      </w:r>
      <w:r w:rsidR="001407A7">
        <w:rPr>
          <w:b/>
          <w:bCs/>
          <w:sz w:val="28"/>
          <w:szCs w:val="28"/>
        </w:rPr>
        <w:t>Егикян</w:t>
      </w:r>
    </w:p>
    <w:sectPr w:rsidR="00287D16" w:rsidSect="00DC54EC">
      <w:foot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3C" w:rsidRDefault="0004643C" w:rsidP="00DC54EC">
      <w:r>
        <w:separator/>
      </w:r>
    </w:p>
  </w:endnote>
  <w:endnote w:type="continuationSeparator" w:id="0">
    <w:p w:rsidR="0004643C" w:rsidRDefault="0004643C" w:rsidP="00DC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981"/>
      <w:docPartObj>
        <w:docPartGallery w:val="Page Numbers (Bottom of Page)"/>
        <w:docPartUnique/>
      </w:docPartObj>
    </w:sdtPr>
    <w:sdtContent>
      <w:p w:rsidR="00DC54EC" w:rsidRDefault="00DC54EC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C54EC" w:rsidRDefault="00DC54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3C" w:rsidRDefault="0004643C" w:rsidP="00DC54EC">
      <w:r>
        <w:separator/>
      </w:r>
    </w:p>
  </w:footnote>
  <w:footnote w:type="continuationSeparator" w:id="0">
    <w:p w:rsidR="0004643C" w:rsidRDefault="0004643C" w:rsidP="00DC5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EDE3E"/>
    <w:lvl w:ilvl="0">
      <w:numFmt w:val="bullet"/>
      <w:lvlText w:val="*"/>
      <w:lvlJc w:val="left"/>
    </w:lvl>
  </w:abstractNum>
  <w:abstractNum w:abstractNumId="1">
    <w:nsid w:val="57982D77"/>
    <w:multiLevelType w:val="singleLevel"/>
    <w:tmpl w:val="E2DA4634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654265EE"/>
    <w:multiLevelType w:val="hybridMultilevel"/>
    <w:tmpl w:val="A67A4646"/>
    <w:lvl w:ilvl="0" w:tplc="E7BE28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135D3"/>
    <w:multiLevelType w:val="singleLevel"/>
    <w:tmpl w:val="4A9498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16"/>
    <w:rsid w:val="000108F1"/>
    <w:rsid w:val="000147E8"/>
    <w:rsid w:val="00027F08"/>
    <w:rsid w:val="00037178"/>
    <w:rsid w:val="0004643C"/>
    <w:rsid w:val="000519A9"/>
    <w:rsid w:val="00061FA9"/>
    <w:rsid w:val="000955C3"/>
    <w:rsid w:val="000A1067"/>
    <w:rsid w:val="000A5B6E"/>
    <w:rsid w:val="000A798E"/>
    <w:rsid w:val="000B03CD"/>
    <w:rsid w:val="000D1893"/>
    <w:rsid w:val="000D678C"/>
    <w:rsid w:val="000E3E2E"/>
    <w:rsid w:val="0010707A"/>
    <w:rsid w:val="001102EB"/>
    <w:rsid w:val="001149FE"/>
    <w:rsid w:val="001407A7"/>
    <w:rsid w:val="00146ABE"/>
    <w:rsid w:val="001538D2"/>
    <w:rsid w:val="00194B0E"/>
    <w:rsid w:val="001E7B8D"/>
    <w:rsid w:val="00206A43"/>
    <w:rsid w:val="00232527"/>
    <w:rsid w:val="002372A9"/>
    <w:rsid w:val="0026735F"/>
    <w:rsid w:val="00287D16"/>
    <w:rsid w:val="00293047"/>
    <w:rsid w:val="002A5EC5"/>
    <w:rsid w:val="0031039B"/>
    <w:rsid w:val="003132D8"/>
    <w:rsid w:val="00316761"/>
    <w:rsid w:val="00325012"/>
    <w:rsid w:val="00325CE7"/>
    <w:rsid w:val="00340E61"/>
    <w:rsid w:val="003675DF"/>
    <w:rsid w:val="003747D6"/>
    <w:rsid w:val="003A27CE"/>
    <w:rsid w:val="003D2B1F"/>
    <w:rsid w:val="0045000A"/>
    <w:rsid w:val="00470FE3"/>
    <w:rsid w:val="004740BF"/>
    <w:rsid w:val="004872E0"/>
    <w:rsid w:val="00497518"/>
    <w:rsid w:val="004A2B15"/>
    <w:rsid w:val="004A7542"/>
    <w:rsid w:val="004B5414"/>
    <w:rsid w:val="004B6220"/>
    <w:rsid w:val="004D0D58"/>
    <w:rsid w:val="004E3213"/>
    <w:rsid w:val="0050253B"/>
    <w:rsid w:val="00512B38"/>
    <w:rsid w:val="00514E4A"/>
    <w:rsid w:val="00522CBE"/>
    <w:rsid w:val="005441AB"/>
    <w:rsid w:val="005718E3"/>
    <w:rsid w:val="00573476"/>
    <w:rsid w:val="0059460A"/>
    <w:rsid w:val="005F3B93"/>
    <w:rsid w:val="00615E7C"/>
    <w:rsid w:val="00637AA5"/>
    <w:rsid w:val="006B3EC1"/>
    <w:rsid w:val="006C53D2"/>
    <w:rsid w:val="006C5ADC"/>
    <w:rsid w:val="00723994"/>
    <w:rsid w:val="007A40D5"/>
    <w:rsid w:val="007B6412"/>
    <w:rsid w:val="007D7998"/>
    <w:rsid w:val="007F7D62"/>
    <w:rsid w:val="00806302"/>
    <w:rsid w:val="00816590"/>
    <w:rsid w:val="008173C2"/>
    <w:rsid w:val="008330F0"/>
    <w:rsid w:val="00846D2A"/>
    <w:rsid w:val="00851A24"/>
    <w:rsid w:val="008667FC"/>
    <w:rsid w:val="00883650"/>
    <w:rsid w:val="008920AE"/>
    <w:rsid w:val="008A147D"/>
    <w:rsid w:val="008A2546"/>
    <w:rsid w:val="008A3685"/>
    <w:rsid w:val="008B3848"/>
    <w:rsid w:val="008D0B95"/>
    <w:rsid w:val="008F5737"/>
    <w:rsid w:val="009038C8"/>
    <w:rsid w:val="009071D5"/>
    <w:rsid w:val="00931D09"/>
    <w:rsid w:val="0096028B"/>
    <w:rsid w:val="009758D3"/>
    <w:rsid w:val="00976B9D"/>
    <w:rsid w:val="00992695"/>
    <w:rsid w:val="009B0C2F"/>
    <w:rsid w:val="009F2571"/>
    <w:rsid w:val="00A66547"/>
    <w:rsid w:val="00A72D43"/>
    <w:rsid w:val="00A80CDA"/>
    <w:rsid w:val="00A8482A"/>
    <w:rsid w:val="00AA52E5"/>
    <w:rsid w:val="00AA667F"/>
    <w:rsid w:val="00AC5273"/>
    <w:rsid w:val="00AF4AF0"/>
    <w:rsid w:val="00B46269"/>
    <w:rsid w:val="00B95F81"/>
    <w:rsid w:val="00BB6605"/>
    <w:rsid w:val="00BD7676"/>
    <w:rsid w:val="00BE1E9D"/>
    <w:rsid w:val="00C179F3"/>
    <w:rsid w:val="00C53DD8"/>
    <w:rsid w:val="00C54D28"/>
    <w:rsid w:val="00C80852"/>
    <w:rsid w:val="00C911EB"/>
    <w:rsid w:val="00CB7EAF"/>
    <w:rsid w:val="00CD3ED2"/>
    <w:rsid w:val="00CD429A"/>
    <w:rsid w:val="00DA40DC"/>
    <w:rsid w:val="00DA4174"/>
    <w:rsid w:val="00DC54EC"/>
    <w:rsid w:val="00DD6513"/>
    <w:rsid w:val="00DE60FA"/>
    <w:rsid w:val="00DE7006"/>
    <w:rsid w:val="00E11E92"/>
    <w:rsid w:val="00E16E9C"/>
    <w:rsid w:val="00E51B23"/>
    <w:rsid w:val="00E67E3B"/>
    <w:rsid w:val="00E90A3E"/>
    <w:rsid w:val="00ED42A0"/>
    <w:rsid w:val="00F2140B"/>
    <w:rsid w:val="00F23EE2"/>
    <w:rsid w:val="00F25AB7"/>
    <w:rsid w:val="00F47E51"/>
    <w:rsid w:val="00F52DFB"/>
    <w:rsid w:val="00F835CA"/>
    <w:rsid w:val="00F91B48"/>
    <w:rsid w:val="00FB779D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  <w:style w:type="paragraph" w:customStyle="1" w:styleId="Style5">
    <w:name w:val="Style5"/>
    <w:basedOn w:val="a"/>
    <w:uiPriority w:val="99"/>
    <w:rsid w:val="00A66547"/>
    <w:pPr>
      <w:widowControl w:val="0"/>
      <w:autoSpaceDE w:val="0"/>
      <w:autoSpaceDN w:val="0"/>
      <w:adjustRightInd w:val="0"/>
      <w:spacing w:line="313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66547"/>
    <w:pPr>
      <w:widowControl w:val="0"/>
      <w:autoSpaceDE w:val="0"/>
      <w:autoSpaceDN w:val="0"/>
      <w:adjustRightInd w:val="0"/>
      <w:spacing w:line="31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A665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D7998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7D7998"/>
    <w:pPr>
      <w:widowControl w:val="0"/>
      <w:autoSpaceDE w:val="0"/>
      <w:autoSpaceDN w:val="0"/>
      <w:adjustRightInd w:val="0"/>
      <w:spacing w:line="317" w:lineRule="exact"/>
      <w:ind w:firstLine="518"/>
    </w:pPr>
    <w:rPr>
      <w:rFonts w:eastAsiaTheme="minorEastAsia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C54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5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4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  <w:style w:type="paragraph" w:customStyle="1" w:styleId="Style5">
    <w:name w:val="Style5"/>
    <w:basedOn w:val="a"/>
    <w:uiPriority w:val="99"/>
    <w:rsid w:val="00A66547"/>
    <w:pPr>
      <w:widowControl w:val="0"/>
      <w:autoSpaceDE w:val="0"/>
      <w:autoSpaceDN w:val="0"/>
      <w:adjustRightInd w:val="0"/>
      <w:spacing w:line="313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66547"/>
    <w:pPr>
      <w:widowControl w:val="0"/>
      <w:autoSpaceDE w:val="0"/>
      <w:autoSpaceDN w:val="0"/>
      <w:adjustRightInd w:val="0"/>
      <w:spacing w:line="31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A665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D7998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7D7998"/>
    <w:pPr>
      <w:widowControl w:val="0"/>
      <w:autoSpaceDE w:val="0"/>
      <w:autoSpaceDN w:val="0"/>
      <w:adjustRightInd w:val="0"/>
      <w:spacing w:line="317" w:lineRule="exact"/>
      <w:ind w:firstLine="518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BC9B-20DA-4066-80EF-CA98607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119</cp:revision>
  <cp:lastPrinted>2022-03-25T06:37:00Z</cp:lastPrinted>
  <dcterms:created xsi:type="dcterms:W3CDTF">2015-03-05T14:54:00Z</dcterms:created>
  <dcterms:modified xsi:type="dcterms:W3CDTF">2022-03-31T06:44:00Z</dcterms:modified>
</cp:coreProperties>
</file>