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22" w:rsidRPr="005B625E" w:rsidRDefault="00BE46E1" w:rsidP="00FE0AA3">
      <w:pPr>
        <w:tabs>
          <w:tab w:val="left" w:pos="709"/>
        </w:tabs>
        <w:spacing w:after="0" w:line="240" w:lineRule="auto"/>
        <w:jc w:val="righ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Приложение</w:t>
      </w:r>
    </w:p>
    <w:p w:rsidR="006B2122" w:rsidRPr="005B625E" w:rsidRDefault="00BE46E1" w:rsidP="006B2122">
      <w:pPr>
        <w:spacing w:after="0" w:line="240" w:lineRule="auto"/>
        <w:jc w:val="righ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к </w:t>
      </w:r>
      <w:r w:rsidR="00601CF1" w:rsidRPr="005B625E">
        <w:rPr>
          <w:rFonts w:ascii="Times New Roman" w:eastAsia="Times New Roman" w:hAnsi="Times New Roman"/>
          <w:color w:val="000000" w:themeColor="text1"/>
          <w:sz w:val="28"/>
          <w:szCs w:val="28"/>
          <w:lang w:eastAsia="ru-RU"/>
        </w:rPr>
        <w:t>приказ</w:t>
      </w:r>
      <w:r>
        <w:rPr>
          <w:rFonts w:ascii="Times New Roman" w:eastAsia="Times New Roman" w:hAnsi="Times New Roman"/>
          <w:color w:val="000000" w:themeColor="text1"/>
          <w:sz w:val="28"/>
          <w:szCs w:val="28"/>
          <w:lang w:eastAsia="ru-RU"/>
        </w:rPr>
        <w:t>у</w:t>
      </w:r>
      <w:r w:rsidR="006B2122" w:rsidRPr="005B625E">
        <w:rPr>
          <w:rFonts w:ascii="Times New Roman" w:eastAsia="Times New Roman" w:hAnsi="Times New Roman"/>
          <w:color w:val="000000" w:themeColor="text1"/>
          <w:sz w:val="28"/>
          <w:szCs w:val="28"/>
          <w:lang w:eastAsia="ru-RU"/>
        </w:rPr>
        <w:t xml:space="preserve"> председателя</w:t>
      </w:r>
    </w:p>
    <w:p w:rsidR="006B2122" w:rsidRPr="005B625E" w:rsidRDefault="00601CF1" w:rsidP="006B2122">
      <w:pPr>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к</w:t>
      </w:r>
      <w:r w:rsidR="006B2122" w:rsidRPr="005B625E">
        <w:rPr>
          <w:rFonts w:ascii="Times New Roman" w:eastAsia="Times New Roman" w:hAnsi="Times New Roman"/>
          <w:color w:val="000000" w:themeColor="text1"/>
          <w:sz w:val="28"/>
          <w:szCs w:val="28"/>
          <w:lang w:eastAsia="ru-RU"/>
        </w:rPr>
        <w:t>онтрольно-</w:t>
      </w:r>
      <w:r w:rsidRPr="005B625E">
        <w:rPr>
          <w:rFonts w:ascii="Times New Roman" w:eastAsia="Times New Roman" w:hAnsi="Times New Roman"/>
          <w:color w:val="000000" w:themeColor="text1"/>
          <w:sz w:val="28"/>
          <w:szCs w:val="28"/>
          <w:lang w:eastAsia="ru-RU"/>
        </w:rPr>
        <w:t>ревизионно</w:t>
      </w:r>
      <w:r w:rsidR="006B2122" w:rsidRPr="005B625E">
        <w:rPr>
          <w:rFonts w:ascii="Times New Roman" w:eastAsia="Times New Roman" w:hAnsi="Times New Roman"/>
          <w:color w:val="000000" w:themeColor="text1"/>
          <w:sz w:val="28"/>
          <w:szCs w:val="28"/>
          <w:lang w:eastAsia="ru-RU"/>
        </w:rPr>
        <w:t xml:space="preserve">й </w:t>
      </w:r>
      <w:r w:rsidRPr="005B625E">
        <w:rPr>
          <w:rFonts w:ascii="Times New Roman" w:eastAsia="Times New Roman" w:hAnsi="Times New Roman"/>
          <w:color w:val="000000" w:themeColor="text1"/>
          <w:sz w:val="28"/>
          <w:szCs w:val="28"/>
          <w:lang w:eastAsia="ru-RU"/>
        </w:rPr>
        <w:t>комиссии</w:t>
      </w:r>
    </w:p>
    <w:p w:rsidR="00601CF1" w:rsidRPr="005B625E" w:rsidRDefault="00601CF1" w:rsidP="006B2122">
      <w:pPr>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муниципального образования </w:t>
      </w:r>
    </w:p>
    <w:p w:rsidR="00601CF1" w:rsidRPr="005B625E" w:rsidRDefault="00601CF1" w:rsidP="006B2122">
      <w:pPr>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«Холм-Жирковский район»</w:t>
      </w:r>
    </w:p>
    <w:p w:rsidR="006B2122" w:rsidRPr="005B625E" w:rsidRDefault="00601CF1" w:rsidP="006B2122">
      <w:pPr>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 </w:t>
      </w:r>
      <w:r w:rsidR="006B2122" w:rsidRPr="005B625E">
        <w:rPr>
          <w:rFonts w:ascii="Times New Roman" w:eastAsia="Times New Roman" w:hAnsi="Times New Roman"/>
          <w:color w:val="000000" w:themeColor="text1"/>
          <w:sz w:val="28"/>
          <w:szCs w:val="28"/>
          <w:lang w:eastAsia="ru-RU"/>
        </w:rPr>
        <w:t>Смоленской области</w:t>
      </w:r>
    </w:p>
    <w:p w:rsidR="004A1C4E" w:rsidRDefault="00234E10" w:rsidP="00A15AC4">
      <w:pPr>
        <w:spacing w:after="0" w:line="240" w:lineRule="auto"/>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FF0000"/>
          <w:sz w:val="28"/>
          <w:szCs w:val="28"/>
          <w:lang w:eastAsia="ru-RU"/>
        </w:rPr>
        <w:t xml:space="preserve">                                                                                                   </w:t>
      </w:r>
      <w:r w:rsidR="0005270D" w:rsidRPr="00A23682">
        <w:rPr>
          <w:rFonts w:ascii="Times New Roman" w:eastAsia="Times New Roman" w:hAnsi="Times New Roman"/>
          <w:sz w:val="28"/>
          <w:szCs w:val="28"/>
          <w:lang w:eastAsia="ru-RU"/>
        </w:rPr>
        <w:t xml:space="preserve">от </w:t>
      </w:r>
      <w:r w:rsidR="000C7D04" w:rsidRPr="000C7D04">
        <w:rPr>
          <w:rFonts w:ascii="Times New Roman" w:eastAsia="Times New Roman" w:hAnsi="Times New Roman"/>
          <w:sz w:val="28"/>
          <w:szCs w:val="28"/>
          <w:lang w:eastAsia="ru-RU"/>
        </w:rPr>
        <w:t>15</w:t>
      </w:r>
      <w:r w:rsidR="006B2122" w:rsidRPr="000C7D04">
        <w:rPr>
          <w:rFonts w:ascii="Times New Roman" w:eastAsia="Times New Roman" w:hAnsi="Times New Roman"/>
          <w:sz w:val="28"/>
          <w:szCs w:val="28"/>
          <w:lang w:eastAsia="ru-RU"/>
        </w:rPr>
        <w:t>.0</w:t>
      </w:r>
      <w:r w:rsidR="00293CC0" w:rsidRPr="000C7D04">
        <w:rPr>
          <w:rFonts w:ascii="Times New Roman" w:eastAsia="Times New Roman" w:hAnsi="Times New Roman"/>
          <w:sz w:val="28"/>
          <w:szCs w:val="28"/>
          <w:lang w:eastAsia="ru-RU"/>
        </w:rPr>
        <w:t>2</w:t>
      </w:r>
      <w:r w:rsidR="006B2122" w:rsidRPr="000C7D04">
        <w:rPr>
          <w:rFonts w:ascii="Times New Roman" w:eastAsia="Times New Roman" w:hAnsi="Times New Roman"/>
          <w:sz w:val="28"/>
          <w:szCs w:val="28"/>
          <w:lang w:eastAsia="ru-RU"/>
        </w:rPr>
        <w:t>.20</w:t>
      </w:r>
      <w:r w:rsidR="00027C63" w:rsidRPr="000C7D04">
        <w:rPr>
          <w:rFonts w:ascii="Times New Roman" w:eastAsia="Times New Roman" w:hAnsi="Times New Roman"/>
          <w:sz w:val="28"/>
          <w:szCs w:val="28"/>
          <w:lang w:eastAsia="ru-RU"/>
        </w:rPr>
        <w:t>2</w:t>
      </w:r>
      <w:r w:rsidR="00DC3CFA" w:rsidRPr="000C7D04">
        <w:rPr>
          <w:rFonts w:ascii="Times New Roman" w:eastAsia="Times New Roman" w:hAnsi="Times New Roman"/>
          <w:sz w:val="28"/>
          <w:szCs w:val="28"/>
          <w:lang w:eastAsia="ru-RU"/>
        </w:rPr>
        <w:t>3</w:t>
      </w:r>
      <w:r w:rsidR="006B2122" w:rsidRPr="000C7D04">
        <w:rPr>
          <w:rFonts w:ascii="Times New Roman" w:eastAsia="Times New Roman" w:hAnsi="Times New Roman"/>
          <w:sz w:val="28"/>
          <w:szCs w:val="28"/>
          <w:lang w:eastAsia="ru-RU"/>
        </w:rPr>
        <w:t xml:space="preserve"> № </w:t>
      </w:r>
      <w:r w:rsidR="000C7D04" w:rsidRPr="000C7D04">
        <w:rPr>
          <w:rFonts w:ascii="Times New Roman" w:eastAsia="Times New Roman" w:hAnsi="Times New Roman"/>
          <w:sz w:val="28"/>
          <w:szCs w:val="28"/>
          <w:lang w:eastAsia="ru-RU"/>
        </w:rPr>
        <w:t>2</w:t>
      </w:r>
      <w:r w:rsidR="006B2122" w:rsidRPr="00570CD7">
        <w:rPr>
          <w:rFonts w:ascii="Times New Roman" w:eastAsia="Times New Roman" w:hAnsi="Times New Roman"/>
          <w:color w:val="FF0000"/>
          <w:sz w:val="28"/>
          <w:szCs w:val="28"/>
          <w:lang w:eastAsia="ru-RU"/>
        </w:rPr>
        <w:br/>
      </w:r>
      <w:r w:rsidR="006B2122" w:rsidRPr="00A23682">
        <w:rPr>
          <w:rFonts w:ascii="Times New Roman" w:eastAsia="Times New Roman" w:hAnsi="Times New Roman"/>
          <w:sz w:val="28"/>
          <w:szCs w:val="28"/>
          <w:lang w:eastAsia="ru-RU"/>
        </w:rPr>
        <w:br/>
      </w:r>
    </w:p>
    <w:p w:rsidR="006F183B" w:rsidRDefault="006B2122" w:rsidP="00A15AC4">
      <w:pPr>
        <w:spacing w:after="0" w:line="240" w:lineRule="auto"/>
        <w:jc w:val="center"/>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Отчет </w:t>
      </w:r>
    </w:p>
    <w:p w:rsidR="00B564C9" w:rsidRPr="005B625E" w:rsidRDefault="006B2122" w:rsidP="00B564C9">
      <w:pPr>
        <w:spacing w:after="0" w:line="240" w:lineRule="auto"/>
        <w:jc w:val="center"/>
        <w:outlineLvl w:val="2"/>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о деятельности</w:t>
      </w:r>
      <w:r w:rsidR="006F183B">
        <w:rPr>
          <w:rFonts w:ascii="Times New Roman" w:eastAsia="Times New Roman" w:hAnsi="Times New Roman"/>
          <w:color w:val="000000" w:themeColor="text1"/>
          <w:sz w:val="28"/>
          <w:szCs w:val="28"/>
          <w:lang w:eastAsia="ru-RU"/>
        </w:rPr>
        <w:t xml:space="preserve"> </w:t>
      </w:r>
      <w:r w:rsidR="00B564C9" w:rsidRPr="005B625E">
        <w:rPr>
          <w:rFonts w:ascii="Times New Roman" w:eastAsia="Times New Roman" w:hAnsi="Times New Roman"/>
          <w:color w:val="000000" w:themeColor="text1"/>
          <w:sz w:val="28"/>
          <w:szCs w:val="28"/>
          <w:lang w:eastAsia="ru-RU"/>
        </w:rPr>
        <w:t xml:space="preserve">Контрольно-ревизионной комиссии </w:t>
      </w:r>
    </w:p>
    <w:p w:rsidR="00B564C9" w:rsidRPr="005B625E" w:rsidRDefault="00B564C9" w:rsidP="00B564C9">
      <w:pPr>
        <w:spacing w:after="0" w:line="240" w:lineRule="auto"/>
        <w:jc w:val="center"/>
        <w:outlineLvl w:val="2"/>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муниципального образования «Холм-Жирковский район» </w:t>
      </w:r>
    </w:p>
    <w:p w:rsidR="006B2122" w:rsidRDefault="00B564C9" w:rsidP="00234E10">
      <w:pPr>
        <w:spacing w:after="0" w:line="240" w:lineRule="auto"/>
        <w:jc w:val="center"/>
        <w:outlineLvl w:val="2"/>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Смоленской области </w:t>
      </w:r>
      <w:r w:rsidR="006B2122" w:rsidRPr="005B625E">
        <w:rPr>
          <w:rFonts w:ascii="Times New Roman" w:eastAsia="Times New Roman" w:hAnsi="Times New Roman"/>
          <w:color w:val="000000" w:themeColor="text1"/>
          <w:sz w:val="28"/>
          <w:szCs w:val="28"/>
          <w:lang w:eastAsia="ru-RU"/>
        </w:rPr>
        <w:t>за 20</w:t>
      </w:r>
      <w:r w:rsidR="007A4471">
        <w:rPr>
          <w:rFonts w:ascii="Times New Roman" w:eastAsia="Times New Roman" w:hAnsi="Times New Roman"/>
          <w:color w:val="000000" w:themeColor="text1"/>
          <w:sz w:val="28"/>
          <w:szCs w:val="28"/>
          <w:lang w:eastAsia="ru-RU"/>
        </w:rPr>
        <w:t>2</w:t>
      </w:r>
      <w:r w:rsidR="00C22B67">
        <w:rPr>
          <w:rFonts w:ascii="Times New Roman" w:eastAsia="Times New Roman" w:hAnsi="Times New Roman"/>
          <w:color w:val="000000" w:themeColor="text1"/>
          <w:sz w:val="28"/>
          <w:szCs w:val="28"/>
          <w:lang w:eastAsia="ru-RU"/>
        </w:rPr>
        <w:t>2</w:t>
      </w:r>
      <w:r w:rsidR="006B2122" w:rsidRPr="005B625E">
        <w:rPr>
          <w:rFonts w:ascii="Times New Roman" w:eastAsia="Times New Roman" w:hAnsi="Times New Roman"/>
          <w:color w:val="000000" w:themeColor="text1"/>
          <w:sz w:val="28"/>
          <w:szCs w:val="28"/>
          <w:lang w:eastAsia="ru-RU"/>
        </w:rPr>
        <w:t xml:space="preserve"> год</w:t>
      </w:r>
    </w:p>
    <w:p w:rsidR="00234E10" w:rsidRPr="005B625E" w:rsidRDefault="00234E10" w:rsidP="00234E10">
      <w:pPr>
        <w:spacing w:after="0" w:line="240" w:lineRule="auto"/>
        <w:jc w:val="center"/>
        <w:outlineLvl w:val="2"/>
        <w:rPr>
          <w:rFonts w:ascii="Times New Roman" w:eastAsia="Times New Roman" w:hAnsi="Times New Roman"/>
          <w:color w:val="000000" w:themeColor="text1"/>
          <w:sz w:val="28"/>
          <w:szCs w:val="28"/>
          <w:lang w:eastAsia="ru-RU"/>
        </w:rPr>
      </w:pPr>
    </w:p>
    <w:p w:rsidR="00D967C6" w:rsidRDefault="00D967C6" w:rsidP="00234E10">
      <w:pPr>
        <w:tabs>
          <w:tab w:val="left" w:pos="709"/>
          <w:tab w:val="left" w:pos="851"/>
        </w:tabs>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Отчет о деятельности Контрольно-ревизионной комиссии муниципального образования «</w:t>
      </w:r>
      <w:r w:rsidRPr="005B625E">
        <w:rPr>
          <w:rFonts w:ascii="Times New Roman" w:eastAsia="Times New Roman" w:hAnsi="Times New Roman"/>
          <w:color w:val="000000" w:themeColor="text1"/>
          <w:sz w:val="28"/>
          <w:szCs w:val="28"/>
          <w:lang w:eastAsia="ru-RU"/>
        </w:rPr>
        <w:t>Холм-Жирковский район</w:t>
      </w:r>
      <w:r>
        <w:rPr>
          <w:rFonts w:ascii="Times New Roman" w:eastAsia="Times New Roman" w:hAnsi="Times New Roman"/>
          <w:color w:val="000000" w:themeColor="text1"/>
          <w:sz w:val="28"/>
          <w:szCs w:val="28"/>
          <w:lang w:eastAsia="ru-RU"/>
        </w:rPr>
        <w:t>» Смоленской области за 20</w:t>
      </w:r>
      <w:r w:rsidR="007A4471">
        <w:rPr>
          <w:rFonts w:ascii="Times New Roman" w:eastAsia="Times New Roman" w:hAnsi="Times New Roman"/>
          <w:color w:val="000000" w:themeColor="text1"/>
          <w:sz w:val="28"/>
          <w:szCs w:val="28"/>
          <w:lang w:eastAsia="ru-RU"/>
        </w:rPr>
        <w:t>2</w:t>
      </w:r>
      <w:r w:rsidR="00C22B67">
        <w:rPr>
          <w:rFonts w:ascii="Times New Roman" w:eastAsia="Times New Roman" w:hAnsi="Times New Roman"/>
          <w:color w:val="000000" w:themeColor="text1"/>
          <w:sz w:val="28"/>
          <w:szCs w:val="28"/>
          <w:lang w:eastAsia="ru-RU"/>
        </w:rPr>
        <w:t>2</w:t>
      </w:r>
      <w:r>
        <w:rPr>
          <w:rFonts w:ascii="Times New Roman" w:eastAsia="Times New Roman" w:hAnsi="Times New Roman"/>
          <w:color w:val="000000" w:themeColor="text1"/>
          <w:sz w:val="28"/>
          <w:szCs w:val="28"/>
          <w:lang w:eastAsia="ru-RU"/>
        </w:rPr>
        <w:t xml:space="preserve"> год подготовлен  в соответствии  </w:t>
      </w:r>
      <w:r w:rsidR="0086723B" w:rsidRPr="0086723B">
        <w:rPr>
          <w:rFonts w:ascii="Times New Roman" w:eastAsia="Times New Roman" w:hAnsi="Times New Roman" w:cs="Times New Roman"/>
          <w:color w:val="000000"/>
          <w:sz w:val="28"/>
          <w:szCs w:val="28"/>
          <w:lang w:eastAsia="ru-RU"/>
        </w:rPr>
        <w:t>с требованиями</w:t>
      </w:r>
      <w:r w:rsidR="0086723B">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ст</w:t>
      </w:r>
      <w:r w:rsidR="0086723B">
        <w:rPr>
          <w:rFonts w:ascii="Times New Roman" w:eastAsia="Times New Roman" w:hAnsi="Times New Roman"/>
          <w:color w:val="000000" w:themeColor="text1"/>
          <w:sz w:val="28"/>
          <w:szCs w:val="28"/>
          <w:lang w:eastAsia="ru-RU"/>
        </w:rPr>
        <w:t>атьи</w:t>
      </w:r>
      <w:r>
        <w:rPr>
          <w:rFonts w:ascii="Times New Roman" w:eastAsia="Times New Roman" w:hAnsi="Times New Roman"/>
          <w:color w:val="000000" w:themeColor="text1"/>
          <w:sz w:val="28"/>
          <w:szCs w:val="28"/>
          <w:lang w:eastAsia="ru-RU"/>
        </w:rPr>
        <w:t xml:space="preserve"> 19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и п. </w:t>
      </w:r>
      <w:r w:rsidR="0082301E">
        <w:rPr>
          <w:rFonts w:ascii="Times New Roman" w:eastAsia="Times New Roman" w:hAnsi="Times New Roman"/>
          <w:color w:val="000000" w:themeColor="text1"/>
          <w:sz w:val="28"/>
          <w:szCs w:val="28"/>
          <w:lang w:eastAsia="ru-RU"/>
        </w:rPr>
        <w:t>4</w:t>
      </w:r>
      <w:r>
        <w:rPr>
          <w:rFonts w:ascii="Times New Roman" w:eastAsia="Times New Roman" w:hAnsi="Times New Roman"/>
          <w:color w:val="000000" w:themeColor="text1"/>
          <w:sz w:val="28"/>
          <w:szCs w:val="28"/>
          <w:lang w:eastAsia="ru-RU"/>
        </w:rPr>
        <w:t xml:space="preserve">.27 ст. </w:t>
      </w:r>
      <w:r w:rsidR="0082301E">
        <w:rPr>
          <w:rFonts w:ascii="Times New Roman" w:eastAsia="Times New Roman" w:hAnsi="Times New Roman"/>
          <w:color w:val="000000" w:themeColor="text1"/>
          <w:sz w:val="28"/>
          <w:szCs w:val="28"/>
          <w:lang w:eastAsia="ru-RU"/>
        </w:rPr>
        <w:t>4</w:t>
      </w:r>
      <w:r>
        <w:rPr>
          <w:rFonts w:ascii="Times New Roman" w:eastAsia="Times New Roman" w:hAnsi="Times New Roman"/>
          <w:color w:val="000000" w:themeColor="text1"/>
          <w:sz w:val="28"/>
          <w:szCs w:val="28"/>
          <w:lang w:eastAsia="ru-RU"/>
        </w:rPr>
        <w:t xml:space="preserve"> Положения о Контрольно-ревизионной комиссии муниципального образования «</w:t>
      </w:r>
      <w:r w:rsidRPr="005B625E">
        <w:rPr>
          <w:rFonts w:ascii="Times New Roman" w:eastAsia="Times New Roman" w:hAnsi="Times New Roman"/>
          <w:color w:val="000000" w:themeColor="text1"/>
          <w:sz w:val="28"/>
          <w:szCs w:val="28"/>
          <w:lang w:eastAsia="ru-RU"/>
        </w:rPr>
        <w:t>Холм-Жирковский район</w:t>
      </w:r>
      <w:r>
        <w:rPr>
          <w:rFonts w:ascii="Times New Roman" w:eastAsia="Times New Roman" w:hAnsi="Times New Roman"/>
          <w:color w:val="000000" w:themeColor="text1"/>
          <w:sz w:val="28"/>
          <w:szCs w:val="28"/>
          <w:lang w:eastAsia="ru-RU"/>
        </w:rPr>
        <w:t xml:space="preserve">» Смоленской области, утвержденного решением </w:t>
      </w:r>
      <w:r w:rsidRPr="005B625E">
        <w:rPr>
          <w:rFonts w:ascii="Times New Roman" w:eastAsia="Times New Roman" w:hAnsi="Times New Roman"/>
          <w:color w:val="000000" w:themeColor="text1"/>
          <w:sz w:val="28"/>
          <w:szCs w:val="28"/>
          <w:lang w:eastAsia="ru-RU"/>
        </w:rPr>
        <w:t>Холм-Жирковского районного Совета депутатов 29.0</w:t>
      </w:r>
      <w:r w:rsidR="0082301E">
        <w:rPr>
          <w:rFonts w:ascii="Times New Roman" w:eastAsia="Times New Roman" w:hAnsi="Times New Roman"/>
          <w:color w:val="000000" w:themeColor="text1"/>
          <w:sz w:val="28"/>
          <w:szCs w:val="28"/>
          <w:lang w:eastAsia="ru-RU"/>
        </w:rPr>
        <w:t>9</w:t>
      </w:r>
      <w:r w:rsidRPr="005B625E">
        <w:rPr>
          <w:rFonts w:ascii="Times New Roman" w:eastAsia="Times New Roman" w:hAnsi="Times New Roman"/>
          <w:color w:val="000000" w:themeColor="text1"/>
          <w:sz w:val="28"/>
          <w:szCs w:val="28"/>
          <w:lang w:eastAsia="ru-RU"/>
        </w:rPr>
        <w:t>.20</w:t>
      </w:r>
      <w:r w:rsidR="0082301E">
        <w:rPr>
          <w:rFonts w:ascii="Times New Roman" w:eastAsia="Times New Roman" w:hAnsi="Times New Roman"/>
          <w:color w:val="000000" w:themeColor="text1"/>
          <w:sz w:val="28"/>
          <w:szCs w:val="28"/>
          <w:lang w:eastAsia="ru-RU"/>
        </w:rPr>
        <w:t>21</w:t>
      </w:r>
      <w:r w:rsidRPr="005B625E">
        <w:rPr>
          <w:rFonts w:ascii="Times New Roman" w:eastAsia="Times New Roman" w:hAnsi="Times New Roman"/>
          <w:color w:val="000000" w:themeColor="text1"/>
          <w:sz w:val="28"/>
          <w:szCs w:val="28"/>
          <w:lang w:eastAsia="ru-RU"/>
        </w:rPr>
        <w:t xml:space="preserve"> года № </w:t>
      </w:r>
      <w:r w:rsidR="0082301E">
        <w:rPr>
          <w:rFonts w:ascii="Times New Roman" w:eastAsia="Times New Roman" w:hAnsi="Times New Roman"/>
          <w:color w:val="000000" w:themeColor="text1"/>
          <w:sz w:val="28"/>
          <w:szCs w:val="28"/>
          <w:lang w:eastAsia="ru-RU"/>
        </w:rPr>
        <w:t>39</w:t>
      </w:r>
      <w:r w:rsidRPr="005B625E">
        <w:rPr>
          <w:rFonts w:ascii="Times New Roman" w:eastAsia="Times New Roman" w:hAnsi="Times New Roman"/>
          <w:color w:val="000000" w:themeColor="text1"/>
          <w:sz w:val="28"/>
          <w:szCs w:val="28"/>
          <w:lang w:eastAsia="ru-RU"/>
        </w:rPr>
        <w:t>.</w:t>
      </w:r>
    </w:p>
    <w:p w:rsidR="00A91C9A" w:rsidRPr="00A91C9A" w:rsidRDefault="00A91C9A" w:rsidP="000264AC">
      <w:pPr>
        <w:tabs>
          <w:tab w:val="left" w:pos="709"/>
          <w:tab w:val="left" w:pos="851"/>
        </w:tabs>
        <w:autoSpaceDE w:val="0"/>
        <w:autoSpaceDN w:val="0"/>
        <w:adjustRightInd w:val="0"/>
        <w:spacing w:before="12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В соответствии </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с </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Положением</w:t>
      </w:r>
      <w:r w:rsidR="000264AC">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«О</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Контрольно-ревизионной комиссии</w:t>
      </w:r>
    </w:p>
    <w:p w:rsidR="00A91C9A" w:rsidRDefault="00A91C9A" w:rsidP="000264AC">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A91C9A">
        <w:rPr>
          <w:rFonts w:ascii="Times New Roman" w:eastAsia="Times New Roman" w:hAnsi="Times New Roman"/>
          <w:color w:val="000000" w:themeColor="text1"/>
          <w:sz w:val="28"/>
          <w:szCs w:val="28"/>
          <w:lang w:eastAsia="ru-RU"/>
        </w:rPr>
        <w:t>муниципального образования «</w:t>
      </w:r>
      <w:r w:rsidRPr="005B625E">
        <w:rPr>
          <w:rFonts w:ascii="Times New Roman" w:eastAsia="Times New Roman" w:hAnsi="Times New Roman"/>
          <w:color w:val="000000" w:themeColor="text1"/>
          <w:sz w:val="28"/>
          <w:szCs w:val="28"/>
          <w:lang w:eastAsia="ru-RU"/>
        </w:rPr>
        <w:t>Холм-Жирковский район</w:t>
      </w:r>
      <w:r w:rsidRPr="00A91C9A">
        <w:rPr>
          <w:rFonts w:ascii="Times New Roman" w:eastAsia="Times New Roman" w:hAnsi="Times New Roman"/>
          <w:color w:val="000000" w:themeColor="text1"/>
          <w:sz w:val="28"/>
          <w:szCs w:val="28"/>
          <w:lang w:eastAsia="ru-RU"/>
        </w:rPr>
        <w:t xml:space="preserve">» </w:t>
      </w:r>
      <w:r w:rsidR="003741CA" w:rsidRPr="005B625E">
        <w:rPr>
          <w:rFonts w:ascii="Times New Roman" w:eastAsia="Times New Roman" w:hAnsi="Times New Roman"/>
          <w:color w:val="000000" w:themeColor="text1"/>
          <w:sz w:val="28"/>
          <w:szCs w:val="28"/>
          <w:lang w:eastAsia="ru-RU"/>
        </w:rPr>
        <w:t>Смоленской области</w:t>
      </w:r>
      <w:r w:rsidR="006D7312">
        <w:rPr>
          <w:rFonts w:ascii="Times New Roman" w:eastAsia="Times New Roman" w:hAnsi="Times New Roman"/>
          <w:color w:val="000000" w:themeColor="text1"/>
          <w:sz w:val="28"/>
          <w:szCs w:val="28"/>
          <w:lang w:eastAsia="ru-RU"/>
        </w:rPr>
        <w:t>»</w:t>
      </w:r>
      <w:r w:rsidR="003741CA" w:rsidRPr="005B625E">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контрольно-ревизионная</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комиссия</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является</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постоянно </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действующим</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органом внешнего</w:t>
      </w:r>
      <w:r w:rsidR="003741CA">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муниципального финансового контроля.</w:t>
      </w:r>
    </w:p>
    <w:p w:rsidR="00276340" w:rsidRPr="000264AC" w:rsidRDefault="00276340" w:rsidP="00276340">
      <w:pPr>
        <w:spacing w:before="120" w:after="0" w:line="240" w:lineRule="auto"/>
        <w:ind w:firstLine="709"/>
        <w:jc w:val="both"/>
        <w:rPr>
          <w:rFonts w:ascii="Times New Roman" w:eastAsia="Times New Roman" w:hAnsi="Times New Roman"/>
          <w:color w:val="000000" w:themeColor="text1"/>
          <w:sz w:val="28"/>
          <w:szCs w:val="28"/>
          <w:lang w:eastAsia="ru-RU"/>
        </w:rPr>
      </w:pPr>
      <w:r w:rsidRPr="005B5CA2">
        <w:rPr>
          <w:rFonts w:ascii="Times New Roman" w:hAnsi="Times New Roman" w:cs="Times New Roman"/>
          <w:sz w:val="28"/>
          <w:szCs w:val="28"/>
        </w:rPr>
        <w:t xml:space="preserve">На основании решения </w:t>
      </w:r>
      <w:r w:rsidRPr="005B625E">
        <w:rPr>
          <w:rFonts w:ascii="Times New Roman" w:eastAsia="Times New Roman" w:hAnsi="Times New Roman"/>
          <w:color w:val="000000" w:themeColor="text1"/>
          <w:sz w:val="28"/>
          <w:szCs w:val="28"/>
          <w:lang w:eastAsia="ru-RU"/>
        </w:rPr>
        <w:t xml:space="preserve">Холм-Жирковского районного Совета депутатов </w:t>
      </w:r>
      <w:r>
        <w:rPr>
          <w:rFonts w:ascii="Times New Roman" w:eastAsia="Times New Roman" w:hAnsi="Times New Roman"/>
          <w:color w:val="000000" w:themeColor="text1"/>
          <w:sz w:val="28"/>
          <w:szCs w:val="28"/>
          <w:lang w:eastAsia="ru-RU"/>
        </w:rPr>
        <w:t>06</w:t>
      </w:r>
      <w:r w:rsidRPr="005B625E">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10</w:t>
      </w:r>
      <w:r w:rsidRPr="005B625E">
        <w:rPr>
          <w:rFonts w:ascii="Times New Roman" w:eastAsia="Times New Roman" w:hAnsi="Times New Roman"/>
          <w:color w:val="000000" w:themeColor="text1"/>
          <w:sz w:val="28"/>
          <w:szCs w:val="28"/>
          <w:lang w:eastAsia="ru-RU"/>
        </w:rPr>
        <w:t>.20</w:t>
      </w:r>
      <w:r>
        <w:rPr>
          <w:rFonts w:ascii="Times New Roman" w:eastAsia="Times New Roman" w:hAnsi="Times New Roman"/>
          <w:color w:val="000000" w:themeColor="text1"/>
          <w:sz w:val="28"/>
          <w:szCs w:val="28"/>
          <w:lang w:eastAsia="ru-RU"/>
        </w:rPr>
        <w:t>21</w:t>
      </w:r>
      <w:r w:rsidRPr="005B625E">
        <w:rPr>
          <w:rFonts w:ascii="Times New Roman" w:eastAsia="Times New Roman" w:hAnsi="Times New Roman"/>
          <w:color w:val="000000" w:themeColor="text1"/>
          <w:sz w:val="28"/>
          <w:szCs w:val="28"/>
          <w:lang w:eastAsia="ru-RU"/>
        </w:rPr>
        <w:t xml:space="preserve"> года № </w:t>
      </w:r>
      <w:r>
        <w:rPr>
          <w:rFonts w:ascii="Times New Roman" w:eastAsia="Times New Roman" w:hAnsi="Times New Roman"/>
          <w:color w:val="000000" w:themeColor="text1"/>
          <w:sz w:val="28"/>
          <w:szCs w:val="28"/>
          <w:lang w:eastAsia="ru-RU"/>
        </w:rPr>
        <w:t>43</w:t>
      </w:r>
      <w:r w:rsidRPr="005B5CA2">
        <w:rPr>
          <w:rFonts w:ascii="Times New Roman" w:hAnsi="Times New Roman" w:cs="Times New Roman"/>
          <w:sz w:val="28"/>
          <w:szCs w:val="28"/>
        </w:rPr>
        <w:t xml:space="preserve"> </w:t>
      </w:r>
      <w:r>
        <w:rPr>
          <w:rFonts w:ascii="Times New Roman" w:eastAsia="Times New Roman" w:hAnsi="Times New Roman"/>
          <w:color w:val="000000" w:themeColor="text1"/>
          <w:sz w:val="28"/>
          <w:szCs w:val="28"/>
          <w:lang w:eastAsia="ru-RU"/>
        </w:rPr>
        <w:t>Контрольно-ревизионная комиссия муниципального образования «</w:t>
      </w:r>
      <w:r w:rsidRPr="005B625E">
        <w:rPr>
          <w:rFonts w:ascii="Times New Roman" w:eastAsia="Times New Roman" w:hAnsi="Times New Roman"/>
          <w:color w:val="000000" w:themeColor="text1"/>
          <w:sz w:val="28"/>
          <w:szCs w:val="28"/>
          <w:lang w:eastAsia="ru-RU"/>
        </w:rPr>
        <w:t>Холм-Жирковский район</w:t>
      </w:r>
      <w:r>
        <w:rPr>
          <w:rFonts w:ascii="Times New Roman" w:eastAsia="Times New Roman" w:hAnsi="Times New Roman"/>
          <w:color w:val="000000" w:themeColor="text1"/>
          <w:sz w:val="28"/>
          <w:szCs w:val="28"/>
          <w:lang w:eastAsia="ru-RU"/>
        </w:rPr>
        <w:t xml:space="preserve">» Смоленской области </w:t>
      </w:r>
      <w:r w:rsidRPr="000264AC">
        <w:rPr>
          <w:rFonts w:ascii="Times New Roman" w:eastAsia="Times New Roman" w:hAnsi="Times New Roman"/>
          <w:color w:val="000000" w:themeColor="text1"/>
          <w:sz w:val="28"/>
          <w:szCs w:val="28"/>
          <w:lang w:eastAsia="ru-RU"/>
        </w:rPr>
        <w:t xml:space="preserve">наделена правами юридического лица. </w:t>
      </w:r>
      <w:r w:rsidR="00F84D01" w:rsidRPr="000264AC">
        <w:rPr>
          <w:rFonts w:ascii="Times New Roman" w:eastAsia="Times New Roman" w:hAnsi="Times New Roman"/>
          <w:color w:val="000000" w:themeColor="text1"/>
          <w:sz w:val="28"/>
          <w:szCs w:val="28"/>
          <w:lang w:eastAsia="ru-RU"/>
        </w:rPr>
        <w:t xml:space="preserve">Комиссия зарегистрирована в едином государственном реестре юридических лиц, поставлена на учет в налоговом органе и внебюджетных фондах. Открыты лицевые счета в финансовом управлении </w:t>
      </w:r>
      <w:r w:rsidR="000264AC">
        <w:rPr>
          <w:rFonts w:ascii="Times New Roman" w:eastAsia="Times New Roman" w:hAnsi="Times New Roman"/>
          <w:color w:val="000000" w:themeColor="text1"/>
          <w:sz w:val="28"/>
          <w:szCs w:val="28"/>
          <w:lang w:eastAsia="ru-RU"/>
        </w:rPr>
        <w:t>А</w:t>
      </w:r>
      <w:r w:rsidR="00F84D01" w:rsidRPr="000264AC">
        <w:rPr>
          <w:rFonts w:ascii="Times New Roman" w:eastAsia="Times New Roman" w:hAnsi="Times New Roman"/>
          <w:color w:val="000000" w:themeColor="text1"/>
          <w:sz w:val="28"/>
          <w:szCs w:val="28"/>
          <w:lang w:eastAsia="ru-RU"/>
        </w:rPr>
        <w:t xml:space="preserve">дминистрации </w:t>
      </w:r>
      <w:r w:rsidR="000264AC">
        <w:rPr>
          <w:rFonts w:ascii="Times New Roman" w:eastAsia="Times New Roman" w:hAnsi="Times New Roman"/>
          <w:color w:val="000000" w:themeColor="text1"/>
          <w:sz w:val="28"/>
          <w:szCs w:val="28"/>
          <w:lang w:eastAsia="ru-RU"/>
        </w:rPr>
        <w:t>муниципального образования «</w:t>
      </w:r>
      <w:r w:rsidR="000264AC" w:rsidRPr="005B625E">
        <w:rPr>
          <w:rFonts w:ascii="Times New Roman" w:eastAsia="Times New Roman" w:hAnsi="Times New Roman"/>
          <w:color w:val="000000" w:themeColor="text1"/>
          <w:sz w:val="28"/>
          <w:szCs w:val="28"/>
          <w:lang w:eastAsia="ru-RU"/>
        </w:rPr>
        <w:t>Холм-Жирковский район</w:t>
      </w:r>
      <w:r w:rsidR="000264AC">
        <w:rPr>
          <w:rFonts w:ascii="Times New Roman" w:eastAsia="Times New Roman" w:hAnsi="Times New Roman"/>
          <w:color w:val="000000" w:themeColor="text1"/>
          <w:sz w:val="28"/>
          <w:szCs w:val="28"/>
          <w:lang w:eastAsia="ru-RU"/>
        </w:rPr>
        <w:t xml:space="preserve">» Смоленской области </w:t>
      </w:r>
      <w:r w:rsidR="00F84D01" w:rsidRPr="000264AC">
        <w:rPr>
          <w:rFonts w:ascii="Times New Roman" w:eastAsia="Times New Roman" w:hAnsi="Times New Roman"/>
          <w:color w:val="000000" w:themeColor="text1"/>
          <w:sz w:val="28"/>
          <w:szCs w:val="28"/>
          <w:lang w:eastAsia="ru-RU"/>
        </w:rPr>
        <w:t xml:space="preserve"> и Управлении федерального казначейства по Смоленской области.</w:t>
      </w:r>
    </w:p>
    <w:p w:rsidR="00276340" w:rsidRPr="005B625E" w:rsidRDefault="004F08BA" w:rsidP="004F08BA">
      <w:pPr>
        <w:spacing w:before="120"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Контрольно-ревизионная комиссия муниципального образования «</w:t>
      </w:r>
      <w:r w:rsidRPr="005B625E">
        <w:rPr>
          <w:rFonts w:ascii="Times New Roman" w:eastAsia="Times New Roman" w:hAnsi="Times New Roman"/>
          <w:color w:val="000000" w:themeColor="text1"/>
          <w:sz w:val="28"/>
          <w:szCs w:val="28"/>
          <w:lang w:eastAsia="ru-RU"/>
        </w:rPr>
        <w:t>Холм-Жирковский район</w:t>
      </w:r>
      <w:r>
        <w:rPr>
          <w:rFonts w:ascii="Times New Roman" w:eastAsia="Times New Roman" w:hAnsi="Times New Roman"/>
          <w:color w:val="000000" w:themeColor="text1"/>
          <w:sz w:val="28"/>
          <w:szCs w:val="28"/>
          <w:lang w:eastAsia="ru-RU"/>
        </w:rPr>
        <w:t>» Смоленской области</w:t>
      </w:r>
      <w:r w:rsidR="00276340">
        <w:rPr>
          <w:rFonts w:ascii="Times New Roman" w:hAnsi="Times New Roman"/>
          <w:sz w:val="28"/>
          <w:szCs w:val="28"/>
        </w:rPr>
        <w:t xml:space="preserve">  исполняет по</w:t>
      </w:r>
      <w:r w:rsidR="00276340" w:rsidRPr="00CB652E">
        <w:rPr>
          <w:rFonts w:ascii="Times New Roman" w:hAnsi="Times New Roman"/>
          <w:sz w:val="28"/>
          <w:szCs w:val="28"/>
        </w:rPr>
        <w:t>лномочия Контрольно-ревизионных комиссий</w:t>
      </w:r>
      <w:r w:rsidR="00276340">
        <w:rPr>
          <w:rFonts w:ascii="Times New Roman" w:hAnsi="Times New Roman"/>
          <w:sz w:val="28"/>
          <w:szCs w:val="28"/>
        </w:rPr>
        <w:t xml:space="preserve"> </w:t>
      </w:r>
      <w:r>
        <w:rPr>
          <w:rFonts w:ascii="Times New Roman" w:hAnsi="Times New Roman"/>
          <w:sz w:val="28"/>
          <w:szCs w:val="28"/>
        </w:rPr>
        <w:t>Холм-Жирковского</w:t>
      </w:r>
      <w:r w:rsidR="00276340">
        <w:rPr>
          <w:rFonts w:ascii="Times New Roman" w:hAnsi="Times New Roman"/>
          <w:sz w:val="28"/>
          <w:szCs w:val="28"/>
        </w:rPr>
        <w:t xml:space="preserve"> городско</w:t>
      </w:r>
      <w:r>
        <w:rPr>
          <w:rFonts w:ascii="Times New Roman" w:hAnsi="Times New Roman"/>
          <w:sz w:val="28"/>
          <w:szCs w:val="28"/>
        </w:rPr>
        <w:t>го</w:t>
      </w:r>
      <w:r w:rsidR="00276340">
        <w:rPr>
          <w:rFonts w:ascii="Times New Roman" w:hAnsi="Times New Roman"/>
          <w:sz w:val="28"/>
          <w:szCs w:val="28"/>
        </w:rPr>
        <w:t xml:space="preserve"> поселени</w:t>
      </w:r>
      <w:r>
        <w:rPr>
          <w:rFonts w:ascii="Times New Roman" w:hAnsi="Times New Roman"/>
          <w:sz w:val="28"/>
          <w:szCs w:val="28"/>
        </w:rPr>
        <w:t>я</w:t>
      </w:r>
      <w:r w:rsidR="00276340">
        <w:rPr>
          <w:rFonts w:ascii="Times New Roman" w:hAnsi="Times New Roman"/>
          <w:sz w:val="28"/>
          <w:szCs w:val="28"/>
        </w:rPr>
        <w:t xml:space="preserve"> и</w:t>
      </w:r>
      <w:r w:rsidR="00276340" w:rsidRPr="00CB652E">
        <w:rPr>
          <w:rFonts w:ascii="Times New Roman" w:hAnsi="Times New Roman"/>
          <w:sz w:val="28"/>
          <w:szCs w:val="28"/>
        </w:rPr>
        <w:t xml:space="preserve"> сельских поселений </w:t>
      </w:r>
      <w:r>
        <w:rPr>
          <w:rFonts w:ascii="Times New Roman" w:hAnsi="Times New Roman"/>
          <w:sz w:val="28"/>
          <w:szCs w:val="28"/>
        </w:rPr>
        <w:t>Холм-Жирковского</w:t>
      </w:r>
      <w:r w:rsidR="00276340" w:rsidRPr="00CB652E">
        <w:rPr>
          <w:rFonts w:ascii="Times New Roman" w:hAnsi="Times New Roman"/>
          <w:sz w:val="28"/>
          <w:szCs w:val="28"/>
        </w:rPr>
        <w:t xml:space="preserve"> района Смоленской области по осуществлению внешнего муниципального финансового контроля</w:t>
      </w:r>
      <w:r w:rsidR="00276340" w:rsidRPr="005B5CA2">
        <w:rPr>
          <w:rFonts w:ascii="Times New Roman" w:hAnsi="Times New Roman" w:cs="Times New Roman"/>
          <w:sz w:val="28"/>
          <w:szCs w:val="28"/>
        </w:rPr>
        <w:t>, согласно заключенным соглашениям.</w:t>
      </w:r>
    </w:p>
    <w:p w:rsidR="003575BF" w:rsidRDefault="003575BF" w:rsidP="00AF53C1">
      <w:pPr>
        <w:tabs>
          <w:tab w:val="left" w:pos="709"/>
          <w:tab w:val="left" w:pos="851"/>
        </w:tabs>
        <w:spacing w:before="120" w:after="0" w:line="240" w:lineRule="auto"/>
        <w:ind w:firstLine="709"/>
        <w:jc w:val="both"/>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lastRenderedPageBreak/>
        <w:t>В течение 20</w:t>
      </w:r>
      <w:r w:rsidR="007A4471">
        <w:rPr>
          <w:rFonts w:ascii="Times New Roman" w:eastAsia="Times New Roman" w:hAnsi="Times New Roman"/>
          <w:color w:val="000000" w:themeColor="text1"/>
          <w:sz w:val="28"/>
          <w:szCs w:val="28"/>
          <w:lang w:eastAsia="ru-RU"/>
        </w:rPr>
        <w:t>2</w:t>
      </w:r>
      <w:r w:rsidR="00C22B67">
        <w:rPr>
          <w:rFonts w:ascii="Times New Roman" w:eastAsia="Times New Roman" w:hAnsi="Times New Roman"/>
          <w:color w:val="000000" w:themeColor="text1"/>
          <w:sz w:val="28"/>
          <w:szCs w:val="28"/>
          <w:lang w:eastAsia="ru-RU"/>
        </w:rPr>
        <w:t>2</w:t>
      </w:r>
      <w:r w:rsidRPr="005B625E">
        <w:rPr>
          <w:rFonts w:ascii="Times New Roman" w:eastAsia="Times New Roman" w:hAnsi="Times New Roman"/>
          <w:color w:val="000000" w:themeColor="text1"/>
          <w:sz w:val="28"/>
          <w:szCs w:val="28"/>
          <w:lang w:eastAsia="ru-RU"/>
        </w:rPr>
        <w:t xml:space="preserve"> года Контрольно-ревизионная комиссия </w:t>
      </w:r>
      <w:r w:rsidR="006F1FC4" w:rsidRPr="005B625E">
        <w:rPr>
          <w:rFonts w:ascii="Times New Roman" w:eastAsia="Times New Roman" w:hAnsi="Times New Roman"/>
          <w:color w:val="000000" w:themeColor="text1"/>
          <w:sz w:val="28"/>
          <w:szCs w:val="28"/>
          <w:lang w:eastAsia="ru-RU"/>
        </w:rPr>
        <w:t xml:space="preserve">муниципального образования «Холм-Жирковский район» Смоленской области (далее – Контрольно-ревизионная комиссия) </w:t>
      </w:r>
      <w:r w:rsidRPr="005B625E">
        <w:rPr>
          <w:rFonts w:ascii="Times New Roman" w:eastAsia="Times New Roman" w:hAnsi="Times New Roman"/>
          <w:color w:val="000000" w:themeColor="text1"/>
          <w:sz w:val="28"/>
          <w:szCs w:val="28"/>
          <w:lang w:eastAsia="ru-RU"/>
        </w:rPr>
        <w:t xml:space="preserve">проводила работу в соответствии с годовым планом, утвержденным приказом Председателя Контрольно-ревизионной комиссии муниципального образования «Холм-Жирковский район» Смоленской области </w:t>
      </w:r>
      <w:r w:rsidR="006F1FC4">
        <w:rPr>
          <w:rFonts w:ascii="Times New Roman" w:eastAsia="Times New Roman" w:hAnsi="Times New Roman"/>
          <w:color w:val="000000" w:themeColor="text1"/>
          <w:sz w:val="28"/>
          <w:szCs w:val="28"/>
          <w:lang w:eastAsia="ru-RU"/>
        </w:rPr>
        <w:t>2</w:t>
      </w:r>
      <w:r w:rsidR="00C22B67">
        <w:rPr>
          <w:rFonts w:ascii="Times New Roman" w:eastAsia="Times New Roman" w:hAnsi="Times New Roman"/>
          <w:color w:val="000000" w:themeColor="text1"/>
          <w:sz w:val="28"/>
          <w:szCs w:val="28"/>
          <w:lang w:eastAsia="ru-RU"/>
        </w:rPr>
        <w:t>4</w:t>
      </w:r>
      <w:r w:rsidR="006F1FC4">
        <w:rPr>
          <w:rFonts w:ascii="Times New Roman" w:eastAsia="Times New Roman" w:hAnsi="Times New Roman"/>
          <w:color w:val="000000" w:themeColor="text1"/>
          <w:sz w:val="28"/>
          <w:szCs w:val="28"/>
          <w:lang w:eastAsia="ru-RU"/>
        </w:rPr>
        <w:t xml:space="preserve"> декабря </w:t>
      </w:r>
      <w:r w:rsidR="00CE2437">
        <w:rPr>
          <w:rFonts w:ascii="Times New Roman" w:eastAsia="Times New Roman" w:hAnsi="Times New Roman"/>
          <w:color w:val="000000" w:themeColor="text1"/>
          <w:sz w:val="28"/>
          <w:szCs w:val="28"/>
          <w:lang w:eastAsia="ru-RU"/>
        </w:rPr>
        <w:t>20</w:t>
      </w:r>
      <w:r w:rsidR="0082301E">
        <w:rPr>
          <w:rFonts w:ascii="Times New Roman" w:eastAsia="Times New Roman" w:hAnsi="Times New Roman"/>
          <w:color w:val="000000" w:themeColor="text1"/>
          <w:sz w:val="28"/>
          <w:szCs w:val="28"/>
          <w:lang w:eastAsia="ru-RU"/>
        </w:rPr>
        <w:t>2</w:t>
      </w:r>
      <w:r w:rsidR="00C22B67">
        <w:rPr>
          <w:rFonts w:ascii="Times New Roman" w:eastAsia="Times New Roman" w:hAnsi="Times New Roman"/>
          <w:color w:val="000000" w:themeColor="text1"/>
          <w:sz w:val="28"/>
          <w:szCs w:val="28"/>
          <w:lang w:eastAsia="ru-RU"/>
        </w:rPr>
        <w:t>1</w:t>
      </w:r>
      <w:r w:rsidR="00CE2437">
        <w:rPr>
          <w:rFonts w:ascii="Times New Roman" w:eastAsia="Times New Roman" w:hAnsi="Times New Roman"/>
          <w:color w:val="000000" w:themeColor="text1"/>
          <w:sz w:val="28"/>
          <w:szCs w:val="28"/>
          <w:lang w:eastAsia="ru-RU"/>
        </w:rPr>
        <w:t xml:space="preserve"> года </w:t>
      </w:r>
      <w:r w:rsidR="006F1FC4">
        <w:rPr>
          <w:rFonts w:ascii="Times New Roman" w:eastAsia="Times New Roman" w:hAnsi="Times New Roman"/>
          <w:color w:val="000000" w:themeColor="text1"/>
          <w:sz w:val="28"/>
          <w:szCs w:val="28"/>
          <w:lang w:eastAsia="ru-RU"/>
        </w:rPr>
        <w:t xml:space="preserve">№ </w:t>
      </w:r>
      <w:r w:rsidR="00C22B67">
        <w:rPr>
          <w:rFonts w:ascii="Times New Roman" w:eastAsia="Times New Roman" w:hAnsi="Times New Roman"/>
          <w:color w:val="000000" w:themeColor="text1"/>
          <w:sz w:val="28"/>
          <w:szCs w:val="28"/>
          <w:lang w:eastAsia="ru-RU"/>
        </w:rPr>
        <w:t>11</w:t>
      </w:r>
      <w:r w:rsidR="006F1FC4">
        <w:rPr>
          <w:rFonts w:ascii="Times New Roman" w:eastAsia="Times New Roman" w:hAnsi="Times New Roman"/>
          <w:color w:val="000000" w:themeColor="text1"/>
          <w:sz w:val="28"/>
          <w:szCs w:val="28"/>
          <w:lang w:eastAsia="ru-RU"/>
        </w:rPr>
        <w:t xml:space="preserve">. </w:t>
      </w:r>
    </w:p>
    <w:p w:rsidR="0073192B" w:rsidRPr="00E86279" w:rsidRDefault="0073192B" w:rsidP="00AF53C1">
      <w:pPr>
        <w:shd w:val="clear" w:color="auto" w:fill="FFFFFF" w:themeFill="background1"/>
        <w:tabs>
          <w:tab w:val="left" w:pos="851"/>
        </w:tabs>
        <w:spacing w:before="120" w:after="0" w:line="240" w:lineRule="auto"/>
        <w:ind w:firstLine="709"/>
        <w:jc w:val="both"/>
        <w:rPr>
          <w:rFonts w:ascii="Times New Roman" w:eastAsia="Times New Roman" w:hAnsi="Times New Roman"/>
          <w:sz w:val="28"/>
          <w:szCs w:val="28"/>
          <w:lang w:eastAsia="ru-RU"/>
        </w:rPr>
      </w:pPr>
      <w:r w:rsidRPr="00E86279">
        <w:rPr>
          <w:rFonts w:ascii="Times New Roman" w:eastAsia="Times New Roman" w:hAnsi="Times New Roman"/>
          <w:sz w:val="28"/>
          <w:szCs w:val="28"/>
          <w:lang w:eastAsia="ru-RU"/>
        </w:rPr>
        <w:t>В  соответствии  с  основными  полномочиями  Контрольно-ревизионной комиссией в 20</w:t>
      </w:r>
      <w:r w:rsidR="007A4471">
        <w:rPr>
          <w:rFonts w:ascii="Times New Roman" w:eastAsia="Times New Roman" w:hAnsi="Times New Roman"/>
          <w:sz w:val="28"/>
          <w:szCs w:val="28"/>
          <w:lang w:eastAsia="ru-RU"/>
        </w:rPr>
        <w:t>2</w:t>
      </w:r>
      <w:r w:rsidR="00C22B67">
        <w:rPr>
          <w:rFonts w:ascii="Times New Roman" w:eastAsia="Times New Roman" w:hAnsi="Times New Roman"/>
          <w:sz w:val="28"/>
          <w:szCs w:val="28"/>
          <w:lang w:eastAsia="ru-RU"/>
        </w:rPr>
        <w:t>2</w:t>
      </w:r>
      <w:r w:rsidRPr="00E86279">
        <w:rPr>
          <w:rFonts w:ascii="Times New Roman" w:eastAsia="Times New Roman" w:hAnsi="Times New Roman"/>
          <w:sz w:val="28"/>
          <w:szCs w:val="28"/>
          <w:lang w:eastAsia="ru-RU"/>
        </w:rPr>
        <w:t xml:space="preserve"> году  проведено </w:t>
      </w:r>
      <w:r w:rsidR="00437B2C" w:rsidRPr="00437B2C">
        <w:rPr>
          <w:rFonts w:ascii="Times New Roman" w:eastAsia="Times New Roman" w:hAnsi="Times New Roman"/>
          <w:sz w:val="28"/>
          <w:szCs w:val="28"/>
          <w:lang w:eastAsia="ru-RU"/>
        </w:rPr>
        <w:t>80</w:t>
      </w:r>
      <w:r w:rsidR="00ED7B73" w:rsidRPr="00437B2C">
        <w:rPr>
          <w:rFonts w:ascii="Times New Roman" w:eastAsia="Times New Roman" w:hAnsi="Times New Roman"/>
          <w:sz w:val="28"/>
          <w:szCs w:val="28"/>
          <w:lang w:eastAsia="ru-RU"/>
        </w:rPr>
        <w:t xml:space="preserve"> </w:t>
      </w:r>
      <w:r w:rsidRPr="00437B2C">
        <w:rPr>
          <w:rFonts w:ascii="Times New Roman" w:eastAsia="Times New Roman" w:hAnsi="Times New Roman"/>
          <w:sz w:val="28"/>
          <w:szCs w:val="28"/>
          <w:lang w:eastAsia="ru-RU"/>
        </w:rPr>
        <w:t xml:space="preserve"> мероприяти</w:t>
      </w:r>
      <w:r w:rsidR="006D7312">
        <w:rPr>
          <w:rFonts w:ascii="Times New Roman" w:eastAsia="Times New Roman" w:hAnsi="Times New Roman"/>
          <w:sz w:val="28"/>
          <w:szCs w:val="28"/>
          <w:lang w:eastAsia="ru-RU"/>
        </w:rPr>
        <w:t>й</w:t>
      </w:r>
      <w:r w:rsidRPr="00437B2C">
        <w:rPr>
          <w:rFonts w:ascii="Times New Roman" w:eastAsia="Times New Roman" w:hAnsi="Times New Roman"/>
          <w:sz w:val="28"/>
          <w:szCs w:val="28"/>
          <w:lang w:eastAsia="ru-RU"/>
        </w:rPr>
        <w:t xml:space="preserve">   внешнего муниципального   финансового контроля, в том числе </w:t>
      </w:r>
      <w:r w:rsidR="001D151D" w:rsidRPr="00437B2C">
        <w:rPr>
          <w:rFonts w:ascii="Times New Roman" w:eastAsia="Times New Roman" w:hAnsi="Times New Roman"/>
          <w:sz w:val="28"/>
          <w:szCs w:val="28"/>
          <w:lang w:eastAsia="ru-RU"/>
        </w:rPr>
        <w:t>7</w:t>
      </w:r>
      <w:r w:rsidR="00437B2C" w:rsidRPr="00437B2C">
        <w:rPr>
          <w:rFonts w:ascii="Times New Roman" w:eastAsia="Times New Roman" w:hAnsi="Times New Roman"/>
          <w:sz w:val="28"/>
          <w:szCs w:val="28"/>
          <w:lang w:eastAsia="ru-RU"/>
        </w:rPr>
        <w:t>8</w:t>
      </w:r>
      <w:r w:rsidRPr="00437B2C">
        <w:rPr>
          <w:rFonts w:ascii="Times New Roman" w:eastAsia="Times New Roman" w:hAnsi="Times New Roman"/>
          <w:sz w:val="28"/>
          <w:szCs w:val="28"/>
          <w:lang w:eastAsia="ru-RU"/>
        </w:rPr>
        <w:t xml:space="preserve"> экспертно-аналитическ</w:t>
      </w:r>
      <w:r w:rsidR="006D7312">
        <w:rPr>
          <w:rFonts w:ascii="Times New Roman" w:eastAsia="Times New Roman" w:hAnsi="Times New Roman"/>
          <w:sz w:val="28"/>
          <w:szCs w:val="28"/>
          <w:lang w:eastAsia="ru-RU"/>
        </w:rPr>
        <w:t>их</w:t>
      </w:r>
      <w:r w:rsidRPr="00437B2C">
        <w:rPr>
          <w:rFonts w:ascii="Times New Roman" w:eastAsia="Times New Roman" w:hAnsi="Times New Roman"/>
          <w:sz w:val="28"/>
          <w:szCs w:val="28"/>
          <w:lang w:eastAsia="ru-RU"/>
        </w:rPr>
        <w:t xml:space="preserve">  мероприяти</w:t>
      </w:r>
      <w:r w:rsidR="006D7312">
        <w:rPr>
          <w:rFonts w:ascii="Times New Roman" w:eastAsia="Times New Roman" w:hAnsi="Times New Roman"/>
          <w:sz w:val="28"/>
          <w:szCs w:val="28"/>
          <w:lang w:eastAsia="ru-RU"/>
        </w:rPr>
        <w:t>й</w:t>
      </w:r>
      <w:r w:rsidRPr="00437B2C">
        <w:rPr>
          <w:rFonts w:ascii="Times New Roman" w:eastAsia="Times New Roman" w:hAnsi="Times New Roman"/>
          <w:sz w:val="28"/>
          <w:szCs w:val="28"/>
          <w:lang w:eastAsia="ru-RU"/>
        </w:rPr>
        <w:t xml:space="preserve"> и </w:t>
      </w:r>
      <w:r w:rsidR="00ED7B73" w:rsidRPr="00437B2C">
        <w:rPr>
          <w:rFonts w:ascii="Times New Roman" w:eastAsia="Times New Roman" w:hAnsi="Times New Roman"/>
          <w:sz w:val="28"/>
          <w:szCs w:val="28"/>
          <w:lang w:eastAsia="ru-RU"/>
        </w:rPr>
        <w:t>2</w:t>
      </w:r>
      <w:r w:rsidRPr="00437B2C">
        <w:rPr>
          <w:rFonts w:ascii="Times New Roman" w:eastAsia="Times New Roman" w:hAnsi="Times New Roman"/>
          <w:sz w:val="28"/>
          <w:szCs w:val="28"/>
          <w:lang w:eastAsia="ru-RU"/>
        </w:rPr>
        <w:t xml:space="preserve"> контрольных мероприяти</w:t>
      </w:r>
      <w:r w:rsidR="00D24ADF" w:rsidRPr="00437B2C">
        <w:rPr>
          <w:rFonts w:ascii="Times New Roman" w:eastAsia="Times New Roman" w:hAnsi="Times New Roman"/>
          <w:sz w:val="28"/>
          <w:szCs w:val="28"/>
          <w:lang w:eastAsia="ru-RU"/>
        </w:rPr>
        <w:t>я</w:t>
      </w:r>
      <w:r w:rsidRPr="00437B2C">
        <w:rPr>
          <w:rFonts w:ascii="Times New Roman" w:eastAsia="Times New Roman" w:hAnsi="Times New Roman"/>
          <w:sz w:val="28"/>
          <w:szCs w:val="28"/>
          <w:lang w:eastAsia="ru-RU"/>
        </w:rPr>
        <w:t>.</w:t>
      </w:r>
      <w:r w:rsidR="00A91C9A" w:rsidRPr="00E86279">
        <w:rPr>
          <w:rFonts w:ascii="Times New Roman" w:eastAsia="Times New Roman" w:hAnsi="Times New Roman"/>
          <w:sz w:val="28"/>
          <w:szCs w:val="28"/>
          <w:lang w:eastAsia="ru-RU"/>
        </w:rPr>
        <w:t xml:space="preserve">     </w:t>
      </w:r>
    </w:p>
    <w:p w:rsidR="00A91C9A" w:rsidRPr="003D6A90" w:rsidRDefault="005A5581" w:rsidP="0082301E">
      <w:pPr>
        <w:tabs>
          <w:tab w:val="left" w:pos="709"/>
          <w:tab w:val="left" w:pos="851"/>
        </w:tabs>
        <w:autoSpaceDE w:val="0"/>
        <w:autoSpaceDN w:val="0"/>
        <w:adjustRightInd w:val="0"/>
        <w:spacing w:before="120" w:after="0" w:line="240" w:lineRule="auto"/>
        <w:jc w:val="both"/>
        <w:rPr>
          <w:rFonts w:ascii="Times New Roman" w:eastAsia="Times New Roman" w:hAnsi="Times New Roman"/>
          <w:sz w:val="28"/>
          <w:szCs w:val="28"/>
          <w:lang w:eastAsia="ru-RU"/>
        </w:rPr>
      </w:pPr>
      <w:r w:rsidRPr="00E86279">
        <w:rPr>
          <w:rFonts w:ascii="Times New Roman" w:eastAsia="Times New Roman" w:hAnsi="Times New Roman"/>
          <w:color w:val="FF0000"/>
          <w:sz w:val="28"/>
          <w:szCs w:val="28"/>
          <w:lang w:eastAsia="ru-RU"/>
        </w:rPr>
        <w:t xml:space="preserve">         </w:t>
      </w:r>
      <w:r w:rsidR="00A91C9A" w:rsidRPr="003D6A90">
        <w:rPr>
          <w:rFonts w:ascii="Times New Roman" w:eastAsia="Times New Roman" w:hAnsi="Times New Roman"/>
          <w:sz w:val="28"/>
          <w:szCs w:val="28"/>
          <w:lang w:eastAsia="ru-RU"/>
        </w:rPr>
        <w:t>Проведение   контрольных  и</w:t>
      </w:r>
      <w:r w:rsidR="0082301E">
        <w:rPr>
          <w:rFonts w:ascii="Times New Roman" w:eastAsia="Times New Roman" w:hAnsi="Times New Roman"/>
          <w:sz w:val="28"/>
          <w:szCs w:val="28"/>
          <w:lang w:eastAsia="ru-RU"/>
        </w:rPr>
        <w:t xml:space="preserve"> </w:t>
      </w:r>
      <w:r w:rsidR="00A91C9A" w:rsidRPr="003D6A90">
        <w:rPr>
          <w:rFonts w:ascii="Times New Roman" w:eastAsia="Times New Roman" w:hAnsi="Times New Roman"/>
          <w:sz w:val="28"/>
          <w:szCs w:val="28"/>
          <w:lang w:eastAsia="ru-RU"/>
        </w:rPr>
        <w:t xml:space="preserve">  экспертно-аналитических   мероприятий,</w:t>
      </w:r>
    </w:p>
    <w:p w:rsidR="000B59A0" w:rsidRDefault="00A91C9A" w:rsidP="0082301E">
      <w:pPr>
        <w:autoSpaceDE w:val="0"/>
        <w:autoSpaceDN w:val="0"/>
        <w:adjustRightInd w:val="0"/>
        <w:spacing w:after="0" w:line="240" w:lineRule="auto"/>
        <w:jc w:val="both"/>
        <w:rPr>
          <w:rFonts w:ascii="Times New Roman" w:eastAsia="Times New Roman" w:hAnsi="Times New Roman"/>
          <w:b/>
          <w:color w:val="000000" w:themeColor="text1"/>
          <w:sz w:val="28"/>
          <w:szCs w:val="28"/>
          <w:lang w:eastAsia="ru-RU"/>
        </w:rPr>
      </w:pPr>
      <w:r w:rsidRPr="003D6A90">
        <w:rPr>
          <w:rFonts w:ascii="Times New Roman" w:eastAsia="Times New Roman" w:hAnsi="Times New Roman"/>
          <w:sz w:val="28"/>
          <w:szCs w:val="28"/>
          <w:lang w:eastAsia="ru-RU"/>
        </w:rPr>
        <w:t>подготовка на основе их результатов предложений по устранению выявленных нарушений и совершенствованию бюджетного процесса, обеспечивает единую систему контроля за целевым и обоснованным использованием бюджетных средств, за соблюдением принципа эффективности и экономности расходования средств по различным направлениям, что является основной задачей деятельности Контрольно-ревизионной комиссии.</w:t>
      </w:r>
    </w:p>
    <w:p w:rsidR="0082301E" w:rsidRDefault="0082301E" w:rsidP="00234E10">
      <w:pPr>
        <w:spacing w:after="0" w:line="240" w:lineRule="auto"/>
        <w:jc w:val="center"/>
        <w:outlineLvl w:val="2"/>
        <w:rPr>
          <w:rFonts w:ascii="Times New Roman" w:eastAsia="Times New Roman" w:hAnsi="Times New Roman"/>
          <w:b/>
          <w:color w:val="000000" w:themeColor="text1"/>
          <w:sz w:val="28"/>
          <w:szCs w:val="28"/>
          <w:lang w:eastAsia="ru-RU"/>
        </w:rPr>
      </w:pPr>
    </w:p>
    <w:p w:rsidR="006B2122" w:rsidRPr="005B625E" w:rsidRDefault="006B2122" w:rsidP="005C4CFF">
      <w:pPr>
        <w:spacing w:after="0" w:line="240" w:lineRule="auto"/>
        <w:jc w:val="center"/>
        <w:outlineLvl w:val="2"/>
        <w:rPr>
          <w:rFonts w:ascii="Times New Roman" w:eastAsia="Times New Roman" w:hAnsi="Times New Roman"/>
          <w:b/>
          <w:color w:val="000000" w:themeColor="text1"/>
          <w:sz w:val="28"/>
          <w:szCs w:val="28"/>
          <w:lang w:eastAsia="ru-RU"/>
        </w:rPr>
      </w:pPr>
      <w:r w:rsidRPr="005B625E">
        <w:rPr>
          <w:rFonts w:ascii="Times New Roman" w:eastAsia="Times New Roman" w:hAnsi="Times New Roman"/>
          <w:b/>
          <w:color w:val="000000" w:themeColor="text1"/>
          <w:sz w:val="28"/>
          <w:szCs w:val="28"/>
          <w:lang w:eastAsia="ru-RU"/>
        </w:rPr>
        <w:t>Экспертно-аналитическая деятельность</w:t>
      </w:r>
    </w:p>
    <w:p w:rsidR="0073445D" w:rsidRPr="0073192B" w:rsidRDefault="001053C1" w:rsidP="005C4CFF">
      <w:pPr>
        <w:shd w:val="clear" w:color="auto" w:fill="FFFFFF" w:themeFill="background1"/>
        <w:tabs>
          <w:tab w:val="left" w:pos="851"/>
        </w:tabs>
        <w:spacing w:before="240"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themeColor="text1"/>
          <w:sz w:val="28"/>
          <w:szCs w:val="28"/>
          <w:lang w:eastAsia="ru-RU"/>
        </w:rPr>
        <w:t xml:space="preserve">        </w:t>
      </w:r>
      <w:r w:rsidR="006D504F">
        <w:rPr>
          <w:rFonts w:ascii="Times New Roman" w:eastAsia="Times New Roman" w:hAnsi="Times New Roman"/>
          <w:color w:val="000000" w:themeColor="text1"/>
          <w:sz w:val="28"/>
          <w:szCs w:val="28"/>
          <w:lang w:eastAsia="ru-RU"/>
        </w:rPr>
        <w:t xml:space="preserve"> </w:t>
      </w:r>
      <w:r w:rsidR="00D9070D" w:rsidRPr="0073192B">
        <w:rPr>
          <w:rFonts w:ascii="Times New Roman" w:eastAsia="Times New Roman" w:hAnsi="Times New Roman"/>
          <w:sz w:val="28"/>
          <w:szCs w:val="28"/>
          <w:lang w:eastAsia="ru-RU"/>
        </w:rPr>
        <w:t xml:space="preserve">В соответствии с планом работы Контрольно-ревизионной комиссией </w:t>
      </w:r>
      <w:r w:rsidR="00D9070D" w:rsidRPr="001814A5">
        <w:rPr>
          <w:rFonts w:ascii="Times New Roman" w:eastAsia="Times New Roman" w:hAnsi="Times New Roman"/>
          <w:sz w:val="28"/>
          <w:szCs w:val="28"/>
          <w:lang w:eastAsia="ru-RU"/>
        </w:rPr>
        <w:t>проведено</w:t>
      </w:r>
      <w:r w:rsidR="009F20A6" w:rsidRPr="001814A5">
        <w:rPr>
          <w:rFonts w:ascii="Times New Roman" w:eastAsia="Times New Roman" w:hAnsi="Times New Roman"/>
          <w:sz w:val="28"/>
          <w:szCs w:val="28"/>
          <w:lang w:eastAsia="ru-RU"/>
        </w:rPr>
        <w:t> </w:t>
      </w:r>
      <w:r w:rsidR="001D151D">
        <w:rPr>
          <w:rFonts w:ascii="Times New Roman" w:eastAsia="Times New Roman" w:hAnsi="Times New Roman"/>
          <w:sz w:val="28"/>
          <w:szCs w:val="28"/>
          <w:lang w:eastAsia="ru-RU"/>
        </w:rPr>
        <w:t>7</w:t>
      </w:r>
      <w:r w:rsidR="00437B2C">
        <w:rPr>
          <w:rFonts w:ascii="Times New Roman" w:eastAsia="Times New Roman" w:hAnsi="Times New Roman"/>
          <w:sz w:val="28"/>
          <w:szCs w:val="28"/>
          <w:lang w:eastAsia="ru-RU"/>
        </w:rPr>
        <w:t>8</w:t>
      </w:r>
      <w:r w:rsidR="00741B01" w:rsidRPr="00ED7B73">
        <w:rPr>
          <w:rFonts w:ascii="Times New Roman" w:eastAsia="Times New Roman" w:hAnsi="Times New Roman"/>
          <w:sz w:val="28"/>
          <w:szCs w:val="28"/>
          <w:lang w:eastAsia="ru-RU"/>
        </w:rPr>
        <w:t xml:space="preserve"> </w:t>
      </w:r>
      <w:r w:rsidR="00D9070D" w:rsidRPr="00ED7B73">
        <w:rPr>
          <w:rFonts w:ascii="Times New Roman" w:eastAsia="Times New Roman" w:hAnsi="Times New Roman"/>
          <w:sz w:val="28"/>
          <w:szCs w:val="28"/>
          <w:lang w:eastAsia="ru-RU"/>
        </w:rPr>
        <w:t>экспертно</w:t>
      </w:r>
      <w:r w:rsidR="00D9070D" w:rsidRPr="0073192B">
        <w:rPr>
          <w:rFonts w:ascii="Times New Roman" w:eastAsia="Times New Roman" w:hAnsi="Times New Roman"/>
          <w:sz w:val="28"/>
          <w:szCs w:val="28"/>
          <w:lang w:eastAsia="ru-RU"/>
        </w:rPr>
        <w:t>-аналитическ</w:t>
      </w:r>
      <w:r w:rsidR="00437B2C">
        <w:rPr>
          <w:rFonts w:ascii="Times New Roman" w:eastAsia="Times New Roman" w:hAnsi="Times New Roman"/>
          <w:sz w:val="28"/>
          <w:szCs w:val="28"/>
          <w:lang w:eastAsia="ru-RU"/>
        </w:rPr>
        <w:t>их</w:t>
      </w:r>
      <w:r w:rsidR="00D9070D" w:rsidRPr="0073192B">
        <w:rPr>
          <w:rFonts w:ascii="Times New Roman" w:eastAsia="Times New Roman" w:hAnsi="Times New Roman"/>
          <w:sz w:val="28"/>
          <w:szCs w:val="28"/>
          <w:lang w:eastAsia="ru-RU"/>
        </w:rPr>
        <w:t xml:space="preserve"> мероприяти</w:t>
      </w:r>
      <w:r w:rsidR="00437B2C">
        <w:rPr>
          <w:rFonts w:ascii="Times New Roman" w:eastAsia="Times New Roman" w:hAnsi="Times New Roman"/>
          <w:sz w:val="28"/>
          <w:szCs w:val="28"/>
          <w:lang w:eastAsia="ru-RU"/>
        </w:rPr>
        <w:t>я</w:t>
      </w:r>
      <w:r w:rsidR="0073445D" w:rsidRPr="0073192B">
        <w:rPr>
          <w:rFonts w:ascii="Times New Roman" w:eastAsia="Times New Roman" w:hAnsi="Times New Roman"/>
          <w:sz w:val="28"/>
          <w:szCs w:val="28"/>
          <w:lang w:eastAsia="ru-RU"/>
        </w:rPr>
        <w:t>, из них</w:t>
      </w:r>
      <w:r w:rsidR="0073192B" w:rsidRPr="0073192B">
        <w:rPr>
          <w:rFonts w:ascii="Times New Roman" w:eastAsia="Times New Roman" w:hAnsi="Times New Roman"/>
          <w:sz w:val="28"/>
          <w:szCs w:val="28"/>
          <w:lang w:eastAsia="ru-RU"/>
        </w:rPr>
        <w:t xml:space="preserve"> подготовлено</w:t>
      </w:r>
      <w:r w:rsidR="0073445D" w:rsidRPr="0073192B">
        <w:rPr>
          <w:rFonts w:ascii="Times New Roman" w:eastAsia="Times New Roman" w:hAnsi="Times New Roman"/>
          <w:sz w:val="28"/>
          <w:szCs w:val="28"/>
          <w:lang w:eastAsia="ru-RU"/>
        </w:rPr>
        <w:t>:</w:t>
      </w:r>
    </w:p>
    <w:p w:rsidR="00590070" w:rsidRDefault="00485A0C" w:rsidP="005C4CFF">
      <w:pPr>
        <w:shd w:val="clear" w:color="auto" w:fill="FFFFFF" w:themeFill="background1"/>
        <w:tabs>
          <w:tab w:val="left" w:pos="709"/>
          <w:tab w:val="left" w:pos="851"/>
        </w:tabs>
        <w:spacing w:before="24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73445D">
        <w:rPr>
          <w:rFonts w:ascii="Times New Roman" w:eastAsia="Times New Roman" w:hAnsi="Times New Roman"/>
          <w:color w:val="000000" w:themeColor="text1"/>
          <w:sz w:val="28"/>
          <w:szCs w:val="28"/>
          <w:lang w:eastAsia="ru-RU"/>
        </w:rPr>
        <w:t xml:space="preserve">а) </w:t>
      </w:r>
      <w:r w:rsidR="00195A7B">
        <w:rPr>
          <w:rFonts w:ascii="Times New Roman" w:eastAsia="Times New Roman" w:hAnsi="Times New Roman"/>
          <w:color w:val="000000" w:themeColor="text1"/>
          <w:sz w:val="28"/>
          <w:szCs w:val="28"/>
          <w:lang w:eastAsia="ru-RU"/>
        </w:rPr>
        <w:t>1</w:t>
      </w:r>
      <w:r w:rsidR="00854434">
        <w:rPr>
          <w:rFonts w:ascii="Times New Roman" w:eastAsia="Times New Roman" w:hAnsi="Times New Roman"/>
          <w:color w:val="000000" w:themeColor="text1"/>
          <w:sz w:val="28"/>
          <w:szCs w:val="28"/>
          <w:lang w:eastAsia="ru-RU"/>
        </w:rPr>
        <w:t>7</w:t>
      </w:r>
      <w:r w:rsidR="0073445D">
        <w:rPr>
          <w:rFonts w:ascii="Times New Roman" w:eastAsia="Times New Roman" w:hAnsi="Times New Roman"/>
          <w:color w:val="000000" w:themeColor="text1"/>
          <w:sz w:val="28"/>
          <w:szCs w:val="28"/>
          <w:lang w:eastAsia="ru-RU"/>
        </w:rPr>
        <w:t xml:space="preserve"> </w:t>
      </w:r>
      <w:r w:rsidR="0073192B">
        <w:rPr>
          <w:rFonts w:ascii="Times New Roman" w:eastAsia="Times New Roman" w:hAnsi="Times New Roman"/>
          <w:color w:val="000000" w:themeColor="text1"/>
          <w:sz w:val="28"/>
          <w:szCs w:val="28"/>
          <w:lang w:eastAsia="ru-RU"/>
        </w:rPr>
        <w:t xml:space="preserve">заключений </w:t>
      </w:r>
      <w:r w:rsidR="0073445D">
        <w:rPr>
          <w:rFonts w:ascii="Times New Roman" w:eastAsia="Times New Roman" w:hAnsi="Times New Roman"/>
          <w:color w:val="000000" w:themeColor="text1"/>
          <w:sz w:val="28"/>
          <w:szCs w:val="28"/>
          <w:lang w:eastAsia="ru-RU"/>
        </w:rPr>
        <w:t xml:space="preserve">по бюджету муниципального образования «Холм-Жирковский район» Смоленской области, в том числе: </w:t>
      </w:r>
    </w:p>
    <w:p w:rsidR="005B3FF5" w:rsidRDefault="001F1C8C" w:rsidP="005A5581">
      <w:pPr>
        <w:shd w:val="clear" w:color="auto" w:fill="FFFFFF" w:themeFill="background1"/>
        <w:tabs>
          <w:tab w:val="left" w:pos="709"/>
          <w:tab w:val="left" w:pos="851"/>
        </w:tabs>
        <w:spacing w:before="120"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5B3FF5">
        <w:rPr>
          <w:rFonts w:ascii="Times New Roman" w:eastAsia="Times New Roman" w:hAnsi="Times New Roman"/>
          <w:color w:val="000000" w:themeColor="text1"/>
          <w:sz w:val="28"/>
          <w:szCs w:val="28"/>
          <w:lang w:eastAsia="ru-RU"/>
        </w:rPr>
        <w:t xml:space="preserve">- </w:t>
      </w:r>
      <w:r w:rsidR="0073445D">
        <w:rPr>
          <w:rFonts w:ascii="Times New Roman" w:eastAsia="Times New Roman" w:hAnsi="Times New Roman"/>
          <w:color w:val="000000" w:themeColor="text1"/>
          <w:sz w:val="28"/>
          <w:szCs w:val="28"/>
          <w:lang w:eastAsia="ru-RU"/>
        </w:rPr>
        <w:t xml:space="preserve">1 заключение по </w:t>
      </w:r>
      <w:r w:rsidR="005B3FF5">
        <w:rPr>
          <w:rFonts w:ascii="Times New Roman" w:eastAsia="Times New Roman" w:hAnsi="Times New Roman"/>
          <w:color w:val="000000" w:themeColor="text1"/>
          <w:sz w:val="28"/>
          <w:szCs w:val="28"/>
          <w:lang w:eastAsia="ru-RU"/>
        </w:rPr>
        <w:t>проведен</w:t>
      </w:r>
      <w:r w:rsidR="0073445D">
        <w:rPr>
          <w:rFonts w:ascii="Times New Roman" w:eastAsia="Times New Roman" w:hAnsi="Times New Roman"/>
          <w:color w:val="000000" w:themeColor="text1"/>
          <w:sz w:val="28"/>
          <w:szCs w:val="28"/>
          <w:lang w:eastAsia="ru-RU"/>
        </w:rPr>
        <w:t>ию</w:t>
      </w:r>
      <w:r w:rsidR="005B3FF5">
        <w:rPr>
          <w:rFonts w:ascii="Times New Roman" w:eastAsia="Times New Roman" w:hAnsi="Times New Roman"/>
          <w:color w:val="000000" w:themeColor="text1"/>
          <w:sz w:val="28"/>
          <w:szCs w:val="28"/>
          <w:lang w:eastAsia="ru-RU"/>
        </w:rPr>
        <w:t xml:space="preserve"> внешн</w:t>
      </w:r>
      <w:r w:rsidR="0073445D">
        <w:rPr>
          <w:rFonts w:ascii="Times New Roman" w:eastAsia="Times New Roman" w:hAnsi="Times New Roman"/>
          <w:color w:val="000000" w:themeColor="text1"/>
          <w:sz w:val="28"/>
          <w:szCs w:val="28"/>
          <w:lang w:eastAsia="ru-RU"/>
        </w:rPr>
        <w:t>ей</w:t>
      </w:r>
      <w:r w:rsidR="005B3FF5">
        <w:rPr>
          <w:rFonts w:ascii="Times New Roman" w:eastAsia="Times New Roman" w:hAnsi="Times New Roman"/>
          <w:color w:val="000000" w:themeColor="text1"/>
          <w:sz w:val="28"/>
          <w:szCs w:val="28"/>
          <w:lang w:eastAsia="ru-RU"/>
        </w:rPr>
        <w:t xml:space="preserve"> проверк</w:t>
      </w:r>
      <w:r w:rsidR="0073445D">
        <w:rPr>
          <w:rFonts w:ascii="Times New Roman" w:eastAsia="Times New Roman" w:hAnsi="Times New Roman"/>
          <w:color w:val="000000" w:themeColor="text1"/>
          <w:sz w:val="28"/>
          <w:szCs w:val="28"/>
          <w:lang w:eastAsia="ru-RU"/>
        </w:rPr>
        <w:t>и</w:t>
      </w:r>
      <w:r w:rsidR="005B3FF5">
        <w:rPr>
          <w:rFonts w:ascii="Times New Roman" w:eastAsia="Times New Roman" w:hAnsi="Times New Roman"/>
          <w:color w:val="000000" w:themeColor="text1"/>
          <w:sz w:val="28"/>
          <w:szCs w:val="28"/>
          <w:lang w:eastAsia="ru-RU"/>
        </w:rPr>
        <w:t xml:space="preserve"> годового отчета об исполнении бюджета муниципального образования «Холм-Жирковский район» Смоленской области за 20</w:t>
      </w:r>
      <w:r w:rsidR="001D151D">
        <w:rPr>
          <w:rFonts w:ascii="Times New Roman" w:eastAsia="Times New Roman" w:hAnsi="Times New Roman"/>
          <w:color w:val="000000" w:themeColor="text1"/>
          <w:sz w:val="28"/>
          <w:szCs w:val="28"/>
          <w:lang w:eastAsia="ru-RU"/>
        </w:rPr>
        <w:t>2</w:t>
      </w:r>
      <w:r w:rsidR="00437B2C">
        <w:rPr>
          <w:rFonts w:ascii="Times New Roman" w:eastAsia="Times New Roman" w:hAnsi="Times New Roman"/>
          <w:color w:val="000000" w:themeColor="text1"/>
          <w:sz w:val="28"/>
          <w:szCs w:val="28"/>
          <w:lang w:eastAsia="ru-RU"/>
        </w:rPr>
        <w:t>1</w:t>
      </w:r>
      <w:r w:rsidR="005B3FF5">
        <w:rPr>
          <w:rFonts w:ascii="Times New Roman" w:eastAsia="Times New Roman" w:hAnsi="Times New Roman"/>
          <w:color w:val="000000" w:themeColor="text1"/>
          <w:sz w:val="28"/>
          <w:szCs w:val="28"/>
          <w:lang w:eastAsia="ru-RU"/>
        </w:rPr>
        <w:t xml:space="preserve"> год</w:t>
      </w:r>
      <w:r w:rsidR="0073445D">
        <w:rPr>
          <w:rFonts w:ascii="Times New Roman" w:eastAsia="Times New Roman" w:hAnsi="Times New Roman"/>
          <w:color w:val="000000" w:themeColor="text1"/>
          <w:sz w:val="28"/>
          <w:szCs w:val="28"/>
          <w:lang w:eastAsia="ru-RU"/>
        </w:rPr>
        <w:t>;</w:t>
      </w:r>
    </w:p>
    <w:p w:rsidR="00854434" w:rsidRDefault="00854434" w:rsidP="00854434">
      <w:pPr>
        <w:shd w:val="clear" w:color="auto" w:fill="FFFFFF" w:themeFill="background1"/>
        <w:tabs>
          <w:tab w:val="left" w:pos="709"/>
          <w:tab w:val="left" w:pos="851"/>
        </w:tabs>
        <w:spacing w:before="120"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- 6 заключений на г</w:t>
      </w:r>
      <w:r w:rsidRPr="00854434">
        <w:rPr>
          <w:rFonts w:ascii="Times New Roman" w:eastAsia="Times New Roman" w:hAnsi="Times New Roman"/>
          <w:color w:val="000000" w:themeColor="text1"/>
          <w:sz w:val="28"/>
          <w:szCs w:val="28"/>
          <w:lang w:eastAsia="ru-RU"/>
        </w:rPr>
        <w:t>одов</w:t>
      </w:r>
      <w:r>
        <w:rPr>
          <w:rFonts w:ascii="Times New Roman" w:eastAsia="Times New Roman" w:hAnsi="Times New Roman"/>
          <w:color w:val="000000" w:themeColor="text1"/>
          <w:sz w:val="28"/>
          <w:szCs w:val="28"/>
          <w:lang w:eastAsia="ru-RU"/>
        </w:rPr>
        <w:t>ую</w:t>
      </w:r>
      <w:r w:rsidRPr="00854434">
        <w:rPr>
          <w:rFonts w:ascii="Times New Roman" w:eastAsia="Times New Roman" w:hAnsi="Times New Roman"/>
          <w:color w:val="000000" w:themeColor="text1"/>
          <w:sz w:val="28"/>
          <w:szCs w:val="28"/>
          <w:lang w:eastAsia="ru-RU"/>
        </w:rPr>
        <w:t xml:space="preserve"> бюджетн</w:t>
      </w:r>
      <w:r>
        <w:rPr>
          <w:rFonts w:ascii="Times New Roman" w:eastAsia="Times New Roman" w:hAnsi="Times New Roman"/>
          <w:color w:val="000000" w:themeColor="text1"/>
          <w:sz w:val="28"/>
          <w:szCs w:val="28"/>
          <w:lang w:eastAsia="ru-RU"/>
        </w:rPr>
        <w:t>ую</w:t>
      </w:r>
      <w:r w:rsidRPr="00854434">
        <w:rPr>
          <w:rFonts w:ascii="Times New Roman" w:eastAsia="Times New Roman" w:hAnsi="Times New Roman"/>
          <w:color w:val="000000" w:themeColor="text1"/>
          <w:sz w:val="28"/>
          <w:szCs w:val="28"/>
          <w:lang w:eastAsia="ru-RU"/>
        </w:rPr>
        <w:t xml:space="preserve"> отчетность главных администраторов бюджетных средств за 2021 год</w:t>
      </w:r>
      <w:r>
        <w:rPr>
          <w:rFonts w:ascii="Times New Roman" w:eastAsia="Times New Roman" w:hAnsi="Times New Roman"/>
          <w:color w:val="000000" w:themeColor="text1"/>
          <w:sz w:val="28"/>
          <w:szCs w:val="28"/>
          <w:lang w:eastAsia="ru-RU"/>
        </w:rPr>
        <w:t>;</w:t>
      </w:r>
    </w:p>
    <w:p w:rsidR="0073445D" w:rsidRDefault="0073445D" w:rsidP="007509F5">
      <w:pPr>
        <w:shd w:val="clear" w:color="auto" w:fill="FFFFFF" w:themeFill="background1"/>
        <w:tabs>
          <w:tab w:val="left" w:pos="709"/>
          <w:tab w:val="left" w:pos="851"/>
        </w:tabs>
        <w:spacing w:before="12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73445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3 заключения по результатам анализа отчетов </w:t>
      </w:r>
      <w:r w:rsidR="006D7312">
        <w:rPr>
          <w:rFonts w:ascii="Times New Roman" w:eastAsia="Times New Roman" w:hAnsi="Times New Roman"/>
          <w:color w:val="000000" w:themeColor="text1"/>
          <w:sz w:val="28"/>
          <w:szCs w:val="28"/>
          <w:lang w:eastAsia="ru-RU"/>
        </w:rPr>
        <w:t xml:space="preserve">об исполнении бюджета муниципального образования «Холм-Жирковский район» Смоленской области </w:t>
      </w:r>
      <w:r>
        <w:rPr>
          <w:rFonts w:ascii="Times New Roman" w:eastAsia="Times New Roman" w:hAnsi="Times New Roman"/>
          <w:color w:val="000000" w:themeColor="text1"/>
          <w:sz w:val="28"/>
          <w:szCs w:val="28"/>
          <w:lang w:eastAsia="ru-RU"/>
        </w:rPr>
        <w:t>за первый квартал, полугодие и девять месяцев 20</w:t>
      </w:r>
      <w:r w:rsidR="007A4471">
        <w:rPr>
          <w:rFonts w:ascii="Times New Roman" w:eastAsia="Times New Roman" w:hAnsi="Times New Roman"/>
          <w:color w:val="000000" w:themeColor="text1"/>
          <w:sz w:val="28"/>
          <w:szCs w:val="28"/>
          <w:lang w:eastAsia="ru-RU"/>
        </w:rPr>
        <w:t>2</w:t>
      </w:r>
      <w:r w:rsidR="00854434">
        <w:rPr>
          <w:rFonts w:ascii="Times New Roman" w:eastAsia="Times New Roman" w:hAnsi="Times New Roman"/>
          <w:color w:val="000000" w:themeColor="text1"/>
          <w:sz w:val="28"/>
          <w:szCs w:val="28"/>
          <w:lang w:eastAsia="ru-RU"/>
        </w:rPr>
        <w:t>2</w:t>
      </w:r>
      <w:r>
        <w:rPr>
          <w:rFonts w:ascii="Times New Roman" w:eastAsia="Times New Roman" w:hAnsi="Times New Roman"/>
          <w:color w:val="000000" w:themeColor="text1"/>
          <w:sz w:val="28"/>
          <w:szCs w:val="28"/>
          <w:lang w:eastAsia="ru-RU"/>
        </w:rPr>
        <w:t xml:space="preserve"> года;</w:t>
      </w:r>
    </w:p>
    <w:p w:rsidR="00886D57" w:rsidRDefault="00886D57" w:rsidP="007509F5">
      <w:pPr>
        <w:shd w:val="clear" w:color="auto" w:fill="FFFFFF" w:themeFill="background1"/>
        <w:tabs>
          <w:tab w:val="left" w:pos="709"/>
          <w:tab w:val="left" w:pos="851"/>
        </w:tabs>
        <w:spacing w:before="120"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5B7F77">
        <w:rPr>
          <w:rFonts w:ascii="Times New Roman" w:eastAsia="Times New Roman" w:hAnsi="Times New Roman"/>
          <w:color w:val="000000" w:themeColor="text1"/>
          <w:sz w:val="28"/>
          <w:szCs w:val="28"/>
          <w:lang w:eastAsia="ru-RU"/>
        </w:rPr>
        <w:t xml:space="preserve"> </w:t>
      </w:r>
      <w:r w:rsidR="001D151D">
        <w:rPr>
          <w:rFonts w:ascii="Times New Roman" w:eastAsia="Times New Roman" w:hAnsi="Times New Roman"/>
          <w:sz w:val="28"/>
          <w:szCs w:val="28"/>
          <w:lang w:eastAsia="ru-RU"/>
        </w:rPr>
        <w:t>4</w:t>
      </w:r>
      <w:r w:rsidRPr="002372E2">
        <w:rPr>
          <w:rFonts w:ascii="Times New Roman" w:eastAsia="Times New Roman" w:hAnsi="Times New Roman"/>
          <w:sz w:val="28"/>
          <w:szCs w:val="28"/>
          <w:lang w:eastAsia="ru-RU"/>
        </w:rPr>
        <w:t xml:space="preserve"> заключени</w:t>
      </w:r>
      <w:r w:rsidR="007A4471">
        <w:rPr>
          <w:rFonts w:ascii="Times New Roman" w:eastAsia="Times New Roman" w:hAnsi="Times New Roman"/>
          <w:sz w:val="28"/>
          <w:szCs w:val="28"/>
          <w:lang w:eastAsia="ru-RU"/>
        </w:rPr>
        <w:t>я</w:t>
      </w:r>
      <w:r w:rsidRPr="002372E2">
        <w:rPr>
          <w:rFonts w:ascii="Times New Roman" w:eastAsia="Times New Roman" w:hAnsi="Times New Roman"/>
          <w:sz w:val="28"/>
          <w:szCs w:val="28"/>
          <w:lang w:eastAsia="ru-RU"/>
        </w:rPr>
        <w:t xml:space="preserve"> на проекты решений о внесении изменений в бюджет муниципального</w:t>
      </w:r>
      <w:r>
        <w:rPr>
          <w:rFonts w:ascii="Times New Roman" w:eastAsia="Times New Roman" w:hAnsi="Times New Roman"/>
          <w:color w:val="000000" w:themeColor="text1"/>
          <w:sz w:val="28"/>
          <w:szCs w:val="28"/>
          <w:lang w:eastAsia="ru-RU"/>
        </w:rPr>
        <w:t xml:space="preserve"> образования «Холм-Жирковский район» Смоленской области на 20</w:t>
      </w:r>
      <w:r w:rsidR="007A4471">
        <w:rPr>
          <w:rFonts w:ascii="Times New Roman" w:eastAsia="Times New Roman" w:hAnsi="Times New Roman"/>
          <w:color w:val="000000" w:themeColor="text1"/>
          <w:sz w:val="28"/>
          <w:szCs w:val="28"/>
          <w:lang w:eastAsia="ru-RU"/>
        </w:rPr>
        <w:t>2</w:t>
      </w:r>
      <w:r w:rsidR="00854434">
        <w:rPr>
          <w:rFonts w:ascii="Times New Roman" w:eastAsia="Times New Roman" w:hAnsi="Times New Roman"/>
          <w:color w:val="000000" w:themeColor="text1"/>
          <w:sz w:val="28"/>
          <w:szCs w:val="28"/>
          <w:lang w:eastAsia="ru-RU"/>
        </w:rPr>
        <w:t>2</w:t>
      </w:r>
      <w:r>
        <w:rPr>
          <w:rFonts w:ascii="Times New Roman" w:eastAsia="Times New Roman" w:hAnsi="Times New Roman"/>
          <w:color w:val="000000" w:themeColor="text1"/>
          <w:sz w:val="28"/>
          <w:szCs w:val="28"/>
          <w:lang w:eastAsia="ru-RU"/>
        </w:rPr>
        <w:t xml:space="preserve"> год</w:t>
      </w:r>
      <w:r w:rsidR="0090332C" w:rsidRPr="0090332C">
        <w:rPr>
          <w:rFonts w:ascii="Times New Roman" w:eastAsia="Times New Roman" w:hAnsi="Times New Roman"/>
          <w:color w:val="000000" w:themeColor="text1"/>
          <w:sz w:val="28"/>
          <w:szCs w:val="28"/>
          <w:lang w:eastAsia="ru-RU"/>
        </w:rPr>
        <w:t xml:space="preserve"> </w:t>
      </w:r>
      <w:r w:rsidR="0090332C">
        <w:rPr>
          <w:rFonts w:ascii="Times New Roman" w:eastAsia="Times New Roman" w:hAnsi="Times New Roman"/>
          <w:color w:val="000000" w:themeColor="text1"/>
          <w:sz w:val="28"/>
          <w:szCs w:val="28"/>
          <w:lang w:eastAsia="ru-RU"/>
        </w:rPr>
        <w:t>и плановый период 202</w:t>
      </w:r>
      <w:r w:rsidR="00854434">
        <w:rPr>
          <w:rFonts w:ascii="Times New Roman" w:eastAsia="Times New Roman" w:hAnsi="Times New Roman"/>
          <w:color w:val="000000" w:themeColor="text1"/>
          <w:sz w:val="28"/>
          <w:szCs w:val="28"/>
          <w:lang w:eastAsia="ru-RU"/>
        </w:rPr>
        <w:t>3</w:t>
      </w:r>
      <w:r w:rsidR="0090332C">
        <w:rPr>
          <w:rFonts w:ascii="Times New Roman" w:eastAsia="Times New Roman" w:hAnsi="Times New Roman"/>
          <w:color w:val="000000" w:themeColor="text1"/>
          <w:sz w:val="28"/>
          <w:szCs w:val="28"/>
          <w:lang w:eastAsia="ru-RU"/>
        </w:rPr>
        <w:t xml:space="preserve"> и 202</w:t>
      </w:r>
      <w:r w:rsidR="00854434">
        <w:rPr>
          <w:rFonts w:ascii="Times New Roman" w:eastAsia="Times New Roman" w:hAnsi="Times New Roman"/>
          <w:color w:val="000000" w:themeColor="text1"/>
          <w:sz w:val="28"/>
          <w:szCs w:val="28"/>
          <w:lang w:eastAsia="ru-RU"/>
        </w:rPr>
        <w:t>4</w:t>
      </w:r>
      <w:r w:rsidR="0090332C">
        <w:rPr>
          <w:rFonts w:ascii="Times New Roman" w:eastAsia="Times New Roman" w:hAnsi="Times New Roman"/>
          <w:color w:val="000000" w:themeColor="text1"/>
          <w:sz w:val="28"/>
          <w:szCs w:val="28"/>
          <w:lang w:eastAsia="ru-RU"/>
        </w:rPr>
        <w:t xml:space="preserve"> годов</w:t>
      </w:r>
      <w:r w:rsidR="005B7F77">
        <w:rPr>
          <w:rFonts w:ascii="Times New Roman" w:eastAsia="Times New Roman" w:hAnsi="Times New Roman"/>
          <w:color w:val="000000" w:themeColor="text1"/>
          <w:sz w:val="28"/>
          <w:szCs w:val="28"/>
          <w:lang w:eastAsia="ru-RU"/>
        </w:rPr>
        <w:t>;</w:t>
      </w:r>
    </w:p>
    <w:p w:rsidR="001D151D" w:rsidRDefault="005B7F77" w:rsidP="00854434">
      <w:pPr>
        <w:shd w:val="clear" w:color="auto" w:fill="FFFFFF" w:themeFill="background1"/>
        <w:tabs>
          <w:tab w:val="left" w:pos="709"/>
          <w:tab w:val="left" w:pos="851"/>
        </w:tabs>
        <w:spacing w:before="120"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854434">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- 1 заключение на проект решения Совета депутатов Холм-Жирковского района </w:t>
      </w:r>
      <w:r w:rsidR="0082301E">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 бюджете муниципального образования «Холм-Жирковский район» Смоленской области на 20</w:t>
      </w:r>
      <w:r w:rsidR="00430CDC">
        <w:rPr>
          <w:rFonts w:ascii="Times New Roman" w:eastAsia="Times New Roman" w:hAnsi="Times New Roman"/>
          <w:color w:val="000000" w:themeColor="text1"/>
          <w:sz w:val="28"/>
          <w:szCs w:val="28"/>
          <w:lang w:eastAsia="ru-RU"/>
        </w:rPr>
        <w:t>2</w:t>
      </w:r>
      <w:r w:rsidR="00854434">
        <w:rPr>
          <w:rFonts w:ascii="Times New Roman" w:eastAsia="Times New Roman" w:hAnsi="Times New Roman"/>
          <w:color w:val="000000" w:themeColor="text1"/>
          <w:sz w:val="28"/>
          <w:szCs w:val="28"/>
          <w:lang w:eastAsia="ru-RU"/>
        </w:rPr>
        <w:t>3</w:t>
      </w:r>
      <w:r>
        <w:rPr>
          <w:rFonts w:ascii="Times New Roman" w:eastAsia="Times New Roman" w:hAnsi="Times New Roman"/>
          <w:color w:val="000000" w:themeColor="text1"/>
          <w:sz w:val="28"/>
          <w:szCs w:val="28"/>
          <w:lang w:eastAsia="ru-RU"/>
        </w:rPr>
        <w:t xml:space="preserve"> год</w:t>
      </w:r>
      <w:r w:rsidR="00A51847" w:rsidRPr="00A51847">
        <w:rPr>
          <w:rFonts w:ascii="Times New Roman" w:eastAsia="Times New Roman" w:hAnsi="Times New Roman"/>
          <w:color w:val="000000" w:themeColor="text1"/>
          <w:sz w:val="28"/>
          <w:szCs w:val="28"/>
          <w:lang w:eastAsia="ru-RU"/>
        </w:rPr>
        <w:t xml:space="preserve"> </w:t>
      </w:r>
      <w:r w:rsidR="00A51847">
        <w:rPr>
          <w:rFonts w:ascii="Times New Roman" w:eastAsia="Times New Roman" w:hAnsi="Times New Roman"/>
          <w:color w:val="000000" w:themeColor="text1"/>
          <w:sz w:val="28"/>
          <w:szCs w:val="28"/>
          <w:lang w:eastAsia="ru-RU"/>
        </w:rPr>
        <w:t>и плановый период 20</w:t>
      </w:r>
      <w:r w:rsidR="002372E2">
        <w:rPr>
          <w:rFonts w:ascii="Times New Roman" w:eastAsia="Times New Roman" w:hAnsi="Times New Roman"/>
          <w:color w:val="000000" w:themeColor="text1"/>
          <w:sz w:val="28"/>
          <w:szCs w:val="28"/>
          <w:lang w:eastAsia="ru-RU"/>
        </w:rPr>
        <w:t>2</w:t>
      </w:r>
      <w:r w:rsidR="00854434">
        <w:rPr>
          <w:rFonts w:ascii="Times New Roman" w:eastAsia="Times New Roman" w:hAnsi="Times New Roman"/>
          <w:color w:val="000000" w:themeColor="text1"/>
          <w:sz w:val="28"/>
          <w:szCs w:val="28"/>
          <w:lang w:eastAsia="ru-RU"/>
        </w:rPr>
        <w:t>4</w:t>
      </w:r>
      <w:r w:rsidR="00A51847">
        <w:rPr>
          <w:rFonts w:ascii="Times New Roman" w:eastAsia="Times New Roman" w:hAnsi="Times New Roman"/>
          <w:color w:val="000000" w:themeColor="text1"/>
          <w:sz w:val="28"/>
          <w:szCs w:val="28"/>
          <w:lang w:eastAsia="ru-RU"/>
        </w:rPr>
        <w:t xml:space="preserve"> и 20</w:t>
      </w:r>
      <w:r w:rsidR="00D24ADF">
        <w:rPr>
          <w:rFonts w:ascii="Times New Roman" w:eastAsia="Times New Roman" w:hAnsi="Times New Roman"/>
          <w:color w:val="000000" w:themeColor="text1"/>
          <w:sz w:val="28"/>
          <w:szCs w:val="28"/>
          <w:lang w:eastAsia="ru-RU"/>
        </w:rPr>
        <w:t>2</w:t>
      </w:r>
      <w:r w:rsidR="00854434">
        <w:rPr>
          <w:rFonts w:ascii="Times New Roman" w:eastAsia="Times New Roman" w:hAnsi="Times New Roman"/>
          <w:color w:val="000000" w:themeColor="text1"/>
          <w:sz w:val="28"/>
          <w:szCs w:val="28"/>
          <w:lang w:eastAsia="ru-RU"/>
        </w:rPr>
        <w:t>5</w:t>
      </w:r>
      <w:r w:rsidR="00A51847">
        <w:rPr>
          <w:rFonts w:ascii="Times New Roman" w:eastAsia="Times New Roman" w:hAnsi="Times New Roman"/>
          <w:color w:val="000000" w:themeColor="text1"/>
          <w:sz w:val="28"/>
          <w:szCs w:val="28"/>
          <w:lang w:eastAsia="ru-RU"/>
        </w:rPr>
        <w:t xml:space="preserve"> годов</w:t>
      </w:r>
      <w:r>
        <w:rPr>
          <w:rFonts w:ascii="Times New Roman" w:eastAsia="Times New Roman" w:hAnsi="Times New Roman"/>
          <w:color w:val="000000" w:themeColor="text1"/>
          <w:sz w:val="28"/>
          <w:szCs w:val="28"/>
          <w:lang w:eastAsia="ru-RU"/>
        </w:rPr>
        <w:t>»</w:t>
      </w:r>
      <w:r w:rsidR="00263F2D">
        <w:rPr>
          <w:rFonts w:ascii="Times New Roman" w:eastAsia="Times New Roman" w:hAnsi="Times New Roman"/>
          <w:color w:val="000000" w:themeColor="text1"/>
          <w:sz w:val="28"/>
          <w:szCs w:val="28"/>
          <w:lang w:eastAsia="ru-RU"/>
        </w:rPr>
        <w:t>;</w:t>
      </w:r>
    </w:p>
    <w:p w:rsidR="001D151D" w:rsidRDefault="005B7F77" w:rsidP="00854434">
      <w:pPr>
        <w:shd w:val="clear" w:color="auto" w:fill="FFFFFF" w:themeFill="background1"/>
        <w:tabs>
          <w:tab w:val="left" w:pos="851"/>
        </w:tabs>
        <w:spacing w:before="120"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1D151D">
        <w:rPr>
          <w:rFonts w:ascii="Times New Roman" w:eastAsia="Times New Roman" w:hAnsi="Times New Roman"/>
          <w:color w:val="000000" w:themeColor="text1"/>
          <w:sz w:val="28"/>
          <w:szCs w:val="28"/>
          <w:lang w:eastAsia="ru-RU"/>
        </w:rPr>
        <w:t xml:space="preserve">        - </w:t>
      </w:r>
      <w:r w:rsidR="00854434">
        <w:rPr>
          <w:rFonts w:ascii="Times New Roman" w:eastAsia="Times New Roman" w:hAnsi="Times New Roman"/>
          <w:color w:val="000000" w:themeColor="text1"/>
          <w:sz w:val="28"/>
          <w:szCs w:val="28"/>
          <w:lang w:eastAsia="ru-RU"/>
        </w:rPr>
        <w:t>2</w:t>
      </w:r>
      <w:r w:rsidR="001D151D" w:rsidRPr="002372E2">
        <w:rPr>
          <w:rFonts w:ascii="Times New Roman" w:eastAsia="Times New Roman" w:hAnsi="Times New Roman"/>
          <w:sz w:val="28"/>
          <w:szCs w:val="28"/>
          <w:lang w:eastAsia="ru-RU"/>
        </w:rPr>
        <w:t xml:space="preserve"> заключени</w:t>
      </w:r>
      <w:r w:rsidR="00854434">
        <w:rPr>
          <w:rFonts w:ascii="Times New Roman" w:eastAsia="Times New Roman" w:hAnsi="Times New Roman"/>
          <w:sz w:val="28"/>
          <w:szCs w:val="28"/>
          <w:lang w:eastAsia="ru-RU"/>
        </w:rPr>
        <w:t>я</w:t>
      </w:r>
      <w:r w:rsidR="001D151D" w:rsidRPr="002372E2">
        <w:rPr>
          <w:rFonts w:ascii="Times New Roman" w:eastAsia="Times New Roman" w:hAnsi="Times New Roman"/>
          <w:sz w:val="28"/>
          <w:szCs w:val="28"/>
          <w:lang w:eastAsia="ru-RU"/>
        </w:rPr>
        <w:t xml:space="preserve"> на проекты </w:t>
      </w:r>
      <w:r w:rsidR="006D7312">
        <w:rPr>
          <w:rFonts w:ascii="Times New Roman" w:eastAsia="Times New Roman" w:hAnsi="Times New Roman"/>
          <w:sz w:val="28"/>
          <w:szCs w:val="28"/>
          <w:lang w:eastAsia="ru-RU"/>
        </w:rPr>
        <w:t xml:space="preserve">решений </w:t>
      </w:r>
      <w:r w:rsidR="00263F2D">
        <w:rPr>
          <w:rFonts w:ascii="Times New Roman" w:eastAsia="Times New Roman" w:hAnsi="Times New Roman"/>
          <w:sz w:val="28"/>
          <w:szCs w:val="28"/>
          <w:lang w:eastAsia="ru-RU"/>
        </w:rPr>
        <w:t xml:space="preserve">о </w:t>
      </w:r>
      <w:r w:rsidR="001D151D" w:rsidRPr="002372E2">
        <w:rPr>
          <w:rFonts w:ascii="Times New Roman" w:eastAsia="Times New Roman" w:hAnsi="Times New Roman"/>
          <w:sz w:val="28"/>
          <w:szCs w:val="28"/>
          <w:lang w:eastAsia="ru-RU"/>
        </w:rPr>
        <w:t>внесении изменений в</w:t>
      </w:r>
      <w:r w:rsidR="001D151D">
        <w:rPr>
          <w:rFonts w:ascii="Times New Roman" w:eastAsia="Times New Roman" w:hAnsi="Times New Roman"/>
          <w:color w:val="000000" w:themeColor="text1"/>
          <w:sz w:val="28"/>
          <w:szCs w:val="28"/>
          <w:lang w:eastAsia="ru-RU"/>
        </w:rPr>
        <w:t xml:space="preserve"> нормативные правовые акты</w:t>
      </w:r>
      <w:r w:rsidR="001D151D" w:rsidRPr="001D151D">
        <w:rPr>
          <w:rFonts w:ascii="Times New Roman" w:eastAsia="Times New Roman" w:hAnsi="Times New Roman"/>
          <w:sz w:val="28"/>
          <w:szCs w:val="28"/>
          <w:lang w:eastAsia="ru-RU"/>
        </w:rPr>
        <w:t xml:space="preserve"> </w:t>
      </w:r>
      <w:r w:rsidR="001D151D" w:rsidRPr="002372E2">
        <w:rPr>
          <w:rFonts w:ascii="Times New Roman" w:eastAsia="Times New Roman" w:hAnsi="Times New Roman"/>
          <w:sz w:val="28"/>
          <w:szCs w:val="28"/>
          <w:lang w:eastAsia="ru-RU"/>
        </w:rPr>
        <w:t>муниципального</w:t>
      </w:r>
      <w:r w:rsidR="001D151D">
        <w:rPr>
          <w:rFonts w:ascii="Times New Roman" w:eastAsia="Times New Roman" w:hAnsi="Times New Roman"/>
          <w:color w:val="000000" w:themeColor="text1"/>
          <w:sz w:val="28"/>
          <w:szCs w:val="28"/>
          <w:lang w:eastAsia="ru-RU"/>
        </w:rPr>
        <w:t xml:space="preserve"> образования «Холм-Жирковский район» Смоленской области.</w:t>
      </w:r>
    </w:p>
    <w:p w:rsidR="00886D57" w:rsidRDefault="00485A0C" w:rsidP="005C4CFF">
      <w:pPr>
        <w:shd w:val="clear" w:color="auto" w:fill="FFFFFF" w:themeFill="background1"/>
        <w:tabs>
          <w:tab w:val="left" w:pos="709"/>
          <w:tab w:val="left" w:pos="851"/>
        </w:tabs>
        <w:spacing w:before="240"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 xml:space="preserve">         </w:t>
      </w:r>
      <w:r w:rsidR="00886D57">
        <w:rPr>
          <w:rFonts w:ascii="Times New Roman" w:eastAsia="Times New Roman" w:hAnsi="Times New Roman"/>
          <w:color w:val="000000" w:themeColor="text1"/>
          <w:sz w:val="28"/>
          <w:szCs w:val="28"/>
          <w:lang w:eastAsia="ru-RU"/>
        </w:rPr>
        <w:t xml:space="preserve">б) </w:t>
      </w:r>
      <w:r w:rsidR="001D151D">
        <w:rPr>
          <w:rFonts w:ascii="Times New Roman" w:eastAsia="Times New Roman" w:hAnsi="Times New Roman"/>
          <w:sz w:val="28"/>
          <w:szCs w:val="28"/>
          <w:lang w:eastAsia="ru-RU"/>
        </w:rPr>
        <w:t>6</w:t>
      </w:r>
      <w:r w:rsidR="00195A7B">
        <w:rPr>
          <w:rFonts w:ascii="Times New Roman" w:eastAsia="Times New Roman" w:hAnsi="Times New Roman"/>
          <w:sz w:val="28"/>
          <w:szCs w:val="28"/>
          <w:lang w:eastAsia="ru-RU"/>
        </w:rPr>
        <w:t>1</w:t>
      </w:r>
      <w:r w:rsidR="00886D57" w:rsidRPr="00ED7B73">
        <w:rPr>
          <w:rFonts w:ascii="Times New Roman" w:eastAsia="Times New Roman" w:hAnsi="Times New Roman"/>
          <w:sz w:val="28"/>
          <w:szCs w:val="28"/>
          <w:lang w:eastAsia="ru-RU"/>
        </w:rPr>
        <w:t xml:space="preserve"> </w:t>
      </w:r>
      <w:r w:rsidR="00F87BF3" w:rsidRPr="00ED7B73">
        <w:rPr>
          <w:rFonts w:ascii="Times New Roman" w:eastAsia="Times New Roman" w:hAnsi="Times New Roman"/>
          <w:sz w:val="28"/>
          <w:szCs w:val="28"/>
          <w:lang w:eastAsia="ru-RU"/>
        </w:rPr>
        <w:t>заключен</w:t>
      </w:r>
      <w:r w:rsidR="00ED7B73">
        <w:rPr>
          <w:rFonts w:ascii="Times New Roman" w:eastAsia="Times New Roman" w:hAnsi="Times New Roman"/>
          <w:sz w:val="28"/>
          <w:szCs w:val="28"/>
          <w:lang w:eastAsia="ru-RU"/>
        </w:rPr>
        <w:t>ия</w:t>
      </w:r>
      <w:r w:rsidR="00F87BF3">
        <w:rPr>
          <w:rFonts w:ascii="Times New Roman" w:eastAsia="Times New Roman" w:hAnsi="Times New Roman"/>
          <w:color w:val="000000" w:themeColor="text1"/>
          <w:sz w:val="28"/>
          <w:szCs w:val="28"/>
          <w:lang w:eastAsia="ru-RU"/>
        </w:rPr>
        <w:t xml:space="preserve"> </w:t>
      </w:r>
      <w:r w:rsidR="00886D57">
        <w:rPr>
          <w:rFonts w:ascii="Times New Roman" w:eastAsia="Times New Roman" w:hAnsi="Times New Roman"/>
          <w:color w:val="000000" w:themeColor="text1"/>
          <w:sz w:val="28"/>
          <w:szCs w:val="28"/>
          <w:lang w:eastAsia="ru-RU"/>
        </w:rPr>
        <w:t>по бюджетам</w:t>
      </w:r>
      <w:r w:rsidR="00886D57" w:rsidRPr="00886D57">
        <w:rPr>
          <w:rFonts w:ascii="Times New Roman" w:eastAsia="Times New Roman" w:hAnsi="Times New Roman"/>
          <w:color w:val="000000" w:themeColor="text1"/>
          <w:sz w:val="28"/>
          <w:szCs w:val="28"/>
          <w:lang w:eastAsia="ru-RU"/>
        </w:rPr>
        <w:t xml:space="preserve"> </w:t>
      </w:r>
      <w:r w:rsidR="003A5916">
        <w:rPr>
          <w:rFonts w:ascii="Times New Roman" w:eastAsia="Times New Roman" w:hAnsi="Times New Roman"/>
          <w:color w:val="000000" w:themeColor="text1"/>
          <w:sz w:val="28"/>
          <w:szCs w:val="28"/>
          <w:lang w:eastAsia="ru-RU"/>
        </w:rPr>
        <w:t xml:space="preserve">городского и </w:t>
      </w:r>
      <w:r w:rsidR="00886D57">
        <w:rPr>
          <w:rFonts w:ascii="Times New Roman" w:eastAsia="Times New Roman" w:hAnsi="Times New Roman"/>
          <w:color w:val="000000" w:themeColor="text1"/>
          <w:sz w:val="28"/>
          <w:szCs w:val="28"/>
          <w:lang w:eastAsia="ru-RU"/>
        </w:rPr>
        <w:t>сельских поселений, входящих в состав муниципального образования «Холм-Жирковский район» Смоленской области, в том числе:</w:t>
      </w:r>
    </w:p>
    <w:p w:rsidR="002F06A3" w:rsidRPr="00CC0DB3" w:rsidRDefault="002F06A3" w:rsidP="005A5581">
      <w:pPr>
        <w:tabs>
          <w:tab w:val="left" w:pos="709"/>
          <w:tab w:val="left" w:pos="851"/>
        </w:tabs>
        <w:spacing w:after="0"/>
        <w:jc w:val="both"/>
        <w:rPr>
          <w:rFonts w:ascii="Times New Roman" w:eastAsia="Times New Roman" w:hAnsi="Times New Roman"/>
          <w:color w:val="000000" w:themeColor="text1"/>
          <w:sz w:val="28"/>
          <w:szCs w:val="28"/>
          <w:lang w:eastAsia="ru-RU"/>
        </w:rPr>
      </w:pPr>
      <w:r>
        <w:rPr>
          <w:lang w:eastAsia="ru-RU"/>
        </w:rPr>
        <w:t xml:space="preserve">    </w:t>
      </w:r>
      <w:r w:rsidR="003F73FF">
        <w:rPr>
          <w:lang w:eastAsia="ru-RU"/>
        </w:rPr>
        <w:t xml:space="preserve">     </w:t>
      </w:r>
      <w:r w:rsidR="00CC0DB3">
        <w:rPr>
          <w:lang w:eastAsia="ru-RU"/>
        </w:rPr>
        <w:t xml:space="preserve">    </w:t>
      </w:r>
      <w:r w:rsidR="00B53C48">
        <w:rPr>
          <w:lang w:eastAsia="ru-RU"/>
        </w:rPr>
        <w:t xml:space="preserve">  </w:t>
      </w:r>
      <w:r w:rsidRPr="00CC0DB3">
        <w:rPr>
          <w:rFonts w:ascii="Times New Roman" w:eastAsia="Times New Roman" w:hAnsi="Times New Roman"/>
          <w:color w:val="000000" w:themeColor="text1"/>
          <w:sz w:val="28"/>
          <w:szCs w:val="28"/>
          <w:lang w:eastAsia="ru-RU"/>
        </w:rPr>
        <w:t xml:space="preserve">- </w:t>
      </w:r>
      <w:r w:rsidR="001D151D">
        <w:rPr>
          <w:rFonts w:ascii="Times New Roman" w:eastAsia="Times New Roman" w:hAnsi="Times New Roman"/>
          <w:color w:val="000000" w:themeColor="text1"/>
          <w:sz w:val="28"/>
          <w:szCs w:val="28"/>
          <w:lang w:eastAsia="ru-RU"/>
        </w:rPr>
        <w:t>6</w:t>
      </w:r>
      <w:r w:rsidR="00886D57" w:rsidRPr="00CC0DB3">
        <w:rPr>
          <w:rFonts w:ascii="Times New Roman" w:eastAsia="Times New Roman" w:hAnsi="Times New Roman"/>
          <w:color w:val="000000" w:themeColor="text1"/>
          <w:sz w:val="28"/>
          <w:szCs w:val="28"/>
          <w:lang w:eastAsia="ru-RU"/>
        </w:rPr>
        <w:t xml:space="preserve"> заключений по </w:t>
      </w:r>
      <w:r w:rsidRPr="00CC0DB3">
        <w:rPr>
          <w:rFonts w:ascii="Times New Roman" w:eastAsia="Times New Roman" w:hAnsi="Times New Roman"/>
          <w:color w:val="000000" w:themeColor="text1"/>
          <w:sz w:val="28"/>
          <w:szCs w:val="28"/>
          <w:lang w:eastAsia="ru-RU"/>
        </w:rPr>
        <w:t>проведен</w:t>
      </w:r>
      <w:r w:rsidR="00886D57" w:rsidRPr="00CC0DB3">
        <w:rPr>
          <w:rFonts w:ascii="Times New Roman" w:eastAsia="Times New Roman" w:hAnsi="Times New Roman"/>
          <w:color w:val="000000" w:themeColor="text1"/>
          <w:sz w:val="28"/>
          <w:szCs w:val="28"/>
          <w:lang w:eastAsia="ru-RU"/>
        </w:rPr>
        <w:t>ию</w:t>
      </w:r>
      <w:r w:rsidRPr="00CC0DB3">
        <w:rPr>
          <w:rFonts w:ascii="Times New Roman" w:eastAsia="Times New Roman" w:hAnsi="Times New Roman"/>
          <w:color w:val="000000" w:themeColor="text1"/>
          <w:sz w:val="28"/>
          <w:szCs w:val="28"/>
          <w:lang w:eastAsia="ru-RU"/>
        </w:rPr>
        <w:t xml:space="preserve"> внешн</w:t>
      </w:r>
      <w:r w:rsidR="00886D57" w:rsidRPr="00CC0DB3">
        <w:rPr>
          <w:rFonts w:ascii="Times New Roman" w:eastAsia="Times New Roman" w:hAnsi="Times New Roman"/>
          <w:color w:val="000000" w:themeColor="text1"/>
          <w:sz w:val="28"/>
          <w:szCs w:val="28"/>
          <w:lang w:eastAsia="ru-RU"/>
        </w:rPr>
        <w:t>ей</w:t>
      </w:r>
      <w:r w:rsidRPr="00CC0DB3">
        <w:rPr>
          <w:rFonts w:ascii="Times New Roman" w:eastAsia="Times New Roman" w:hAnsi="Times New Roman"/>
          <w:color w:val="000000" w:themeColor="text1"/>
          <w:sz w:val="28"/>
          <w:szCs w:val="28"/>
          <w:lang w:eastAsia="ru-RU"/>
        </w:rPr>
        <w:t xml:space="preserve"> проверк</w:t>
      </w:r>
      <w:r w:rsidR="00886D57" w:rsidRPr="00CC0DB3">
        <w:rPr>
          <w:rFonts w:ascii="Times New Roman" w:eastAsia="Times New Roman" w:hAnsi="Times New Roman"/>
          <w:color w:val="000000" w:themeColor="text1"/>
          <w:sz w:val="28"/>
          <w:szCs w:val="28"/>
          <w:lang w:eastAsia="ru-RU"/>
        </w:rPr>
        <w:t>и</w:t>
      </w:r>
      <w:r w:rsidRPr="00CC0DB3">
        <w:rPr>
          <w:rFonts w:ascii="Times New Roman" w:eastAsia="Times New Roman" w:hAnsi="Times New Roman"/>
          <w:color w:val="000000" w:themeColor="text1"/>
          <w:sz w:val="28"/>
          <w:szCs w:val="28"/>
          <w:lang w:eastAsia="ru-RU"/>
        </w:rPr>
        <w:t xml:space="preserve"> годовых отчетов об исполнении бюджета </w:t>
      </w:r>
      <w:r w:rsidR="007E1DEF" w:rsidRPr="00CC0DB3">
        <w:rPr>
          <w:rFonts w:ascii="Times New Roman" w:eastAsia="Times New Roman" w:hAnsi="Times New Roman"/>
          <w:color w:val="000000" w:themeColor="text1"/>
          <w:sz w:val="28"/>
          <w:szCs w:val="28"/>
          <w:lang w:eastAsia="ru-RU"/>
        </w:rPr>
        <w:t xml:space="preserve">поселений </w:t>
      </w:r>
      <w:r w:rsidRPr="00CC0DB3">
        <w:rPr>
          <w:rFonts w:ascii="Times New Roman" w:eastAsia="Times New Roman" w:hAnsi="Times New Roman"/>
          <w:color w:val="000000" w:themeColor="text1"/>
          <w:sz w:val="28"/>
          <w:szCs w:val="28"/>
          <w:lang w:eastAsia="ru-RU"/>
        </w:rPr>
        <w:t>за 20</w:t>
      </w:r>
      <w:r w:rsidR="001D151D">
        <w:rPr>
          <w:rFonts w:ascii="Times New Roman" w:eastAsia="Times New Roman" w:hAnsi="Times New Roman"/>
          <w:color w:val="000000" w:themeColor="text1"/>
          <w:sz w:val="28"/>
          <w:szCs w:val="28"/>
          <w:lang w:eastAsia="ru-RU"/>
        </w:rPr>
        <w:t>2</w:t>
      </w:r>
      <w:r w:rsidR="00854434">
        <w:rPr>
          <w:rFonts w:ascii="Times New Roman" w:eastAsia="Times New Roman" w:hAnsi="Times New Roman"/>
          <w:color w:val="000000" w:themeColor="text1"/>
          <w:sz w:val="28"/>
          <w:szCs w:val="28"/>
          <w:lang w:eastAsia="ru-RU"/>
        </w:rPr>
        <w:t>1</w:t>
      </w:r>
      <w:r w:rsidRPr="00CC0DB3">
        <w:rPr>
          <w:rFonts w:ascii="Times New Roman" w:eastAsia="Times New Roman" w:hAnsi="Times New Roman"/>
          <w:color w:val="000000" w:themeColor="text1"/>
          <w:sz w:val="28"/>
          <w:szCs w:val="28"/>
          <w:lang w:eastAsia="ru-RU"/>
        </w:rPr>
        <w:t xml:space="preserve"> год</w:t>
      </w:r>
      <w:r w:rsidR="00886D57" w:rsidRPr="00CC0DB3">
        <w:rPr>
          <w:rFonts w:ascii="Times New Roman" w:eastAsia="Times New Roman" w:hAnsi="Times New Roman"/>
          <w:color w:val="000000" w:themeColor="text1"/>
          <w:sz w:val="28"/>
          <w:szCs w:val="28"/>
          <w:lang w:eastAsia="ru-RU"/>
        </w:rPr>
        <w:t>;</w:t>
      </w:r>
      <w:r w:rsidRPr="00CC0DB3">
        <w:rPr>
          <w:rFonts w:ascii="Times New Roman" w:eastAsia="Times New Roman" w:hAnsi="Times New Roman"/>
          <w:color w:val="000000" w:themeColor="text1"/>
          <w:sz w:val="28"/>
          <w:szCs w:val="28"/>
          <w:lang w:eastAsia="ru-RU"/>
        </w:rPr>
        <w:t xml:space="preserve"> </w:t>
      </w:r>
    </w:p>
    <w:p w:rsidR="005704D0" w:rsidRPr="00CC0DB3" w:rsidRDefault="003F73FF" w:rsidP="00B53C48">
      <w:pPr>
        <w:tabs>
          <w:tab w:val="left" w:pos="851"/>
        </w:tabs>
        <w:spacing w:after="120"/>
        <w:jc w:val="both"/>
        <w:rPr>
          <w:rFonts w:ascii="Times New Roman" w:eastAsia="Times New Roman" w:hAnsi="Times New Roman"/>
          <w:color w:val="000000" w:themeColor="text1"/>
          <w:sz w:val="28"/>
          <w:szCs w:val="28"/>
          <w:lang w:eastAsia="ru-RU"/>
        </w:rPr>
      </w:pPr>
      <w:r w:rsidRPr="00CC0DB3">
        <w:rPr>
          <w:rFonts w:ascii="Times New Roman" w:eastAsia="Times New Roman" w:hAnsi="Times New Roman"/>
          <w:color w:val="000000" w:themeColor="text1"/>
          <w:sz w:val="28"/>
          <w:szCs w:val="28"/>
          <w:lang w:eastAsia="ru-RU"/>
        </w:rPr>
        <w:t xml:space="preserve">         </w:t>
      </w:r>
      <w:r w:rsidR="00505467" w:rsidRPr="00CC0DB3">
        <w:rPr>
          <w:rFonts w:ascii="Times New Roman" w:eastAsia="Times New Roman" w:hAnsi="Times New Roman"/>
          <w:color w:val="000000" w:themeColor="text1"/>
          <w:sz w:val="28"/>
          <w:szCs w:val="28"/>
          <w:lang w:eastAsia="ru-RU"/>
        </w:rPr>
        <w:t xml:space="preserve">- </w:t>
      </w:r>
      <w:r w:rsidR="00ED7B73">
        <w:rPr>
          <w:rFonts w:ascii="Times New Roman" w:eastAsia="Times New Roman" w:hAnsi="Times New Roman"/>
          <w:color w:val="000000" w:themeColor="text1"/>
          <w:sz w:val="28"/>
          <w:szCs w:val="28"/>
          <w:lang w:eastAsia="ru-RU"/>
        </w:rPr>
        <w:t>18</w:t>
      </w:r>
      <w:r w:rsidR="008C41B9" w:rsidRPr="00CC0DB3">
        <w:rPr>
          <w:rFonts w:ascii="Times New Roman" w:eastAsia="Times New Roman" w:hAnsi="Times New Roman"/>
          <w:color w:val="000000" w:themeColor="text1"/>
          <w:sz w:val="28"/>
          <w:szCs w:val="28"/>
          <w:lang w:eastAsia="ru-RU"/>
        </w:rPr>
        <w:t xml:space="preserve"> заключений по результатам анализа отчетов </w:t>
      </w:r>
      <w:r w:rsidRPr="00CC0DB3">
        <w:rPr>
          <w:rFonts w:ascii="Times New Roman" w:eastAsia="Times New Roman" w:hAnsi="Times New Roman"/>
          <w:color w:val="000000" w:themeColor="text1"/>
          <w:sz w:val="28"/>
          <w:szCs w:val="28"/>
          <w:lang w:eastAsia="ru-RU"/>
        </w:rPr>
        <w:t>за первый квартал, полугодие и девять месяцев</w:t>
      </w:r>
      <w:r w:rsidR="00CE2437" w:rsidRPr="00CC0DB3">
        <w:rPr>
          <w:rFonts w:ascii="Times New Roman" w:eastAsia="Times New Roman" w:hAnsi="Times New Roman"/>
          <w:color w:val="000000" w:themeColor="text1"/>
          <w:sz w:val="28"/>
          <w:szCs w:val="28"/>
          <w:lang w:eastAsia="ru-RU"/>
        </w:rPr>
        <w:t xml:space="preserve"> 20</w:t>
      </w:r>
      <w:r w:rsidR="007A4471">
        <w:rPr>
          <w:rFonts w:ascii="Times New Roman" w:eastAsia="Times New Roman" w:hAnsi="Times New Roman"/>
          <w:color w:val="000000" w:themeColor="text1"/>
          <w:sz w:val="28"/>
          <w:szCs w:val="28"/>
          <w:lang w:eastAsia="ru-RU"/>
        </w:rPr>
        <w:t>2</w:t>
      </w:r>
      <w:r w:rsidR="00854434">
        <w:rPr>
          <w:rFonts w:ascii="Times New Roman" w:eastAsia="Times New Roman" w:hAnsi="Times New Roman"/>
          <w:color w:val="000000" w:themeColor="text1"/>
          <w:sz w:val="28"/>
          <w:szCs w:val="28"/>
          <w:lang w:eastAsia="ru-RU"/>
        </w:rPr>
        <w:t>2</w:t>
      </w:r>
      <w:r w:rsidR="00CE2437" w:rsidRPr="00CC0DB3">
        <w:rPr>
          <w:rFonts w:ascii="Times New Roman" w:eastAsia="Times New Roman" w:hAnsi="Times New Roman"/>
          <w:color w:val="000000" w:themeColor="text1"/>
          <w:sz w:val="28"/>
          <w:szCs w:val="28"/>
          <w:lang w:eastAsia="ru-RU"/>
        </w:rPr>
        <w:t xml:space="preserve"> года</w:t>
      </w:r>
      <w:r w:rsidR="008C41B9" w:rsidRPr="00CC0DB3">
        <w:rPr>
          <w:rFonts w:ascii="Times New Roman" w:eastAsia="Times New Roman" w:hAnsi="Times New Roman"/>
          <w:color w:val="000000" w:themeColor="text1"/>
          <w:sz w:val="28"/>
          <w:szCs w:val="28"/>
          <w:lang w:eastAsia="ru-RU"/>
        </w:rPr>
        <w:t xml:space="preserve"> </w:t>
      </w:r>
      <w:r w:rsidRPr="00CC0DB3">
        <w:rPr>
          <w:rFonts w:ascii="Times New Roman" w:eastAsia="Times New Roman" w:hAnsi="Times New Roman"/>
          <w:color w:val="000000" w:themeColor="text1"/>
          <w:sz w:val="28"/>
          <w:szCs w:val="28"/>
          <w:lang w:eastAsia="ru-RU"/>
        </w:rPr>
        <w:t xml:space="preserve"> бюджетов</w:t>
      </w:r>
      <w:r w:rsidR="00B071CD" w:rsidRPr="00CC0DB3">
        <w:rPr>
          <w:rFonts w:ascii="Times New Roman" w:eastAsia="Times New Roman" w:hAnsi="Times New Roman"/>
          <w:color w:val="000000" w:themeColor="text1"/>
          <w:sz w:val="28"/>
          <w:szCs w:val="28"/>
          <w:lang w:eastAsia="ru-RU"/>
        </w:rPr>
        <w:t xml:space="preserve"> поселений;</w:t>
      </w:r>
      <w:r w:rsidRPr="00CC0DB3">
        <w:rPr>
          <w:rFonts w:ascii="Times New Roman" w:eastAsia="Times New Roman" w:hAnsi="Times New Roman"/>
          <w:color w:val="000000" w:themeColor="text1"/>
          <w:sz w:val="28"/>
          <w:szCs w:val="28"/>
          <w:lang w:eastAsia="ru-RU"/>
        </w:rPr>
        <w:t xml:space="preserve"> </w:t>
      </w:r>
    </w:p>
    <w:p w:rsidR="005704D0" w:rsidRPr="00697C01" w:rsidRDefault="005704D0" w:rsidP="00CC0DB3">
      <w:pPr>
        <w:pStyle w:val="ab"/>
        <w:tabs>
          <w:tab w:val="left" w:pos="851"/>
        </w:tabs>
        <w:spacing w:after="120" w:line="240" w:lineRule="auto"/>
        <w:ind w:left="0" w:firstLine="709"/>
        <w:jc w:val="both"/>
        <w:rPr>
          <w:rFonts w:ascii="Times New Roman" w:eastAsia="Times New Roman" w:hAnsi="Times New Roman" w:cstheme="minorBidi"/>
          <w:color w:val="000000" w:themeColor="text1"/>
          <w:sz w:val="28"/>
          <w:szCs w:val="28"/>
          <w:lang w:eastAsia="ru-RU"/>
        </w:rPr>
      </w:pPr>
      <w:r w:rsidRPr="00697C01">
        <w:rPr>
          <w:rFonts w:ascii="Times New Roman" w:eastAsia="Times New Roman" w:hAnsi="Times New Roman" w:cstheme="minorBidi"/>
          <w:color w:val="000000" w:themeColor="text1"/>
          <w:sz w:val="28"/>
          <w:szCs w:val="28"/>
          <w:lang w:eastAsia="ru-RU"/>
        </w:rPr>
        <w:t xml:space="preserve">- </w:t>
      </w:r>
      <w:r w:rsidR="001D151D">
        <w:rPr>
          <w:rFonts w:ascii="Times New Roman" w:eastAsia="Times New Roman" w:hAnsi="Times New Roman" w:cstheme="minorBidi"/>
          <w:sz w:val="28"/>
          <w:szCs w:val="28"/>
          <w:lang w:eastAsia="ru-RU"/>
        </w:rPr>
        <w:t>3</w:t>
      </w:r>
      <w:r w:rsidR="00195A7B">
        <w:rPr>
          <w:rFonts w:ascii="Times New Roman" w:eastAsia="Times New Roman" w:hAnsi="Times New Roman" w:cstheme="minorBidi"/>
          <w:sz w:val="28"/>
          <w:szCs w:val="28"/>
          <w:lang w:eastAsia="ru-RU"/>
        </w:rPr>
        <w:t>1</w:t>
      </w:r>
      <w:r w:rsidR="005B7F77" w:rsidRPr="00ED7B73">
        <w:rPr>
          <w:rFonts w:ascii="Times New Roman" w:eastAsia="Times New Roman" w:hAnsi="Times New Roman" w:cstheme="minorBidi"/>
          <w:sz w:val="28"/>
          <w:szCs w:val="28"/>
          <w:lang w:eastAsia="ru-RU"/>
        </w:rPr>
        <w:t xml:space="preserve"> з</w:t>
      </w:r>
      <w:r w:rsidRPr="00ED7B73">
        <w:rPr>
          <w:rFonts w:ascii="Times New Roman" w:eastAsia="Times New Roman" w:hAnsi="Times New Roman" w:cstheme="minorBidi"/>
          <w:sz w:val="28"/>
          <w:szCs w:val="28"/>
          <w:lang w:eastAsia="ru-RU"/>
        </w:rPr>
        <w:t>аключени</w:t>
      </w:r>
      <w:r w:rsidR="00283BF6">
        <w:rPr>
          <w:rFonts w:ascii="Times New Roman" w:eastAsia="Times New Roman" w:hAnsi="Times New Roman" w:cstheme="minorBidi"/>
          <w:sz w:val="28"/>
          <w:szCs w:val="28"/>
          <w:lang w:eastAsia="ru-RU"/>
        </w:rPr>
        <w:t>е</w:t>
      </w:r>
      <w:r w:rsidRPr="00697C01">
        <w:rPr>
          <w:rFonts w:ascii="Times New Roman" w:eastAsia="Times New Roman" w:hAnsi="Times New Roman" w:cstheme="minorBidi"/>
          <w:color w:val="000000" w:themeColor="text1"/>
          <w:sz w:val="28"/>
          <w:szCs w:val="28"/>
          <w:lang w:eastAsia="ru-RU"/>
        </w:rPr>
        <w:t xml:space="preserve"> на проекты решений о внесении изменений в бюд</w:t>
      </w:r>
      <w:r w:rsidR="00B071CD">
        <w:rPr>
          <w:rFonts w:ascii="Times New Roman" w:eastAsia="Times New Roman" w:hAnsi="Times New Roman" w:cstheme="minorBidi"/>
          <w:color w:val="000000" w:themeColor="text1"/>
          <w:sz w:val="28"/>
          <w:szCs w:val="28"/>
          <w:lang w:eastAsia="ru-RU"/>
        </w:rPr>
        <w:t>жеты поселений</w:t>
      </w:r>
      <w:r w:rsidR="007A4471" w:rsidRPr="007A4471">
        <w:rPr>
          <w:rFonts w:ascii="Times New Roman" w:eastAsia="Times New Roman" w:hAnsi="Times New Roman"/>
          <w:color w:val="000000" w:themeColor="text1"/>
          <w:sz w:val="28"/>
          <w:szCs w:val="28"/>
          <w:lang w:eastAsia="ru-RU"/>
        </w:rPr>
        <w:t xml:space="preserve"> </w:t>
      </w:r>
      <w:r w:rsidR="007A4471">
        <w:rPr>
          <w:rFonts w:ascii="Times New Roman" w:eastAsia="Times New Roman" w:hAnsi="Times New Roman"/>
          <w:color w:val="000000" w:themeColor="text1"/>
          <w:sz w:val="28"/>
          <w:szCs w:val="28"/>
          <w:lang w:eastAsia="ru-RU"/>
        </w:rPr>
        <w:t>на 202</w:t>
      </w:r>
      <w:r w:rsidR="00854434">
        <w:rPr>
          <w:rFonts w:ascii="Times New Roman" w:eastAsia="Times New Roman" w:hAnsi="Times New Roman"/>
          <w:color w:val="000000" w:themeColor="text1"/>
          <w:sz w:val="28"/>
          <w:szCs w:val="28"/>
          <w:lang w:eastAsia="ru-RU"/>
        </w:rPr>
        <w:t>2</w:t>
      </w:r>
      <w:r w:rsidR="007A4471">
        <w:rPr>
          <w:rFonts w:ascii="Times New Roman" w:eastAsia="Times New Roman" w:hAnsi="Times New Roman"/>
          <w:color w:val="000000" w:themeColor="text1"/>
          <w:sz w:val="28"/>
          <w:szCs w:val="28"/>
          <w:lang w:eastAsia="ru-RU"/>
        </w:rPr>
        <w:t xml:space="preserve"> год</w:t>
      </w:r>
      <w:r w:rsidR="0090332C" w:rsidRPr="0090332C">
        <w:rPr>
          <w:rFonts w:ascii="Times New Roman" w:eastAsia="Times New Roman" w:hAnsi="Times New Roman"/>
          <w:color w:val="000000" w:themeColor="text1"/>
          <w:sz w:val="28"/>
          <w:szCs w:val="28"/>
          <w:lang w:eastAsia="ru-RU"/>
        </w:rPr>
        <w:t xml:space="preserve"> </w:t>
      </w:r>
      <w:r w:rsidR="0090332C">
        <w:rPr>
          <w:rFonts w:ascii="Times New Roman" w:eastAsia="Times New Roman" w:hAnsi="Times New Roman"/>
          <w:color w:val="000000" w:themeColor="text1"/>
          <w:sz w:val="28"/>
          <w:szCs w:val="28"/>
          <w:lang w:eastAsia="ru-RU"/>
        </w:rPr>
        <w:t>и плановый период 202</w:t>
      </w:r>
      <w:r w:rsidR="00854434">
        <w:rPr>
          <w:rFonts w:ascii="Times New Roman" w:eastAsia="Times New Roman" w:hAnsi="Times New Roman"/>
          <w:color w:val="000000" w:themeColor="text1"/>
          <w:sz w:val="28"/>
          <w:szCs w:val="28"/>
          <w:lang w:eastAsia="ru-RU"/>
        </w:rPr>
        <w:t>3</w:t>
      </w:r>
      <w:r w:rsidR="0090332C">
        <w:rPr>
          <w:rFonts w:ascii="Times New Roman" w:eastAsia="Times New Roman" w:hAnsi="Times New Roman"/>
          <w:color w:val="000000" w:themeColor="text1"/>
          <w:sz w:val="28"/>
          <w:szCs w:val="28"/>
          <w:lang w:eastAsia="ru-RU"/>
        </w:rPr>
        <w:t xml:space="preserve"> и 202</w:t>
      </w:r>
      <w:r w:rsidR="00854434">
        <w:rPr>
          <w:rFonts w:ascii="Times New Roman" w:eastAsia="Times New Roman" w:hAnsi="Times New Roman"/>
          <w:color w:val="000000" w:themeColor="text1"/>
          <w:sz w:val="28"/>
          <w:szCs w:val="28"/>
          <w:lang w:eastAsia="ru-RU"/>
        </w:rPr>
        <w:t>4</w:t>
      </w:r>
      <w:r w:rsidR="0090332C">
        <w:rPr>
          <w:rFonts w:ascii="Times New Roman" w:eastAsia="Times New Roman" w:hAnsi="Times New Roman"/>
          <w:color w:val="000000" w:themeColor="text1"/>
          <w:sz w:val="28"/>
          <w:szCs w:val="28"/>
          <w:lang w:eastAsia="ru-RU"/>
        </w:rPr>
        <w:t xml:space="preserve"> годов</w:t>
      </w:r>
      <w:r w:rsidR="000E576E">
        <w:rPr>
          <w:rFonts w:ascii="Times New Roman" w:eastAsia="Times New Roman" w:hAnsi="Times New Roman" w:cstheme="minorBidi"/>
          <w:color w:val="000000" w:themeColor="text1"/>
          <w:sz w:val="28"/>
          <w:szCs w:val="28"/>
          <w:lang w:eastAsia="ru-RU"/>
        </w:rPr>
        <w:t>;</w:t>
      </w:r>
    </w:p>
    <w:p w:rsidR="00051244" w:rsidRDefault="00780FCB" w:rsidP="005A5581">
      <w:pPr>
        <w:shd w:val="clear" w:color="auto" w:fill="FFFFFF" w:themeFill="background1"/>
        <w:tabs>
          <w:tab w:val="left" w:pos="709"/>
          <w:tab w:val="left" w:pos="851"/>
        </w:tabs>
        <w:spacing w:before="120" w:after="0" w:line="240" w:lineRule="auto"/>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0811CE">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 </w:t>
      </w:r>
      <w:r w:rsidR="00D10E97">
        <w:rPr>
          <w:rFonts w:ascii="Times New Roman" w:eastAsia="Times New Roman" w:hAnsi="Times New Roman"/>
          <w:color w:val="000000" w:themeColor="text1"/>
          <w:sz w:val="28"/>
          <w:szCs w:val="28"/>
          <w:lang w:eastAsia="ru-RU"/>
        </w:rPr>
        <w:t>6</w:t>
      </w:r>
      <w:r w:rsidR="005B7F77">
        <w:rPr>
          <w:rFonts w:ascii="Times New Roman" w:eastAsia="Times New Roman" w:hAnsi="Times New Roman"/>
          <w:color w:val="000000" w:themeColor="text1"/>
          <w:sz w:val="28"/>
          <w:szCs w:val="28"/>
          <w:lang w:eastAsia="ru-RU"/>
        </w:rPr>
        <w:t xml:space="preserve"> заключений на </w:t>
      </w:r>
      <w:r>
        <w:rPr>
          <w:rFonts w:ascii="Times New Roman" w:eastAsia="Times New Roman" w:hAnsi="Times New Roman"/>
          <w:color w:val="000000" w:themeColor="text1"/>
          <w:sz w:val="28"/>
          <w:szCs w:val="28"/>
          <w:lang w:eastAsia="ru-RU"/>
        </w:rPr>
        <w:t xml:space="preserve"> проекты решений Советов депутатов муниципальных образований поселений, </w:t>
      </w:r>
      <w:r w:rsidRPr="00B071CD">
        <w:rPr>
          <w:rFonts w:ascii="Times New Roman" w:eastAsia="Times New Roman" w:hAnsi="Times New Roman"/>
          <w:sz w:val="28"/>
          <w:szCs w:val="28"/>
          <w:lang w:eastAsia="ru-RU"/>
        </w:rPr>
        <w:t>входящих в состав муниципального образования «</w:t>
      </w:r>
      <w:r w:rsidR="000B0122" w:rsidRPr="00B071CD">
        <w:rPr>
          <w:rFonts w:ascii="Times New Roman" w:eastAsia="Times New Roman" w:hAnsi="Times New Roman"/>
          <w:sz w:val="28"/>
          <w:szCs w:val="28"/>
          <w:lang w:eastAsia="ru-RU"/>
        </w:rPr>
        <w:t>Холм-Жирковский район</w:t>
      </w:r>
      <w:r w:rsidRPr="00B071CD">
        <w:rPr>
          <w:rFonts w:ascii="Times New Roman" w:eastAsia="Times New Roman" w:hAnsi="Times New Roman"/>
          <w:sz w:val="28"/>
          <w:szCs w:val="28"/>
          <w:lang w:eastAsia="ru-RU"/>
        </w:rPr>
        <w:t>» Смоленской области</w:t>
      </w:r>
      <w:r>
        <w:rPr>
          <w:rFonts w:ascii="Times New Roman" w:eastAsia="Times New Roman" w:hAnsi="Times New Roman"/>
          <w:color w:val="000000" w:themeColor="text1"/>
          <w:sz w:val="28"/>
          <w:szCs w:val="28"/>
          <w:lang w:eastAsia="ru-RU"/>
        </w:rPr>
        <w:t xml:space="preserve"> «О бюджете муниципального образования на </w:t>
      </w:r>
      <w:r w:rsidR="00A51847">
        <w:rPr>
          <w:rFonts w:ascii="Times New Roman" w:eastAsia="Times New Roman" w:hAnsi="Times New Roman"/>
          <w:color w:val="000000" w:themeColor="text1"/>
          <w:sz w:val="28"/>
          <w:szCs w:val="28"/>
          <w:lang w:eastAsia="ru-RU"/>
        </w:rPr>
        <w:t>20</w:t>
      </w:r>
      <w:r w:rsidR="00430CDC">
        <w:rPr>
          <w:rFonts w:ascii="Times New Roman" w:eastAsia="Times New Roman" w:hAnsi="Times New Roman"/>
          <w:color w:val="000000" w:themeColor="text1"/>
          <w:sz w:val="28"/>
          <w:szCs w:val="28"/>
          <w:lang w:eastAsia="ru-RU"/>
        </w:rPr>
        <w:t>2</w:t>
      </w:r>
      <w:r w:rsidR="00854434">
        <w:rPr>
          <w:rFonts w:ascii="Times New Roman" w:eastAsia="Times New Roman" w:hAnsi="Times New Roman"/>
          <w:color w:val="000000" w:themeColor="text1"/>
          <w:sz w:val="28"/>
          <w:szCs w:val="28"/>
          <w:lang w:eastAsia="ru-RU"/>
        </w:rPr>
        <w:t>3</w:t>
      </w:r>
      <w:r w:rsidR="00A51847">
        <w:rPr>
          <w:rFonts w:ascii="Times New Roman" w:eastAsia="Times New Roman" w:hAnsi="Times New Roman"/>
          <w:color w:val="000000" w:themeColor="text1"/>
          <w:sz w:val="28"/>
          <w:szCs w:val="28"/>
          <w:lang w:eastAsia="ru-RU"/>
        </w:rPr>
        <w:t xml:space="preserve"> год</w:t>
      </w:r>
      <w:r w:rsidR="00A51847" w:rsidRPr="00A51847">
        <w:rPr>
          <w:rFonts w:ascii="Times New Roman" w:eastAsia="Times New Roman" w:hAnsi="Times New Roman"/>
          <w:color w:val="000000" w:themeColor="text1"/>
          <w:sz w:val="28"/>
          <w:szCs w:val="28"/>
          <w:lang w:eastAsia="ru-RU"/>
        </w:rPr>
        <w:t xml:space="preserve"> </w:t>
      </w:r>
      <w:r w:rsidR="00A51847">
        <w:rPr>
          <w:rFonts w:ascii="Times New Roman" w:eastAsia="Times New Roman" w:hAnsi="Times New Roman"/>
          <w:color w:val="000000" w:themeColor="text1"/>
          <w:sz w:val="28"/>
          <w:szCs w:val="28"/>
          <w:lang w:eastAsia="ru-RU"/>
        </w:rPr>
        <w:t>и плановый период 20</w:t>
      </w:r>
      <w:r w:rsidR="0085658C">
        <w:rPr>
          <w:rFonts w:ascii="Times New Roman" w:eastAsia="Times New Roman" w:hAnsi="Times New Roman"/>
          <w:color w:val="000000" w:themeColor="text1"/>
          <w:sz w:val="28"/>
          <w:szCs w:val="28"/>
          <w:lang w:eastAsia="ru-RU"/>
        </w:rPr>
        <w:t>2</w:t>
      </w:r>
      <w:r w:rsidR="00854434">
        <w:rPr>
          <w:rFonts w:ascii="Times New Roman" w:eastAsia="Times New Roman" w:hAnsi="Times New Roman"/>
          <w:color w:val="000000" w:themeColor="text1"/>
          <w:sz w:val="28"/>
          <w:szCs w:val="28"/>
          <w:lang w:eastAsia="ru-RU"/>
        </w:rPr>
        <w:t>4</w:t>
      </w:r>
      <w:r w:rsidR="00A51847">
        <w:rPr>
          <w:rFonts w:ascii="Times New Roman" w:eastAsia="Times New Roman" w:hAnsi="Times New Roman"/>
          <w:color w:val="000000" w:themeColor="text1"/>
          <w:sz w:val="28"/>
          <w:szCs w:val="28"/>
          <w:lang w:eastAsia="ru-RU"/>
        </w:rPr>
        <w:t xml:space="preserve"> и 20</w:t>
      </w:r>
      <w:r w:rsidR="000E576E">
        <w:rPr>
          <w:rFonts w:ascii="Times New Roman" w:eastAsia="Times New Roman" w:hAnsi="Times New Roman"/>
          <w:color w:val="000000" w:themeColor="text1"/>
          <w:sz w:val="28"/>
          <w:szCs w:val="28"/>
          <w:lang w:eastAsia="ru-RU"/>
        </w:rPr>
        <w:t>2</w:t>
      </w:r>
      <w:r w:rsidR="00854434">
        <w:rPr>
          <w:rFonts w:ascii="Times New Roman" w:eastAsia="Times New Roman" w:hAnsi="Times New Roman"/>
          <w:color w:val="000000" w:themeColor="text1"/>
          <w:sz w:val="28"/>
          <w:szCs w:val="28"/>
          <w:lang w:eastAsia="ru-RU"/>
        </w:rPr>
        <w:t>5</w:t>
      </w:r>
      <w:r w:rsidR="00A51847">
        <w:rPr>
          <w:rFonts w:ascii="Times New Roman" w:eastAsia="Times New Roman" w:hAnsi="Times New Roman"/>
          <w:color w:val="000000" w:themeColor="text1"/>
          <w:sz w:val="28"/>
          <w:szCs w:val="28"/>
          <w:lang w:eastAsia="ru-RU"/>
        </w:rPr>
        <w:t xml:space="preserve"> годов</w:t>
      </w:r>
      <w:r w:rsidR="005B7F77">
        <w:rPr>
          <w:rFonts w:ascii="Times New Roman" w:eastAsia="Times New Roman" w:hAnsi="Times New Roman"/>
          <w:color w:val="000000" w:themeColor="text1"/>
          <w:sz w:val="28"/>
          <w:szCs w:val="28"/>
          <w:lang w:eastAsia="ru-RU"/>
        </w:rPr>
        <w:t>».</w:t>
      </w:r>
      <w:r w:rsidR="009F20A6">
        <w:rPr>
          <w:rFonts w:ascii="Times New Roman" w:eastAsia="Times New Roman" w:hAnsi="Times New Roman"/>
          <w:color w:val="000000" w:themeColor="text1"/>
          <w:sz w:val="28"/>
          <w:szCs w:val="28"/>
          <w:lang w:eastAsia="ru-RU"/>
        </w:rPr>
        <w:t xml:space="preserve">        </w:t>
      </w:r>
    </w:p>
    <w:p w:rsidR="005B7F77" w:rsidRDefault="005B7F77" w:rsidP="002B28CF">
      <w:pPr>
        <w:tabs>
          <w:tab w:val="left" w:pos="709"/>
          <w:tab w:val="left" w:pos="851"/>
        </w:tabs>
        <w:autoSpaceDE w:val="0"/>
        <w:autoSpaceDN w:val="0"/>
        <w:adjustRightInd w:val="0"/>
        <w:spacing w:before="240" w:after="0" w:line="240" w:lineRule="auto"/>
        <w:jc w:val="both"/>
        <w:rPr>
          <w:rFonts w:ascii="TimesNewRomanPSMT" w:hAnsi="TimesNewRomanPSMT" w:cs="TimesNewRomanPSMT"/>
          <w:sz w:val="28"/>
          <w:szCs w:val="28"/>
        </w:rPr>
      </w:pPr>
      <w:r>
        <w:rPr>
          <w:rFonts w:ascii="Times New Roman" w:eastAsia="Times New Roman" w:hAnsi="Times New Roman"/>
          <w:color w:val="000000" w:themeColor="text1"/>
          <w:sz w:val="28"/>
          <w:szCs w:val="28"/>
          <w:lang w:eastAsia="ru-RU"/>
        </w:rPr>
        <w:t xml:space="preserve">         </w:t>
      </w:r>
      <w:r w:rsidR="006D504F">
        <w:rPr>
          <w:rFonts w:ascii="Times New Roman" w:eastAsia="Times New Roman" w:hAnsi="Times New Roman"/>
          <w:color w:val="000000" w:themeColor="text1"/>
          <w:sz w:val="28"/>
          <w:szCs w:val="28"/>
          <w:lang w:eastAsia="ru-RU"/>
        </w:rPr>
        <w:t xml:space="preserve"> </w:t>
      </w:r>
      <w:r w:rsidRPr="005B7F77">
        <w:rPr>
          <w:rFonts w:ascii="Times New Roman" w:eastAsia="Times New Roman" w:hAnsi="Times New Roman"/>
          <w:color w:val="000000" w:themeColor="text1"/>
          <w:sz w:val="28"/>
          <w:szCs w:val="28"/>
          <w:lang w:eastAsia="ru-RU"/>
        </w:rPr>
        <w:t xml:space="preserve">Результаты проведенных </w:t>
      </w:r>
      <w:r w:rsidR="00C80C80">
        <w:rPr>
          <w:rFonts w:ascii="Times New Roman" w:eastAsia="Times New Roman" w:hAnsi="Times New Roman"/>
          <w:sz w:val="28"/>
          <w:szCs w:val="28"/>
          <w:lang w:eastAsia="ru-RU"/>
        </w:rPr>
        <w:t>Контрольно-ревизионной комиссией</w:t>
      </w:r>
      <w:r w:rsidRPr="005B7F77">
        <w:rPr>
          <w:rFonts w:ascii="Times New Roman" w:eastAsia="Times New Roman" w:hAnsi="Times New Roman"/>
          <w:color w:val="000000" w:themeColor="text1"/>
          <w:sz w:val="28"/>
          <w:szCs w:val="28"/>
          <w:lang w:eastAsia="ru-RU"/>
        </w:rPr>
        <w:t xml:space="preserve"> экспертно-аналитических мероприятий в</w:t>
      </w:r>
      <w:r>
        <w:rPr>
          <w:rFonts w:ascii="Times New Roman" w:eastAsia="Times New Roman" w:hAnsi="Times New Roman"/>
          <w:color w:val="000000" w:themeColor="text1"/>
          <w:sz w:val="28"/>
          <w:szCs w:val="28"/>
          <w:lang w:eastAsia="ru-RU"/>
        </w:rPr>
        <w:t xml:space="preserve"> </w:t>
      </w:r>
      <w:r w:rsidRPr="005B7F77">
        <w:rPr>
          <w:rFonts w:ascii="Times New Roman" w:eastAsia="Times New Roman" w:hAnsi="Times New Roman"/>
          <w:color w:val="000000" w:themeColor="text1"/>
          <w:sz w:val="28"/>
          <w:szCs w:val="28"/>
          <w:lang w:eastAsia="ru-RU"/>
        </w:rPr>
        <w:t xml:space="preserve">виде заключений в установленном порядке представлялись </w:t>
      </w:r>
      <w:r w:rsidR="00BF43DF" w:rsidRPr="005B625E">
        <w:rPr>
          <w:rFonts w:ascii="Times New Roman" w:eastAsia="Times New Roman" w:hAnsi="Times New Roman"/>
          <w:color w:val="000000" w:themeColor="text1"/>
          <w:sz w:val="28"/>
          <w:szCs w:val="28"/>
          <w:lang w:eastAsia="ru-RU"/>
        </w:rPr>
        <w:t>Холм-Жирковско</w:t>
      </w:r>
      <w:r w:rsidR="00BF43DF">
        <w:rPr>
          <w:rFonts w:ascii="Times New Roman" w:eastAsia="Times New Roman" w:hAnsi="Times New Roman"/>
          <w:color w:val="000000" w:themeColor="text1"/>
          <w:sz w:val="28"/>
          <w:szCs w:val="28"/>
          <w:lang w:eastAsia="ru-RU"/>
        </w:rPr>
        <w:t>му</w:t>
      </w:r>
      <w:r w:rsidR="00BF43DF" w:rsidRPr="005B625E">
        <w:rPr>
          <w:rFonts w:ascii="Times New Roman" w:eastAsia="Times New Roman" w:hAnsi="Times New Roman"/>
          <w:color w:val="000000" w:themeColor="text1"/>
          <w:sz w:val="28"/>
          <w:szCs w:val="28"/>
          <w:lang w:eastAsia="ru-RU"/>
        </w:rPr>
        <w:t xml:space="preserve"> районно</w:t>
      </w:r>
      <w:r w:rsidR="00BF43DF">
        <w:rPr>
          <w:rFonts w:ascii="Times New Roman" w:eastAsia="Times New Roman" w:hAnsi="Times New Roman"/>
          <w:color w:val="000000" w:themeColor="text1"/>
          <w:sz w:val="28"/>
          <w:szCs w:val="28"/>
          <w:lang w:eastAsia="ru-RU"/>
        </w:rPr>
        <w:t>му</w:t>
      </w:r>
      <w:r w:rsidR="00BF43DF" w:rsidRPr="005B625E">
        <w:rPr>
          <w:rFonts w:ascii="Times New Roman" w:eastAsia="Times New Roman" w:hAnsi="Times New Roman"/>
          <w:color w:val="000000" w:themeColor="text1"/>
          <w:sz w:val="28"/>
          <w:szCs w:val="28"/>
          <w:lang w:eastAsia="ru-RU"/>
        </w:rPr>
        <w:t xml:space="preserve"> Совет</w:t>
      </w:r>
      <w:r w:rsidR="00BF43DF">
        <w:rPr>
          <w:rFonts w:ascii="Times New Roman" w:eastAsia="Times New Roman" w:hAnsi="Times New Roman"/>
          <w:color w:val="000000" w:themeColor="text1"/>
          <w:sz w:val="28"/>
          <w:szCs w:val="28"/>
          <w:lang w:eastAsia="ru-RU"/>
        </w:rPr>
        <w:t>у</w:t>
      </w:r>
      <w:r w:rsidR="00BF43DF" w:rsidRPr="005B625E">
        <w:rPr>
          <w:rFonts w:ascii="Times New Roman" w:eastAsia="Times New Roman" w:hAnsi="Times New Roman"/>
          <w:color w:val="000000" w:themeColor="text1"/>
          <w:sz w:val="28"/>
          <w:szCs w:val="28"/>
          <w:lang w:eastAsia="ru-RU"/>
        </w:rPr>
        <w:t xml:space="preserve"> депутатов</w:t>
      </w:r>
      <w:r w:rsidR="00BF44E3">
        <w:rPr>
          <w:rFonts w:ascii="Times New Roman" w:eastAsia="Times New Roman" w:hAnsi="Times New Roman"/>
          <w:color w:val="000000" w:themeColor="text1"/>
          <w:sz w:val="28"/>
          <w:szCs w:val="28"/>
          <w:lang w:eastAsia="ru-RU"/>
        </w:rPr>
        <w:t xml:space="preserve">, </w:t>
      </w:r>
      <w:r w:rsidR="00821D28">
        <w:rPr>
          <w:rFonts w:ascii="Times New Roman" w:eastAsia="Times New Roman" w:hAnsi="Times New Roman"/>
          <w:color w:val="000000" w:themeColor="text1"/>
          <w:sz w:val="28"/>
          <w:szCs w:val="28"/>
          <w:lang w:eastAsia="ru-RU"/>
        </w:rPr>
        <w:t>Главе</w:t>
      </w:r>
      <w:r w:rsidR="00C601B1" w:rsidRPr="00C601B1">
        <w:rPr>
          <w:rFonts w:ascii="Times New Roman" w:eastAsia="Times New Roman" w:hAnsi="Times New Roman"/>
          <w:color w:val="000000" w:themeColor="text1"/>
          <w:sz w:val="28"/>
          <w:szCs w:val="28"/>
          <w:lang w:eastAsia="ru-RU"/>
        </w:rPr>
        <w:t xml:space="preserve"> муниципального образования "Холм-Жирковский район" Смоленской </w:t>
      </w:r>
      <w:r w:rsidR="00C601B1">
        <w:rPr>
          <w:rFonts w:ascii="Times New Roman" w:eastAsia="Times New Roman" w:hAnsi="Times New Roman"/>
          <w:color w:val="000000" w:themeColor="text1"/>
          <w:sz w:val="28"/>
          <w:szCs w:val="28"/>
          <w:lang w:eastAsia="ru-RU"/>
        </w:rPr>
        <w:t>области</w:t>
      </w:r>
      <w:r w:rsidR="00BF44E3" w:rsidRPr="00BF44E3">
        <w:rPr>
          <w:rFonts w:ascii="Times New Roman" w:eastAsia="Times New Roman" w:hAnsi="Times New Roman"/>
          <w:color w:val="000000" w:themeColor="text1"/>
          <w:sz w:val="28"/>
          <w:szCs w:val="28"/>
          <w:lang w:eastAsia="ru-RU"/>
        </w:rPr>
        <w:t xml:space="preserve"> </w:t>
      </w:r>
      <w:r w:rsidR="00BF44E3">
        <w:rPr>
          <w:rFonts w:ascii="Times New Roman" w:eastAsia="Times New Roman" w:hAnsi="Times New Roman"/>
          <w:color w:val="000000" w:themeColor="text1"/>
          <w:sz w:val="28"/>
          <w:szCs w:val="28"/>
          <w:lang w:eastAsia="ru-RU"/>
        </w:rPr>
        <w:t>и Главам муниципальных образований</w:t>
      </w:r>
      <w:r w:rsidR="00BF44E3" w:rsidRPr="005B7F77">
        <w:rPr>
          <w:rFonts w:ascii="Times New Roman" w:eastAsia="Times New Roman" w:hAnsi="Times New Roman"/>
          <w:color w:val="000000" w:themeColor="text1"/>
          <w:sz w:val="28"/>
          <w:szCs w:val="28"/>
          <w:lang w:eastAsia="ru-RU"/>
        </w:rPr>
        <w:t xml:space="preserve"> городского и сельских</w:t>
      </w:r>
      <w:r w:rsidR="00BF44E3">
        <w:rPr>
          <w:rFonts w:ascii="Times New Roman" w:eastAsia="Times New Roman" w:hAnsi="Times New Roman"/>
          <w:color w:val="000000" w:themeColor="text1"/>
          <w:sz w:val="28"/>
          <w:szCs w:val="28"/>
          <w:lang w:eastAsia="ru-RU"/>
        </w:rPr>
        <w:t xml:space="preserve"> </w:t>
      </w:r>
      <w:r w:rsidR="00BF44E3" w:rsidRPr="005B7F77">
        <w:rPr>
          <w:rFonts w:ascii="Times New Roman" w:eastAsia="Times New Roman" w:hAnsi="Times New Roman"/>
          <w:color w:val="000000" w:themeColor="text1"/>
          <w:sz w:val="28"/>
          <w:szCs w:val="28"/>
          <w:lang w:eastAsia="ru-RU"/>
        </w:rPr>
        <w:t>поселений</w:t>
      </w:r>
      <w:r>
        <w:rPr>
          <w:rFonts w:ascii="TimesNewRomanPSMT" w:hAnsi="TimesNewRomanPSMT" w:cs="TimesNewRomanPSMT"/>
          <w:sz w:val="28"/>
          <w:szCs w:val="28"/>
        </w:rPr>
        <w:t>.</w:t>
      </w:r>
    </w:p>
    <w:p w:rsidR="005C4CFF" w:rsidRDefault="0068200A" w:rsidP="0068200A">
      <w:pPr>
        <w:shd w:val="clear" w:color="auto" w:fill="FFFFFF" w:themeFill="background1"/>
        <w:tabs>
          <w:tab w:val="left" w:pos="709"/>
          <w:tab w:val="left" w:pos="851"/>
        </w:tabs>
        <w:spacing w:after="0" w:line="240" w:lineRule="auto"/>
        <w:contextualSpacing/>
        <w:jc w:val="both"/>
        <w:rPr>
          <w:rFonts w:ascii="Times New Roman" w:eastAsia="Times New Roman" w:hAnsi="Times New Roman"/>
          <w:sz w:val="28"/>
          <w:szCs w:val="28"/>
          <w:lang w:eastAsia="ru-RU"/>
        </w:rPr>
      </w:pPr>
      <w:r w:rsidRPr="00263F2D">
        <w:rPr>
          <w:rFonts w:ascii="Times New Roman" w:eastAsia="Times New Roman" w:hAnsi="Times New Roman"/>
          <w:sz w:val="28"/>
          <w:szCs w:val="28"/>
          <w:lang w:eastAsia="ru-RU"/>
        </w:rPr>
        <w:t xml:space="preserve">        </w:t>
      </w:r>
    </w:p>
    <w:p w:rsidR="00077372" w:rsidRPr="006D00BE" w:rsidRDefault="005C4CFF" w:rsidP="005C4CFF">
      <w:pPr>
        <w:shd w:val="clear" w:color="auto" w:fill="FFFFFF" w:themeFill="background1"/>
        <w:tabs>
          <w:tab w:val="left" w:pos="709"/>
          <w:tab w:val="left" w:pos="851"/>
        </w:tabs>
        <w:spacing w:after="0" w:line="240" w:lineRule="auto"/>
        <w:contextualSpacing/>
        <w:jc w:val="both"/>
        <w:rPr>
          <w:rFonts w:ascii="Times New Roman" w:hAnsi="Times New Roman" w:cs="Times New Roman"/>
          <w:sz w:val="28"/>
          <w:szCs w:val="28"/>
        </w:rPr>
      </w:pPr>
      <w:r>
        <w:rPr>
          <w:rFonts w:ascii="Times New Roman" w:eastAsia="Times New Roman" w:hAnsi="Times New Roman"/>
          <w:sz w:val="28"/>
          <w:szCs w:val="28"/>
          <w:lang w:eastAsia="ru-RU"/>
        </w:rPr>
        <w:t xml:space="preserve">         </w:t>
      </w:r>
      <w:r w:rsidR="00077372" w:rsidRPr="006D00BE">
        <w:rPr>
          <w:rFonts w:ascii="Times New Roman" w:eastAsia="Times New Roman" w:hAnsi="Times New Roman"/>
          <w:sz w:val="28"/>
          <w:szCs w:val="28"/>
          <w:lang w:eastAsia="ru-RU"/>
        </w:rPr>
        <w:t>Основными нарушениями, установленными на отчеты об исполнении бюджета являются:</w:t>
      </w:r>
    </w:p>
    <w:p w:rsidR="00077372" w:rsidRPr="006D00BE" w:rsidRDefault="00077372" w:rsidP="005A5581">
      <w:pPr>
        <w:tabs>
          <w:tab w:val="left" w:pos="709"/>
          <w:tab w:val="left" w:pos="851"/>
        </w:tabs>
        <w:autoSpaceDE w:val="0"/>
        <w:autoSpaceDN w:val="0"/>
        <w:adjustRightInd w:val="0"/>
        <w:spacing w:before="120" w:after="0" w:line="240" w:lineRule="auto"/>
        <w:ind w:firstLine="540"/>
        <w:jc w:val="both"/>
        <w:rPr>
          <w:b/>
          <w:bCs/>
          <w:sz w:val="28"/>
          <w:szCs w:val="28"/>
        </w:rPr>
      </w:pPr>
      <w:r w:rsidRPr="006D00BE">
        <w:rPr>
          <w:rFonts w:ascii="Times New Roman" w:eastAsia="Times New Roman" w:hAnsi="Times New Roman"/>
          <w:sz w:val="28"/>
          <w:szCs w:val="28"/>
          <w:lang w:eastAsia="ru-RU"/>
        </w:rPr>
        <w:t xml:space="preserve">  - в нарушение  </w:t>
      </w:r>
      <w:hyperlink r:id="rId8" w:history="1">
        <w:r w:rsidRPr="006D00BE">
          <w:rPr>
            <w:rFonts w:ascii="Times New Roman" w:eastAsia="Times New Roman" w:hAnsi="Times New Roman"/>
            <w:sz w:val="28"/>
            <w:szCs w:val="28"/>
            <w:lang w:eastAsia="ru-RU"/>
          </w:rPr>
          <w:t>инструкции</w:t>
        </w:r>
      </w:hyperlink>
      <w:r w:rsidRPr="006D00BE">
        <w:rPr>
          <w:rFonts w:ascii="Times New Roman" w:eastAsia="Times New Roman" w:hAnsi="Times New Roman"/>
          <w:sz w:val="28"/>
          <w:szCs w:val="28"/>
          <w:lang w:eastAsia="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191н утвержденные бюджетные назначения по расходам и источникам финансирования дефицита бюджета отражены не полностью.</w:t>
      </w:r>
    </w:p>
    <w:p w:rsidR="001502A6" w:rsidRPr="006D00BE" w:rsidRDefault="001502A6" w:rsidP="0068200A">
      <w:pPr>
        <w:tabs>
          <w:tab w:val="left" w:pos="709"/>
          <w:tab w:val="left" w:pos="851"/>
        </w:tabs>
        <w:autoSpaceDE w:val="0"/>
        <w:autoSpaceDN w:val="0"/>
        <w:adjustRightInd w:val="0"/>
        <w:spacing w:before="120" w:after="0" w:line="240" w:lineRule="auto"/>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 xml:space="preserve">        </w:t>
      </w:r>
      <w:r w:rsidR="0068200A" w:rsidRPr="006D00BE">
        <w:rPr>
          <w:rFonts w:ascii="Times New Roman" w:eastAsia="Times New Roman" w:hAnsi="Times New Roman"/>
          <w:sz w:val="28"/>
          <w:szCs w:val="28"/>
          <w:lang w:eastAsia="ru-RU"/>
        </w:rPr>
        <w:t xml:space="preserve"> </w:t>
      </w:r>
      <w:r w:rsidRPr="006D00BE">
        <w:rPr>
          <w:rFonts w:ascii="Times New Roman" w:eastAsia="Times New Roman" w:hAnsi="Times New Roman"/>
          <w:sz w:val="28"/>
          <w:szCs w:val="28"/>
          <w:lang w:eastAsia="ru-RU"/>
        </w:rPr>
        <w:t>Основными    нарушениями,  установленными на проекты решений о внесении изменений в бюджеты сельских поселений на 20</w:t>
      </w:r>
      <w:r w:rsidR="00234E10" w:rsidRPr="006D00BE">
        <w:rPr>
          <w:rFonts w:ascii="Times New Roman" w:eastAsia="Times New Roman" w:hAnsi="Times New Roman"/>
          <w:sz w:val="28"/>
          <w:szCs w:val="28"/>
          <w:lang w:eastAsia="ru-RU"/>
        </w:rPr>
        <w:t>2</w:t>
      </w:r>
      <w:r w:rsidR="00570CD7" w:rsidRPr="006D00BE">
        <w:rPr>
          <w:rFonts w:ascii="Times New Roman" w:eastAsia="Times New Roman" w:hAnsi="Times New Roman"/>
          <w:sz w:val="28"/>
          <w:szCs w:val="28"/>
          <w:lang w:eastAsia="ru-RU"/>
        </w:rPr>
        <w:t>1</w:t>
      </w:r>
      <w:r w:rsidRPr="006D00BE">
        <w:rPr>
          <w:rFonts w:ascii="Times New Roman" w:eastAsia="Times New Roman" w:hAnsi="Times New Roman"/>
          <w:sz w:val="28"/>
          <w:szCs w:val="28"/>
          <w:lang w:eastAsia="ru-RU"/>
        </w:rPr>
        <w:t xml:space="preserve"> год </w:t>
      </w:r>
      <w:r w:rsidR="007A5C6C" w:rsidRPr="006D00BE">
        <w:rPr>
          <w:rFonts w:ascii="Times New Roman" w:eastAsia="Times New Roman" w:hAnsi="Times New Roman"/>
          <w:sz w:val="28"/>
          <w:szCs w:val="28"/>
          <w:lang w:eastAsia="ru-RU"/>
        </w:rPr>
        <w:t>являются</w:t>
      </w:r>
      <w:r w:rsidRPr="006D00BE">
        <w:rPr>
          <w:rFonts w:ascii="Times New Roman" w:eastAsia="Times New Roman" w:hAnsi="Times New Roman"/>
          <w:sz w:val="28"/>
          <w:szCs w:val="28"/>
          <w:lang w:eastAsia="ru-RU"/>
        </w:rPr>
        <w:t>:</w:t>
      </w:r>
    </w:p>
    <w:p w:rsidR="00077372" w:rsidRPr="006D00BE" w:rsidRDefault="00377565" w:rsidP="007509F5">
      <w:pPr>
        <w:tabs>
          <w:tab w:val="left" w:pos="709"/>
          <w:tab w:val="left" w:pos="851"/>
        </w:tabs>
        <w:autoSpaceDE w:val="0"/>
        <w:autoSpaceDN w:val="0"/>
        <w:adjustRightInd w:val="0"/>
        <w:spacing w:before="120" w:after="120" w:line="240" w:lineRule="auto"/>
        <w:jc w:val="both"/>
        <w:rPr>
          <w:rFonts w:ascii="Times New Roman" w:hAnsi="Times New Roman" w:cs="Times New Roman"/>
          <w:sz w:val="28"/>
          <w:szCs w:val="28"/>
        </w:rPr>
      </w:pPr>
      <w:r w:rsidRPr="006D00BE">
        <w:rPr>
          <w:rFonts w:ascii="Times New Roman" w:eastAsia="Times New Roman" w:hAnsi="Times New Roman"/>
          <w:sz w:val="28"/>
          <w:szCs w:val="28"/>
          <w:lang w:eastAsia="ru-RU"/>
        </w:rPr>
        <w:t xml:space="preserve">         </w:t>
      </w:r>
      <w:r w:rsidR="007A5C6C" w:rsidRPr="006D00BE">
        <w:rPr>
          <w:rFonts w:ascii="Times New Roman" w:eastAsia="Times New Roman" w:hAnsi="Times New Roman"/>
          <w:sz w:val="28"/>
          <w:szCs w:val="28"/>
          <w:lang w:eastAsia="ru-RU"/>
        </w:rPr>
        <w:t xml:space="preserve"> </w:t>
      </w:r>
      <w:r w:rsidR="00C87680" w:rsidRPr="006D00BE">
        <w:rPr>
          <w:rFonts w:ascii="Times New Roman" w:eastAsia="Times New Roman" w:hAnsi="Times New Roman"/>
          <w:sz w:val="28"/>
          <w:szCs w:val="28"/>
          <w:lang w:eastAsia="ru-RU"/>
        </w:rPr>
        <w:t xml:space="preserve">- </w:t>
      </w:r>
      <w:r w:rsidR="00094A10" w:rsidRPr="006D00BE">
        <w:rPr>
          <w:rFonts w:ascii="Times New Roman" w:eastAsia="Times New Roman" w:hAnsi="Times New Roman"/>
          <w:sz w:val="28"/>
          <w:szCs w:val="28"/>
          <w:lang w:eastAsia="ru-RU"/>
        </w:rPr>
        <w:t xml:space="preserve">несоответствие </w:t>
      </w:r>
      <w:r w:rsidR="00094A10" w:rsidRPr="006D00BE">
        <w:rPr>
          <w:rFonts w:ascii="Times New Roman" w:hAnsi="Times New Roman" w:cs="Times New Roman"/>
          <w:sz w:val="28"/>
          <w:szCs w:val="28"/>
        </w:rPr>
        <w:t>целевых статей расходов бюджета правилам</w:t>
      </w:r>
      <w:r w:rsidR="00F87BF3" w:rsidRPr="006D00BE">
        <w:rPr>
          <w:rFonts w:ascii="Times New Roman" w:hAnsi="Times New Roman" w:cs="Times New Roman"/>
          <w:sz w:val="28"/>
          <w:szCs w:val="28"/>
        </w:rPr>
        <w:t xml:space="preserve"> применения бюджетной классификации Российской Федерации </w:t>
      </w:r>
      <w:r w:rsidR="00094A10" w:rsidRPr="006D00BE">
        <w:rPr>
          <w:rFonts w:ascii="Times New Roman" w:hAnsi="Times New Roman" w:cs="Times New Roman"/>
          <w:sz w:val="28"/>
          <w:szCs w:val="28"/>
        </w:rPr>
        <w:t>по расходам, утвержденны</w:t>
      </w:r>
      <w:r w:rsidR="00554AF3" w:rsidRPr="006D00BE">
        <w:rPr>
          <w:rFonts w:ascii="Times New Roman" w:hAnsi="Times New Roman" w:cs="Times New Roman"/>
          <w:sz w:val="28"/>
          <w:szCs w:val="28"/>
        </w:rPr>
        <w:t>х</w:t>
      </w:r>
      <w:r w:rsidR="00094A10" w:rsidRPr="006D00BE">
        <w:rPr>
          <w:rFonts w:ascii="Times New Roman" w:hAnsi="Times New Roman" w:cs="Times New Roman"/>
          <w:sz w:val="28"/>
          <w:szCs w:val="28"/>
        </w:rPr>
        <w:t xml:space="preserve"> администрациями поселений</w:t>
      </w:r>
      <w:r w:rsidR="007A5C6C" w:rsidRPr="006D00BE">
        <w:rPr>
          <w:rFonts w:ascii="Times New Roman" w:hAnsi="Times New Roman" w:cs="Times New Roman"/>
          <w:sz w:val="28"/>
          <w:szCs w:val="28"/>
        </w:rPr>
        <w:t>;</w:t>
      </w:r>
    </w:p>
    <w:p w:rsidR="00473B20" w:rsidRDefault="007A5C6C" w:rsidP="00473B20">
      <w:pPr>
        <w:shd w:val="clear" w:color="auto" w:fill="FFFFFF" w:themeFill="background1"/>
        <w:tabs>
          <w:tab w:val="left" w:pos="709"/>
          <w:tab w:val="left" w:pos="851"/>
        </w:tabs>
        <w:spacing w:after="0" w:line="240" w:lineRule="auto"/>
        <w:contextualSpacing/>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 xml:space="preserve">          - неверное отражение бюджетных назначений в разрезе целевых статей и видов расходов бюджетной классификации по вн</w:t>
      </w:r>
      <w:r w:rsidR="00077372" w:rsidRPr="006D00BE">
        <w:rPr>
          <w:rFonts w:ascii="Times New Roman" w:eastAsia="Times New Roman" w:hAnsi="Times New Roman"/>
          <w:sz w:val="28"/>
          <w:szCs w:val="28"/>
          <w:lang w:eastAsia="ru-RU"/>
        </w:rPr>
        <w:t xml:space="preserve">осимым изменениям и дополнениям. </w:t>
      </w:r>
    </w:p>
    <w:p w:rsidR="00473B20" w:rsidRPr="006D00BE" w:rsidRDefault="00473B20" w:rsidP="005A5581">
      <w:pPr>
        <w:shd w:val="clear" w:color="auto" w:fill="FFFFFF" w:themeFill="background1"/>
        <w:tabs>
          <w:tab w:val="left" w:pos="709"/>
          <w:tab w:val="left" w:pos="851"/>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30"/>
          <w:szCs w:val="30"/>
          <w:lang w:eastAsia="ru-RU"/>
        </w:rPr>
        <w:t xml:space="preserve">         </w:t>
      </w:r>
      <w:r w:rsidRPr="003D56C7">
        <w:rPr>
          <w:rFonts w:ascii="Times New Roman" w:eastAsia="Times New Roman" w:hAnsi="Times New Roman"/>
          <w:sz w:val="28"/>
          <w:szCs w:val="28"/>
          <w:lang w:eastAsia="ru-RU"/>
        </w:rPr>
        <w:t>В основном большинство недостатков и нарушений бюджетного законодательства устранялись в период проведения проверки представляемых проектов решений, отчетов, что позволяет своевременно внести необходимые коррективы и не допускать нарушения при принятии решений.</w:t>
      </w:r>
      <w:r w:rsidRPr="00D67C89">
        <w:rPr>
          <w:rFonts w:ascii="Times New Roman" w:eastAsia="Times New Roman" w:hAnsi="Times New Roman"/>
          <w:sz w:val="30"/>
          <w:szCs w:val="30"/>
          <w:lang w:eastAsia="ru-RU"/>
        </w:rPr>
        <w:t xml:space="preserve">   </w:t>
      </w:r>
    </w:p>
    <w:p w:rsidR="00473B20" w:rsidRDefault="00632B04" w:rsidP="00473B20">
      <w:pPr>
        <w:shd w:val="clear" w:color="auto" w:fill="FFFFFF" w:themeFill="background1"/>
        <w:tabs>
          <w:tab w:val="left" w:pos="709"/>
          <w:tab w:val="left" w:pos="851"/>
        </w:tabs>
        <w:spacing w:after="0" w:line="240" w:lineRule="auto"/>
        <w:contextualSpacing/>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 xml:space="preserve">          </w:t>
      </w:r>
    </w:p>
    <w:p w:rsidR="003D56C7" w:rsidRDefault="003D56C7" w:rsidP="003D56C7">
      <w:pPr>
        <w:shd w:val="clear" w:color="auto" w:fill="FFFFFF" w:themeFill="background1"/>
        <w:tabs>
          <w:tab w:val="left" w:pos="709"/>
          <w:tab w:val="left" w:pos="851"/>
        </w:tabs>
        <w:spacing w:after="0" w:line="240" w:lineRule="auto"/>
        <w:contextualSpacing/>
        <w:jc w:val="both"/>
        <w:rPr>
          <w:rFonts w:ascii="Times New Roman" w:eastAsia="Times New Roman" w:hAnsi="Times New Roman"/>
          <w:sz w:val="28"/>
          <w:szCs w:val="28"/>
          <w:lang w:eastAsia="ru-RU"/>
        </w:rPr>
      </w:pPr>
    </w:p>
    <w:p w:rsidR="006B2122" w:rsidRPr="005B625E" w:rsidRDefault="006B2122" w:rsidP="004A1C4E">
      <w:pPr>
        <w:shd w:val="clear" w:color="auto" w:fill="FFFFFF" w:themeFill="background1"/>
        <w:tabs>
          <w:tab w:val="left" w:pos="709"/>
          <w:tab w:val="left" w:pos="851"/>
        </w:tabs>
        <w:spacing w:before="120" w:after="0" w:line="240" w:lineRule="auto"/>
        <w:contextualSpacing/>
        <w:jc w:val="center"/>
        <w:rPr>
          <w:rFonts w:ascii="Times New Roman" w:eastAsia="Times New Roman" w:hAnsi="Times New Roman"/>
          <w:b/>
          <w:color w:val="000000" w:themeColor="text1"/>
          <w:sz w:val="28"/>
          <w:szCs w:val="28"/>
          <w:lang w:eastAsia="ru-RU"/>
        </w:rPr>
      </w:pPr>
      <w:r w:rsidRPr="005B625E">
        <w:rPr>
          <w:rFonts w:ascii="Times New Roman" w:eastAsia="Times New Roman" w:hAnsi="Times New Roman"/>
          <w:b/>
          <w:color w:val="000000" w:themeColor="text1"/>
          <w:sz w:val="28"/>
          <w:szCs w:val="28"/>
          <w:lang w:eastAsia="ru-RU"/>
        </w:rPr>
        <w:lastRenderedPageBreak/>
        <w:t>Контрольно-ревизионная деятельность</w:t>
      </w:r>
    </w:p>
    <w:p w:rsidR="00955FBD" w:rsidRPr="005B625E" w:rsidRDefault="005A5581" w:rsidP="006D7312">
      <w:pPr>
        <w:tabs>
          <w:tab w:val="left" w:pos="709"/>
          <w:tab w:val="left" w:pos="851"/>
          <w:tab w:val="left" w:pos="6379"/>
        </w:tabs>
        <w:spacing w:before="24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6D7312">
        <w:rPr>
          <w:rFonts w:ascii="Times New Roman" w:eastAsia="Times New Roman" w:hAnsi="Times New Roman"/>
          <w:color w:val="000000" w:themeColor="text1"/>
          <w:sz w:val="28"/>
          <w:szCs w:val="28"/>
          <w:lang w:eastAsia="ru-RU"/>
        </w:rPr>
        <w:t>В</w:t>
      </w:r>
      <w:r w:rsidR="00371414">
        <w:rPr>
          <w:rFonts w:ascii="Times New Roman" w:eastAsia="Times New Roman" w:hAnsi="Times New Roman"/>
          <w:color w:val="000000" w:themeColor="text1"/>
          <w:sz w:val="28"/>
          <w:szCs w:val="28"/>
          <w:lang w:eastAsia="ru-RU"/>
        </w:rPr>
        <w:t xml:space="preserve"> </w:t>
      </w:r>
      <w:r w:rsidR="006B2122" w:rsidRPr="005B625E">
        <w:rPr>
          <w:rFonts w:ascii="Times New Roman" w:eastAsia="Times New Roman" w:hAnsi="Times New Roman"/>
          <w:color w:val="000000" w:themeColor="text1"/>
          <w:sz w:val="28"/>
          <w:szCs w:val="28"/>
          <w:lang w:eastAsia="ru-RU"/>
        </w:rPr>
        <w:t xml:space="preserve">отчетном периоде проведено </w:t>
      </w:r>
      <w:r w:rsidR="0090332C">
        <w:rPr>
          <w:rFonts w:ascii="Times New Roman" w:eastAsia="Times New Roman" w:hAnsi="Times New Roman"/>
          <w:color w:val="000000" w:themeColor="text1"/>
          <w:sz w:val="28"/>
          <w:szCs w:val="28"/>
          <w:lang w:eastAsia="ru-RU"/>
        </w:rPr>
        <w:t>2</w:t>
      </w:r>
      <w:r w:rsidR="00371414" w:rsidRPr="005B625E">
        <w:rPr>
          <w:rFonts w:ascii="Times New Roman" w:eastAsia="Times New Roman" w:hAnsi="Times New Roman"/>
          <w:color w:val="000000" w:themeColor="text1"/>
          <w:sz w:val="28"/>
          <w:szCs w:val="28"/>
          <w:lang w:eastAsia="ru-RU"/>
        </w:rPr>
        <w:t xml:space="preserve"> контрольных мероприятия</w:t>
      </w:r>
      <w:r w:rsidR="00CE7F09" w:rsidRPr="005B625E">
        <w:rPr>
          <w:rFonts w:ascii="Times New Roman" w:eastAsia="Times New Roman" w:hAnsi="Times New Roman"/>
          <w:color w:val="000000" w:themeColor="text1"/>
          <w:sz w:val="28"/>
          <w:szCs w:val="28"/>
          <w:lang w:eastAsia="ru-RU"/>
        </w:rPr>
        <w:t>, из них</w:t>
      </w:r>
      <w:r w:rsidR="00C74526">
        <w:rPr>
          <w:rFonts w:ascii="Times New Roman" w:eastAsia="Times New Roman" w:hAnsi="Times New Roman"/>
          <w:color w:val="000000" w:themeColor="text1"/>
          <w:sz w:val="28"/>
          <w:szCs w:val="28"/>
          <w:lang w:eastAsia="ru-RU"/>
        </w:rPr>
        <w:t>:</w:t>
      </w:r>
    </w:p>
    <w:p w:rsidR="00F45CA0" w:rsidRPr="006D00BE" w:rsidRDefault="003E0048" w:rsidP="00C37CC8">
      <w:pPr>
        <w:spacing w:before="120" w:after="120" w:line="240" w:lineRule="auto"/>
        <w:jc w:val="both"/>
        <w:rPr>
          <w:rFonts w:ascii="Times New Roman" w:eastAsia="Times New Roman" w:hAnsi="Times New Roman"/>
          <w:color w:val="000000" w:themeColor="text1"/>
          <w:sz w:val="28"/>
          <w:szCs w:val="28"/>
          <w:lang w:eastAsia="ru-RU"/>
        </w:rPr>
      </w:pPr>
      <w:r w:rsidRPr="006D00BE">
        <w:rPr>
          <w:rFonts w:ascii="Times New Roman" w:eastAsia="Times New Roman" w:hAnsi="Times New Roman"/>
          <w:color w:val="000000" w:themeColor="text1"/>
          <w:sz w:val="28"/>
          <w:szCs w:val="28"/>
          <w:lang w:eastAsia="ru-RU"/>
        </w:rPr>
        <w:t xml:space="preserve">         </w:t>
      </w:r>
      <w:r w:rsidR="00F45CA0" w:rsidRPr="006D00BE">
        <w:rPr>
          <w:rFonts w:ascii="Times New Roman" w:eastAsia="Times New Roman" w:hAnsi="Times New Roman"/>
          <w:color w:val="000000" w:themeColor="text1"/>
          <w:sz w:val="28"/>
          <w:szCs w:val="28"/>
          <w:lang w:eastAsia="ru-RU"/>
        </w:rPr>
        <w:t xml:space="preserve">1. Контрольное мероприятие по </w:t>
      </w:r>
      <w:r w:rsidR="00195A7B" w:rsidRPr="006D00BE">
        <w:rPr>
          <w:rFonts w:ascii="Times New Roman" w:eastAsia="Times New Roman" w:hAnsi="Times New Roman"/>
          <w:color w:val="000000" w:themeColor="text1"/>
          <w:sz w:val="28"/>
          <w:szCs w:val="28"/>
          <w:lang w:eastAsia="ru-RU"/>
        </w:rPr>
        <w:t>проверк</w:t>
      </w:r>
      <w:r w:rsidR="004900E4" w:rsidRPr="006D00BE">
        <w:rPr>
          <w:rFonts w:ascii="Times New Roman" w:eastAsia="Times New Roman" w:hAnsi="Times New Roman"/>
          <w:color w:val="000000" w:themeColor="text1"/>
          <w:sz w:val="28"/>
          <w:szCs w:val="28"/>
          <w:lang w:eastAsia="ru-RU"/>
        </w:rPr>
        <w:t>е</w:t>
      </w:r>
      <w:r w:rsidR="00195A7B" w:rsidRPr="006D00BE">
        <w:rPr>
          <w:rFonts w:ascii="Times New Roman" w:eastAsia="Times New Roman" w:hAnsi="Times New Roman"/>
          <w:color w:val="000000" w:themeColor="text1"/>
          <w:sz w:val="28"/>
          <w:szCs w:val="28"/>
          <w:lang w:eastAsia="ru-RU"/>
        </w:rPr>
        <w:t xml:space="preserve"> </w:t>
      </w:r>
      <w:r w:rsidR="006D00BE" w:rsidRPr="006D00BE">
        <w:rPr>
          <w:rFonts w:ascii="Times New Roman" w:eastAsia="Times New Roman" w:hAnsi="Times New Roman"/>
          <w:color w:val="000000" w:themeColor="text1"/>
          <w:sz w:val="28"/>
          <w:szCs w:val="28"/>
          <w:lang w:eastAsia="ru-RU"/>
        </w:rPr>
        <w:t>эффективности и целевого использования бюджетных средств, выделенных для осуществления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Отделе по образованию Администрации муниципального образования «Холм-Жирковский район» Смоленской области за 2021 год</w:t>
      </w:r>
      <w:r w:rsidR="00F45CA0" w:rsidRPr="006D00BE">
        <w:rPr>
          <w:rFonts w:ascii="Times New Roman" w:eastAsia="Times New Roman" w:hAnsi="Times New Roman"/>
          <w:color w:val="000000" w:themeColor="text1"/>
          <w:sz w:val="28"/>
          <w:szCs w:val="28"/>
          <w:lang w:eastAsia="ru-RU"/>
        </w:rPr>
        <w:t xml:space="preserve">.           </w:t>
      </w:r>
    </w:p>
    <w:p w:rsidR="00ED7B73" w:rsidRPr="006D00BE" w:rsidRDefault="00F45CA0" w:rsidP="00234E10">
      <w:pPr>
        <w:tabs>
          <w:tab w:val="left" w:pos="709"/>
          <w:tab w:val="left" w:pos="851"/>
        </w:tabs>
        <w:spacing w:after="120" w:line="240" w:lineRule="auto"/>
        <w:jc w:val="both"/>
        <w:rPr>
          <w:rFonts w:ascii="Times New Roman" w:eastAsia="Times New Roman" w:hAnsi="Times New Roman"/>
          <w:sz w:val="28"/>
          <w:szCs w:val="28"/>
          <w:lang w:eastAsia="ru-RU"/>
        </w:rPr>
      </w:pPr>
      <w:r w:rsidRPr="00225516">
        <w:rPr>
          <w:rFonts w:ascii="Times New Roman" w:eastAsia="Times New Roman" w:hAnsi="Times New Roman"/>
          <w:color w:val="FF0000"/>
          <w:sz w:val="28"/>
          <w:szCs w:val="28"/>
          <w:lang w:eastAsia="ru-RU"/>
        </w:rPr>
        <w:t xml:space="preserve">         </w:t>
      </w:r>
      <w:r w:rsidRPr="006D00BE">
        <w:rPr>
          <w:rFonts w:ascii="Times New Roman" w:eastAsia="Times New Roman" w:hAnsi="Times New Roman"/>
          <w:sz w:val="28"/>
          <w:szCs w:val="28"/>
          <w:lang w:eastAsia="ru-RU"/>
        </w:rPr>
        <w:t>В ходе контрольного мероприятия установлено:</w:t>
      </w:r>
    </w:p>
    <w:p w:rsidR="006D00BE" w:rsidRPr="006D00BE" w:rsidRDefault="006D00BE" w:rsidP="00DC3CFA">
      <w:pPr>
        <w:autoSpaceDE w:val="0"/>
        <w:autoSpaceDN w:val="0"/>
        <w:adjustRightInd w:val="0"/>
        <w:spacing w:line="240" w:lineRule="auto"/>
        <w:ind w:firstLine="709"/>
        <w:jc w:val="both"/>
        <w:rPr>
          <w:rFonts w:ascii="Times New Roman" w:eastAsia="Times New Roman" w:hAnsi="Times New Roman"/>
          <w:color w:val="000000" w:themeColor="text1"/>
          <w:sz w:val="28"/>
          <w:szCs w:val="28"/>
          <w:lang w:eastAsia="ru-RU"/>
        </w:rPr>
      </w:pPr>
      <w:r w:rsidRPr="006D00BE">
        <w:rPr>
          <w:rFonts w:ascii="Times New Roman" w:eastAsia="Times New Roman" w:hAnsi="Times New Roman"/>
          <w:color w:val="000000" w:themeColor="text1"/>
          <w:sz w:val="28"/>
          <w:szCs w:val="28"/>
          <w:lang w:eastAsia="ru-RU"/>
        </w:rPr>
        <w:t xml:space="preserve">1. В постановление Администрации муниципального образования «Холм-Жирковский район» Смоленской области от 08.06.2020 № 313 «Об утверждении административного регламента предоставления государственной услуги по переданным полномочиям «Осуществление на территории муниципального образования «Холм-Жирковский район» Смоленской области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не внесены изменения, предусмотренные Законом Смоленской области от 26.05.2021 N 51-з "О внесении изменений в областной закон "О размере, условиях и порядке возмещения расходов, связанных с предоставлением компенсации расходов на оплату жилых помещений, отопления и освещения педагогическим работникам областных государственных и муниципальных образовательных организаций, проживающим и работающим в сельских населенных пунктах, рабочих поселках (поселках городского типа), перешедшим на пенсию педагогическим работникам областных государственных и муниципальных образовательных организаций". </w:t>
      </w:r>
    </w:p>
    <w:p w:rsidR="006D00BE" w:rsidRPr="006D00BE" w:rsidRDefault="006D00BE" w:rsidP="00DC3CFA">
      <w:pPr>
        <w:autoSpaceDE w:val="0"/>
        <w:autoSpaceDN w:val="0"/>
        <w:adjustRightInd w:val="0"/>
        <w:spacing w:line="240" w:lineRule="auto"/>
        <w:ind w:firstLine="709"/>
        <w:jc w:val="both"/>
        <w:rPr>
          <w:rFonts w:ascii="Times New Roman" w:eastAsia="Times New Roman" w:hAnsi="Times New Roman"/>
          <w:color w:val="000000" w:themeColor="text1"/>
          <w:sz w:val="28"/>
          <w:szCs w:val="28"/>
          <w:lang w:eastAsia="ru-RU"/>
        </w:rPr>
      </w:pPr>
      <w:r w:rsidRPr="006D00BE">
        <w:rPr>
          <w:rFonts w:ascii="Times New Roman" w:eastAsia="Times New Roman" w:hAnsi="Times New Roman"/>
          <w:color w:val="000000" w:themeColor="text1"/>
          <w:sz w:val="28"/>
          <w:szCs w:val="28"/>
          <w:lang w:eastAsia="ru-RU"/>
        </w:rPr>
        <w:t>2. В нарушение части 1 статьи 5, части 2 статьи 7 областного закона от 18.12.2009 № 136-з «О размере, условиях и порядке возмещения расходов, связанных с предоставлением компенсации расходов на оплату жилых помещений, отопления и освещения педагогическим работникам областных государственных и муниципальных образовательных организаций, проживающим и работающим в сельских населенных пунктах, рабочих поселках (поселках городского типа), перешедшим на пенсию педагогическим работникам областных государственных и муниципальных образовательных организаций» решения об отказе, либо прекращении денежной компенсации комиссией не принимались.</w:t>
      </w:r>
    </w:p>
    <w:p w:rsidR="00195A7B" w:rsidRPr="00195A7B" w:rsidRDefault="006D00BE" w:rsidP="00DC3CFA">
      <w:pPr>
        <w:spacing w:line="240" w:lineRule="auto"/>
        <w:ind w:firstLine="708"/>
        <w:jc w:val="both"/>
        <w:rPr>
          <w:rFonts w:ascii="Times New Roman" w:eastAsia="Times New Roman" w:hAnsi="Times New Roman"/>
          <w:sz w:val="28"/>
          <w:szCs w:val="28"/>
          <w:lang w:eastAsia="ru-RU"/>
        </w:rPr>
      </w:pPr>
      <w:r w:rsidRPr="006D00BE">
        <w:rPr>
          <w:rFonts w:ascii="Times New Roman" w:eastAsia="Times New Roman" w:hAnsi="Times New Roman"/>
          <w:color w:val="000000" w:themeColor="text1"/>
          <w:sz w:val="28"/>
          <w:szCs w:val="28"/>
          <w:lang w:eastAsia="ru-RU"/>
        </w:rPr>
        <w:t xml:space="preserve">3. В нарушение пункта 102 Инструкции по применению плана счетов бюджетного учета, утвержденной приказом Министерства финансов Российской Федерации от 06.12.2010 № 162н, пункта 18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6D00BE">
        <w:rPr>
          <w:rFonts w:ascii="Times New Roman" w:eastAsia="Times New Roman" w:hAnsi="Times New Roman"/>
          <w:color w:val="000000" w:themeColor="text1"/>
          <w:sz w:val="28"/>
          <w:szCs w:val="28"/>
          <w:lang w:eastAsia="ru-RU"/>
        </w:rPr>
        <w:lastRenderedPageBreak/>
        <w:t>утвержденной приказом Министерства финансов Российской Федерации от 28.12.2010 № 191н, кредиторская задолженность по выплате денежной компенсации педагогическим работникам по состоянию на 01.01.2021 в общей сумме 315,6 тыс. рублей не отражена в годовом балансе (форма 0503130), в Сведениях по дебиторской и кредиторской задолженности (форма 0503169), входящих в раздел 4 «Анализ показателей бухгалтерской отчетности субъекта бюджетной отчетности» Пояснительной записки (форма по 0503160).</w:t>
      </w:r>
    </w:p>
    <w:p w:rsidR="00F45CA0" w:rsidRPr="009E6DE2" w:rsidRDefault="003E0048" w:rsidP="00336BD8">
      <w:pPr>
        <w:tabs>
          <w:tab w:val="left" w:pos="709"/>
          <w:tab w:val="left" w:pos="851"/>
        </w:tabs>
        <w:spacing w:before="360"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themeColor="text1"/>
          <w:sz w:val="28"/>
          <w:szCs w:val="28"/>
          <w:lang w:eastAsia="ru-RU"/>
        </w:rPr>
        <w:t xml:space="preserve">         </w:t>
      </w:r>
      <w:r w:rsidR="00F45CA0" w:rsidRPr="0077022B">
        <w:rPr>
          <w:rFonts w:ascii="Times New Roman" w:eastAsia="Times New Roman" w:hAnsi="Times New Roman"/>
          <w:sz w:val="28"/>
          <w:szCs w:val="28"/>
          <w:lang w:eastAsia="ru-RU"/>
        </w:rPr>
        <w:t>2</w:t>
      </w:r>
      <w:r w:rsidR="00F45CA0" w:rsidRPr="004900E4">
        <w:rPr>
          <w:rFonts w:ascii="Times New Roman" w:eastAsia="Times New Roman" w:hAnsi="Times New Roman"/>
          <w:sz w:val="28"/>
          <w:szCs w:val="28"/>
          <w:lang w:eastAsia="ru-RU"/>
        </w:rPr>
        <w:t xml:space="preserve">. </w:t>
      </w:r>
      <w:r w:rsidR="0077022B" w:rsidRPr="004900E4">
        <w:rPr>
          <w:rFonts w:ascii="Times New Roman" w:eastAsia="Times New Roman" w:hAnsi="Times New Roman"/>
          <w:sz w:val="28"/>
          <w:szCs w:val="28"/>
          <w:lang w:eastAsia="ru-RU"/>
        </w:rPr>
        <w:t xml:space="preserve">Контрольное мероприятие </w:t>
      </w:r>
      <w:r w:rsidR="004900E4">
        <w:rPr>
          <w:rFonts w:ascii="Times New Roman" w:eastAsia="Times New Roman" w:hAnsi="Times New Roman"/>
          <w:sz w:val="28"/>
          <w:szCs w:val="28"/>
          <w:lang w:eastAsia="ru-RU"/>
        </w:rPr>
        <w:t xml:space="preserve">по </w:t>
      </w:r>
      <w:r w:rsidR="004900E4" w:rsidRPr="004900E4">
        <w:rPr>
          <w:rFonts w:ascii="Times New Roman" w:eastAsia="Times New Roman" w:hAnsi="Times New Roman"/>
          <w:sz w:val="28"/>
          <w:szCs w:val="28"/>
          <w:lang w:eastAsia="ru-RU"/>
        </w:rPr>
        <w:t>проверк</w:t>
      </w:r>
      <w:r w:rsidR="004900E4">
        <w:rPr>
          <w:rFonts w:ascii="Times New Roman" w:eastAsia="Times New Roman" w:hAnsi="Times New Roman"/>
          <w:sz w:val="28"/>
          <w:szCs w:val="28"/>
          <w:lang w:eastAsia="ru-RU"/>
        </w:rPr>
        <w:t>е</w:t>
      </w:r>
      <w:r w:rsidR="004900E4" w:rsidRPr="004900E4">
        <w:rPr>
          <w:rFonts w:ascii="Times New Roman" w:eastAsia="Times New Roman" w:hAnsi="Times New Roman"/>
          <w:sz w:val="28"/>
          <w:szCs w:val="28"/>
          <w:lang w:eastAsia="ru-RU"/>
        </w:rPr>
        <w:t xml:space="preserve"> </w:t>
      </w:r>
      <w:r w:rsidR="006D00BE" w:rsidRPr="006D00BE">
        <w:rPr>
          <w:rFonts w:ascii="Times New Roman" w:eastAsia="Times New Roman" w:hAnsi="Times New Roman"/>
          <w:sz w:val="28"/>
          <w:szCs w:val="28"/>
          <w:lang w:eastAsia="ru-RU"/>
        </w:rPr>
        <w:t>эффективности и целевого использования бюджетных средств, выделенных Администрации муниципального образования Тупиковского сельского поселения Холм-Жирковского района Смоленской области за 2021 год</w:t>
      </w:r>
      <w:r w:rsidR="00721D70" w:rsidRPr="009E6DE2">
        <w:rPr>
          <w:rFonts w:ascii="Times New Roman" w:eastAsia="Times New Roman" w:hAnsi="Times New Roman"/>
          <w:sz w:val="28"/>
          <w:szCs w:val="28"/>
          <w:lang w:eastAsia="ru-RU"/>
        </w:rPr>
        <w:t>.</w:t>
      </w:r>
      <w:r w:rsidR="0077022B" w:rsidRPr="009E6DE2">
        <w:rPr>
          <w:rFonts w:ascii="Times New Roman" w:eastAsia="Times New Roman" w:hAnsi="Times New Roman"/>
          <w:sz w:val="28"/>
          <w:szCs w:val="28"/>
          <w:lang w:eastAsia="ru-RU"/>
        </w:rPr>
        <w:t xml:space="preserve">          </w:t>
      </w:r>
    </w:p>
    <w:p w:rsidR="00F45CA0" w:rsidRDefault="005D61C7" w:rsidP="004900E4">
      <w:pPr>
        <w:tabs>
          <w:tab w:val="left" w:pos="709"/>
          <w:tab w:val="left" w:pos="851"/>
        </w:tabs>
        <w:spacing w:before="12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45CA0" w:rsidRPr="00030E28">
        <w:rPr>
          <w:rFonts w:ascii="Times New Roman" w:eastAsia="Times New Roman" w:hAnsi="Times New Roman"/>
          <w:sz w:val="28"/>
          <w:szCs w:val="28"/>
          <w:lang w:eastAsia="ru-RU"/>
        </w:rPr>
        <w:t xml:space="preserve">В ходе контрольного мероприятия установлено: </w:t>
      </w:r>
    </w:p>
    <w:p w:rsidR="006D00BE" w:rsidRPr="006D00BE" w:rsidRDefault="006D00BE" w:rsidP="006D00BE">
      <w:pPr>
        <w:pStyle w:val="ab"/>
        <w:shd w:val="clear" w:color="auto" w:fill="FFFFFF"/>
        <w:spacing w:before="120" w:after="120" w:line="240" w:lineRule="auto"/>
        <w:ind w:left="0" w:firstLine="709"/>
        <w:jc w:val="both"/>
        <w:rPr>
          <w:rFonts w:ascii="Times New Roman" w:eastAsia="Times New Roman" w:hAnsi="Times New Roman" w:cstheme="minorBidi"/>
          <w:sz w:val="28"/>
          <w:szCs w:val="28"/>
          <w:lang w:eastAsia="ru-RU"/>
        </w:rPr>
      </w:pPr>
      <w:r w:rsidRPr="006D00BE">
        <w:rPr>
          <w:rFonts w:ascii="Times New Roman" w:eastAsia="Times New Roman" w:hAnsi="Times New Roman" w:cstheme="minorBidi"/>
          <w:sz w:val="28"/>
          <w:szCs w:val="28"/>
          <w:lang w:eastAsia="ru-RU"/>
        </w:rPr>
        <w:t>1. Согласно п. 1.2.Учетной политики ведение учета возложено на главного специалиста-главного бухгалтера, фактически исполнение обязанностей главного бухгалтера возложено на ведущего специалиста (трудовой договор № 1 от 31.12.2019 с Васильковой Т.А.).</w:t>
      </w:r>
    </w:p>
    <w:p w:rsidR="006D00BE" w:rsidRPr="006D00BE" w:rsidRDefault="006D00BE" w:rsidP="006D00BE">
      <w:pPr>
        <w:spacing w:after="12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2. Регистры бухгалтерского учета составляются на бумажном носителе.</w:t>
      </w:r>
      <w:bookmarkStart w:id="0" w:name="_ref_307658"/>
      <w:r w:rsidRPr="006D00BE">
        <w:rPr>
          <w:rFonts w:ascii="Times New Roman" w:eastAsia="Times New Roman" w:hAnsi="Times New Roman"/>
          <w:sz w:val="28"/>
          <w:szCs w:val="28"/>
          <w:lang w:eastAsia="ru-RU"/>
        </w:rPr>
        <w:t xml:space="preserve"> П.1.9. Учетной политики установлено, что </w:t>
      </w:r>
      <w:bookmarkEnd w:id="0"/>
      <w:r w:rsidRPr="006D00BE">
        <w:rPr>
          <w:rFonts w:ascii="Times New Roman" w:eastAsia="Times New Roman" w:hAnsi="Times New Roman"/>
          <w:sz w:val="28"/>
          <w:szCs w:val="28"/>
          <w:lang w:eastAsia="ru-RU"/>
        </w:rPr>
        <w:t xml:space="preserve">регистры бухгалтерского учета составляются в виде электронных документов, подписанных квалифицированной электронной подписью. </w:t>
      </w:r>
    </w:p>
    <w:p w:rsidR="006D00BE" w:rsidRPr="006D00BE" w:rsidRDefault="006D00BE" w:rsidP="006D00BE">
      <w:pPr>
        <w:pStyle w:val="Style4"/>
        <w:widowControl/>
        <w:tabs>
          <w:tab w:val="left" w:pos="2899"/>
        </w:tabs>
        <w:spacing w:line="240" w:lineRule="auto"/>
        <w:ind w:right="-1" w:firstLine="709"/>
        <w:rPr>
          <w:rFonts w:cstheme="minorBidi"/>
          <w:sz w:val="28"/>
          <w:szCs w:val="28"/>
          <w:lang w:eastAsia="ru-RU"/>
        </w:rPr>
      </w:pPr>
      <w:r w:rsidRPr="006D00BE">
        <w:rPr>
          <w:rFonts w:cstheme="minorBidi"/>
          <w:sz w:val="28"/>
          <w:szCs w:val="28"/>
          <w:lang w:eastAsia="ru-RU"/>
        </w:rPr>
        <w:t>3. Согласно п.п.3.6. п.3 Постановления Администрации от 14.04.2020 № 33 «Об утверждении Порядка составления, утверждения и ведения бюджетной сметы Администрации Тупиковского сельского поселения Холм-Жирковского района Смоленской области» изменения в смету учреждения утверждаются Главой Администрации. Уставом Тупиковского сельского поселения установлено, что возглавляет Администрацию Глава муниципального образования.</w:t>
      </w:r>
    </w:p>
    <w:p w:rsidR="006D00BE" w:rsidRPr="006D00BE" w:rsidRDefault="006D00BE" w:rsidP="006D00BE">
      <w:pPr>
        <w:autoSpaceDE w:val="0"/>
        <w:autoSpaceDN w:val="0"/>
        <w:adjustRightInd w:val="0"/>
        <w:spacing w:before="120" w:after="12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4. В нарушение требований Приказа Минфина № 209н от 29.11.2017 «Об утверждении Порядка применения классификации операций сектора государственного управления» оплата по п/п от 15.03.2021 № 165 в сумме 4200 рублей 00 копеек по договору № 306 от 15 марта 2021 года со Смоленским областным отделением Общероссийской общественной организации «Всероссийское добровольное пожарное общество» (СОО ВДПО) за поставку огнетушителей отнесена на КОСГУ 346 «Увеличение стоимости прочих материальных запасов»</w:t>
      </w:r>
      <w:r>
        <w:rPr>
          <w:rFonts w:ascii="Times New Roman" w:eastAsia="Times New Roman" w:hAnsi="Times New Roman"/>
          <w:sz w:val="28"/>
          <w:szCs w:val="28"/>
          <w:lang w:eastAsia="ru-RU"/>
        </w:rPr>
        <w:t>.</w:t>
      </w:r>
    </w:p>
    <w:p w:rsidR="006D00BE" w:rsidRPr="006D00BE" w:rsidRDefault="006D00BE" w:rsidP="006D00BE">
      <w:pPr>
        <w:autoSpaceDN w:val="0"/>
        <w:adjustRightInd w:val="0"/>
        <w:spacing w:after="12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5. В договоре № 060012/09/0003 поставки периодических печатных изданий от 13.09.2021 с АО «Почта России» на 673 рубля 62 копейки - нет спецификации, являющейся неотъемлемой частью договора.</w:t>
      </w:r>
    </w:p>
    <w:p w:rsidR="006D00BE" w:rsidRPr="006D00BE" w:rsidRDefault="006D00BE" w:rsidP="006D00BE">
      <w:pPr>
        <w:autoSpaceDE w:val="0"/>
        <w:autoSpaceDN w:val="0"/>
        <w:adjustRightInd w:val="0"/>
        <w:spacing w:after="12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 xml:space="preserve">6. В нарушение </w:t>
      </w:r>
      <w:hyperlink r:id="rId9" w:history="1">
        <w:r w:rsidRPr="006D00BE">
          <w:rPr>
            <w:rFonts w:ascii="Times New Roman" w:eastAsia="Times New Roman" w:hAnsi="Times New Roman"/>
            <w:sz w:val="28"/>
            <w:szCs w:val="28"/>
            <w:lang w:eastAsia="ru-RU"/>
          </w:rPr>
          <w:t>ч. 9 ст. 136</w:t>
        </w:r>
      </w:hyperlink>
      <w:r w:rsidRPr="006D00BE">
        <w:rPr>
          <w:rFonts w:ascii="Times New Roman" w:eastAsia="Times New Roman" w:hAnsi="Times New Roman"/>
          <w:sz w:val="28"/>
          <w:szCs w:val="28"/>
          <w:lang w:eastAsia="ru-RU"/>
        </w:rPr>
        <w:t xml:space="preserve"> ТК РФ допускались случаи выплаты отпускных менее чем за три дня до начала отпуска. Так, Глава муниципального образования Козел М.В</w:t>
      </w:r>
      <w:r w:rsidR="004A1C4E">
        <w:rPr>
          <w:rFonts w:ascii="Times New Roman" w:eastAsia="Times New Roman" w:hAnsi="Times New Roman"/>
          <w:sz w:val="28"/>
          <w:szCs w:val="28"/>
          <w:lang w:eastAsia="ru-RU"/>
        </w:rPr>
        <w:t>.</w:t>
      </w:r>
      <w:r w:rsidRPr="006D00BE">
        <w:rPr>
          <w:rFonts w:ascii="Times New Roman" w:eastAsia="Times New Roman" w:hAnsi="Times New Roman"/>
          <w:sz w:val="28"/>
          <w:szCs w:val="28"/>
          <w:lang w:eastAsia="ru-RU"/>
        </w:rPr>
        <w:t xml:space="preserve"> убывал в отпуск с 22.10.2021, отпускные перечислены </w:t>
      </w:r>
      <w:r w:rsidRPr="006D00BE">
        <w:rPr>
          <w:rFonts w:ascii="Times New Roman" w:eastAsia="Times New Roman" w:hAnsi="Times New Roman"/>
          <w:sz w:val="28"/>
          <w:szCs w:val="28"/>
          <w:lang w:eastAsia="ru-RU"/>
        </w:rPr>
        <w:lastRenderedPageBreak/>
        <w:t>20.10.2021, старшему менеджеру Смоляк С.Н. отпуск предоставлен 07.07.2021, отпускные пересилены 05.07.2021, ведущему специалисту Васильковой Т.А. отпуск предоставлен с 11.08.2021, отпускные перечислены – 09.08.2021. Во всех случаях нарушение срока составило 2 дня.</w:t>
      </w:r>
    </w:p>
    <w:p w:rsidR="006D00BE" w:rsidRPr="006D00BE" w:rsidRDefault="006D00BE" w:rsidP="006D00BE">
      <w:pPr>
        <w:autoSpaceDE w:val="0"/>
        <w:autoSpaceDN w:val="0"/>
        <w:adjustRightInd w:val="0"/>
        <w:spacing w:after="12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 xml:space="preserve">7. Предоставленный график отпусков на 2021 год составлен в нарушение ст. 123 ТК РФ менее чем за две недели до наступления календарного года, а именно 18.01.2021 года (Распоряжение №1/1-К от 18.01.2021). </w:t>
      </w:r>
    </w:p>
    <w:p w:rsidR="006D00BE" w:rsidRPr="006D00BE" w:rsidRDefault="006D00BE" w:rsidP="006D00BE">
      <w:pPr>
        <w:pStyle w:val="af0"/>
        <w:ind w:firstLine="709"/>
        <w:jc w:val="both"/>
        <w:rPr>
          <w:rFonts w:cstheme="minorBidi"/>
          <w:sz w:val="28"/>
          <w:szCs w:val="28"/>
        </w:rPr>
      </w:pPr>
      <w:r w:rsidRPr="006D00BE">
        <w:rPr>
          <w:rFonts w:cstheme="minorBidi"/>
          <w:sz w:val="28"/>
          <w:szCs w:val="28"/>
        </w:rPr>
        <w:t xml:space="preserve">8. В Администрации применяется самостоятельно разработанная форма графика отпусков. В предоставленном графике отпусков: </w:t>
      </w:r>
    </w:p>
    <w:p w:rsidR="006D00BE" w:rsidRPr="006D00BE" w:rsidRDefault="006D00BE" w:rsidP="006D00BE">
      <w:pPr>
        <w:pStyle w:val="af0"/>
        <w:ind w:firstLine="0"/>
        <w:jc w:val="both"/>
        <w:rPr>
          <w:rFonts w:cstheme="minorBidi"/>
          <w:sz w:val="28"/>
          <w:szCs w:val="28"/>
        </w:rPr>
      </w:pPr>
      <w:r w:rsidRPr="006D00BE">
        <w:rPr>
          <w:rFonts w:cstheme="minorBidi"/>
          <w:sz w:val="28"/>
          <w:szCs w:val="28"/>
        </w:rPr>
        <w:t>- не указано количество дней отпуска;</w:t>
      </w:r>
    </w:p>
    <w:p w:rsidR="006D00BE" w:rsidRPr="006D00BE" w:rsidRDefault="006D00BE" w:rsidP="006D00BE">
      <w:pPr>
        <w:pStyle w:val="af0"/>
        <w:ind w:firstLine="0"/>
        <w:jc w:val="both"/>
        <w:rPr>
          <w:rFonts w:cstheme="minorBidi"/>
          <w:sz w:val="28"/>
          <w:szCs w:val="28"/>
        </w:rPr>
      </w:pPr>
      <w:r w:rsidRPr="006D00BE">
        <w:rPr>
          <w:rFonts w:cstheme="minorBidi"/>
          <w:sz w:val="28"/>
          <w:szCs w:val="28"/>
        </w:rPr>
        <w:t>- не отражаются даты фактически предоставленных отпусков;</w:t>
      </w:r>
    </w:p>
    <w:p w:rsidR="006D00BE" w:rsidRPr="006D00BE" w:rsidRDefault="006D00BE" w:rsidP="006D00BE">
      <w:pPr>
        <w:pStyle w:val="af0"/>
        <w:ind w:firstLine="0"/>
        <w:jc w:val="both"/>
        <w:rPr>
          <w:rFonts w:cstheme="minorBidi"/>
          <w:sz w:val="28"/>
          <w:szCs w:val="28"/>
        </w:rPr>
      </w:pPr>
      <w:r w:rsidRPr="006D00BE">
        <w:rPr>
          <w:rFonts w:cstheme="minorBidi"/>
          <w:sz w:val="28"/>
          <w:szCs w:val="28"/>
        </w:rPr>
        <w:t>- не отражаются сведения о перенесении отпуска на другое время.</w:t>
      </w:r>
    </w:p>
    <w:p w:rsidR="006D00BE" w:rsidRPr="006D00BE" w:rsidRDefault="006D00BE" w:rsidP="00DC3CFA">
      <w:pPr>
        <w:autoSpaceDE w:val="0"/>
        <w:autoSpaceDN w:val="0"/>
        <w:adjustRightInd w:val="0"/>
        <w:spacing w:before="120" w:after="120" w:line="240" w:lineRule="auto"/>
        <w:ind w:firstLine="720"/>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 xml:space="preserve">9. В табеле учета использования рабочего времени </w:t>
      </w:r>
      <w:hyperlink r:id="rId10" w:history="1">
        <w:r w:rsidRPr="006D00BE">
          <w:rPr>
            <w:rFonts w:ascii="Times New Roman" w:eastAsia="Times New Roman" w:hAnsi="Times New Roman"/>
            <w:sz w:val="28"/>
            <w:szCs w:val="28"/>
            <w:lang w:eastAsia="ru-RU"/>
          </w:rPr>
          <w:t>(ф. 0504421)</w:t>
        </w:r>
      </w:hyperlink>
      <w:r w:rsidRPr="006D00BE">
        <w:rPr>
          <w:rFonts w:ascii="Times New Roman" w:eastAsia="Times New Roman" w:hAnsi="Times New Roman"/>
          <w:sz w:val="28"/>
          <w:szCs w:val="28"/>
          <w:lang w:eastAsia="ru-RU"/>
        </w:rPr>
        <w:t xml:space="preserve"> отсутствует отметка бухгалтера о принятии табеля. </w:t>
      </w:r>
    </w:p>
    <w:p w:rsidR="006D00BE" w:rsidRPr="006D00BE" w:rsidRDefault="006D00BE" w:rsidP="008872A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 xml:space="preserve">10. Табель </w:t>
      </w:r>
      <w:hyperlink r:id="rId11" w:history="1">
        <w:r w:rsidRPr="006D00BE">
          <w:rPr>
            <w:rFonts w:ascii="Times New Roman" w:eastAsia="Times New Roman" w:hAnsi="Times New Roman"/>
            <w:sz w:val="28"/>
            <w:szCs w:val="28"/>
            <w:lang w:eastAsia="ru-RU"/>
          </w:rPr>
          <w:t>(ф. 0504421)</w:t>
        </w:r>
      </w:hyperlink>
      <w:r w:rsidRPr="006D00BE">
        <w:rPr>
          <w:rFonts w:ascii="Times New Roman" w:eastAsia="Times New Roman" w:hAnsi="Times New Roman"/>
          <w:sz w:val="28"/>
          <w:szCs w:val="28"/>
          <w:lang w:eastAsia="ru-RU"/>
        </w:rPr>
        <w:t xml:space="preserve"> применяется для регистрации случаев отклонений от нормального использования рабочего времени, что не соответствует положениям, закрепленным учетной политикой учреждения.</w:t>
      </w:r>
    </w:p>
    <w:p w:rsidR="006D00BE" w:rsidRPr="006D00BE" w:rsidRDefault="006D00BE" w:rsidP="00336BD8">
      <w:pPr>
        <w:autoSpaceDE w:val="0"/>
        <w:autoSpaceDN w:val="0"/>
        <w:adjustRightInd w:val="0"/>
        <w:spacing w:before="120" w:after="120" w:line="240" w:lineRule="auto"/>
        <w:ind w:firstLine="708"/>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11. В нарушение п.2 ст.9 Федерального закона от 06.12.2011 N 402-ФЗ "О бухгалтерском учете" в документе «Итоговая ведомость» отсутствуют обязательные реквизиты, такие как дата составления документа, единицы измерения факта хозяйственной жизни, наименование должности, подписи лиц, составивших документ, расшифровка подписи с указанием фамилии и инициалов. Форма документа Учетной политикой не утверждена,</w:t>
      </w:r>
    </w:p>
    <w:p w:rsidR="006D00BE" w:rsidRPr="006D00BE" w:rsidRDefault="006D00BE" w:rsidP="006D00BE">
      <w:pPr>
        <w:autoSpaceDE w:val="0"/>
        <w:autoSpaceDN w:val="0"/>
        <w:adjustRightInd w:val="0"/>
        <w:spacing w:after="12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 xml:space="preserve">12. В нарушение ч.7ст.9 Федерального закона от 06.12.2011 № 402-ФЗ «О бухгалтерском учете» в Карточке-справке </w:t>
      </w:r>
      <w:hyperlink r:id="rId12" w:history="1">
        <w:r w:rsidRPr="006D00BE">
          <w:rPr>
            <w:rFonts w:ascii="Times New Roman" w:eastAsia="Times New Roman" w:hAnsi="Times New Roman"/>
            <w:sz w:val="28"/>
            <w:szCs w:val="28"/>
            <w:lang w:eastAsia="ru-RU"/>
          </w:rPr>
          <w:t>(ф. 0504417)</w:t>
        </w:r>
      </w:hyperlink>
      <w:r w:rsidRPr="006D00BE">
        <w:rPr>
          <w:rFonts w:ascii="Times New Roman" w:eastAsia="Times New Roman" w:hAnsi="Times New Roman"/>
          <w:sz w:val="28"/>
          <w:szCs w:val="28"/>
          <w:lang w:eastAsia="ru-RU"/>
        </w:rPr>
        <w:t xml:space="preserve"> допускались неоговоренные исправления корректирующей жидкостью.</w:t>
      </w:r>
    </w:p>
    <w:p w:rsidR="006D00BE" w:rsidRPr="006D00BE" w:rsidRDefault="006D00BE" w:rsidP="006D00BE">
      <w:pPr>
        <w:autoSpaceDE w:val="0"/>
        <w:autoSpaceDN w:val="0"/>
        <w:adjustRightInd w:val="0"/>
        <w:spacing w:after="12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13. В нарушение п.46 Инструкции № 157н при принятии к учету основных средств, стоимостью до 10 000 рублей объектам присваивался инвентарный номер.</w:t>
      </w:r>
    </w:p>
    <w:p w:rsidR="006D00BE" w:rsidRPr="006D00BE" w:rsidRDefault="006D00BE" w:rsidP="006D00BE">
      <w:pPr>
        <w:spacing w:after="12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14. При выдаче в эксплуатацию основные средства, списывались с балансового учета и на забалансовом счете 21 учитывались по балансовой стоимости, что не соответствует положениям учетной политики. Пунктом 9.8 Учетной политики установлено, что основные средства на забалансовом счете 21 "Основные средства в эксплуатации" учитываются в условной оценке: один объект - один рубль.</w:t>
      </w:r>
    </w:p>
    <w:p w:rsidR="006D00BE" w:rsidRPr="006D00BE" w:rsidRDefault="006D00BE" w:rsidP="006D00BE">
      <w:pPr>
        <w:spacing w:after="12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 xml:space="preserve">15. </w:t>
      </w:r>
      <w:bookmarkStart w:id="1" w:name="_ref_321670"/>
      <w:r w:rsidRPr="006D00BE">
        <w:rPr>
          <w:rFonts w:ascii="Times New Roman" w:eastAsia="Times New Roman" w:hAnsi="Times New Roman"/>
          <w:sz w:val="28"/>
          <w:szCs w:val="28"/>
          <w:lang w:eastAsia="ru-RU"/>
        </w:rPr>
        <w:t>Каждому инвентарному объекту основных средств присваивается инвентарный номер</w:t>
      </w:r>
      <w:bookmarkEnd w:id="1"/>
      <w:r w:rsidRPr="006D00BE">
        <w:rPr>
          <w:rFonts w:ascii="Times New Roman" w:eastAsia="Times New Roman" w:hAnsi="Times New Roman"/>
          <w:sz w:val="28"/>
          <w:szCs w:val="28"/>
          <w:lang w:eastAsia="ru-RU"/>
        </w:rPr>
        <w:t xml:space="preserve"> состоящий из 10 знаков (учетной политикой предусмотрен номер состоящий из 12 знаков – порядковый номер в группе – 7-12 знак).</w:t>
      </w:r>
    </w:p>
    <w:p w:rsidR="006D00BE" w:rsidRPr="006D00BE" w:rsidRDefault="006D00BE" w:rsidP="006D00BE">
      <w:pPr>
        <w:spacing w:after="12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1</w:t>
      </w:r>
      <w:r w:rsidR="008872A0">
        <w:rPr>
          <w:rFonts w:ascii="Times New Roman" w:eastAsia="Times New Roman" w:hAnsi="Times New Roman"/>
          <w:sz w:val="28"/>
          <w:szCs w:val="28"/>
          <w:lang w:eastAsia="ru-RU"/>
        </w:rPr>
        <w:t>6</w:t>
      </w:r>
      <w:r w:rsidRPr="006D00BE">
        <w:rPr>
          <w:rFonts w:ascii="Times New Roman" w:eastAsia="Times New Roman" w:hAnsi="Times New Roman"/>
          <w:sz w:val="28"/>
          <w:szCs w:val="28"/>
          <w:lang w:eastAsia="ru-RU"/>
        </w:rPr>
        <w:t xml:space="preserve">.  В нарушение п. 46 Приказа от 01.12.2010 № 157н установлены объекты нефинансовых активов с одинаковыми инвентарными номерами (например: под инвентарным  № 1101360001 числятся объекты «Шкаф с инв. </w:t>
      </w:r>
      <w:r w:rsidRPr="006D00BE">
        <w:rPr>
          <w:rFonts w:ascii="Times New Roman" w:eastAsia="Times New Roman" w:hAnsi="Times New Roman"/>
          <w:sz w:val="28"/>
          <w:szCs w:val="28"/>
          <w:lang w:eastAsia="ru-RU"/>
        </w:rPr>
        <w:lastRenderedPageBreak/>
        <w:t>номером 1101060007 Печатники» и «Кресло 1 шт. с инв. номером 1101340004 Никитинка»; под инвентарным № 1101340001 - объекты «Бензокоса Печатники инв. номер 110104007» и «Ворота для минифутбола»), также по два объекта основных средств числятся под инвентарными номерами 1101340002, 1101340003, 1101340004, 1101340005, 1101340006, 1101360004.</w:t>
      </w:r>
    </w:p>
    <w:p w:rsidR="006D00BE" w:rsidRPr="006D00BE" w:rsidRDefault="006D00BE" w:rsidP="006D00BE">
      <w:pPr>
        <w:tabs>
          <w:tab w:val="left" w:pos="709"/>
        </w:tabs>
        <w:spacing w:after="12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1</w:t>
      </w:r>
      <w:r w:rsidR="008872A0">
        <w:rPr>
          <w:rFonts w:ascii="Times New Roman" w:eastAsia="Times New Roman" w:hAnsi="Times New Roman"/>
          <w:sz w:val="28"/>
          <w:szCs w:val="28"/>
          <w:lang w:eastAsia="ru-RU"/>
        </w:rPr>
        <w:t>7</w:t>
      </w:r>
      <w:r w:rsidRPr="006D00BE">
        <w:rPr>
          <w:rFonts w:ascii="Times New Roman" w:eastAsia="Times New Roman" w:hAnsi="Times New Roman"/>
          <w:sz w:val="28"/>
          <w:szCs w:val="28"/>
          <w:lang w:eastAsia="ru-RU"/>
        </w:rPr>
        <w:t xml:space="preserve">. В нарушение </w:t>
      </w:r>
      <w:hyperlink r:id="rId13" w:history="1">
        <w:r w:rsidRPr="006D00BE">
          <w:rPr>
            <w:rFonts w:ascii="Times New Roman" w:eastAsia="Times New Roman" w:hAnsi="Times New Roman"/>
            <w:sz w:val="28"/>
            <w:szCs w:val="28"/>
            <w:lang w:eastAsia="ru-RU"/>
          </w:rPr>
          <w:t>п. 38</w:t>
        </w:r>
      </w:hyperlink>
      <w:r w:rsidRPr="006D00BE">
        <w:rPr>
          <w:rFonts w:ascii="Times New Roman" w:eastAsia="Times New Roman" w:hAnsi="Times New Roman"/>
          <w:sz w:val="28"/>
          <w:szCs w:val="28"/>
          <w:lang w:eastAsia="ru-RU"/>
        </w:rPr>
        <w:t xml:space="preserve"> Инструкции N 157н, </w:t>
      </w:r>
      <w:hyperlink r:id="rId14" w:history="1">
        <w:r w:rsidRPr="006D00BE">
          <w:rPr>
            <w:rFonts w:ascii="Times New Roman" w:eastAsia="Times New Roman" w:hAnsi="Times New Roman"/>
            <w:sz w:val="28"/>
            <w:szCs w:val="28"/>
            <w:lang w:eastAsia="ru-RU"/>
          </w:rPr>
          <w:t>п. п. 7</w:t>
        </w:r>
      </w:hyperlink>
      <w:r w:rsidRPr="006D00BE">
        <w:rPr>
          <w:rFonts w:ascii="Times New Roman" w:eastAsia="Times New Roman" w:hAnsi="Times New Roman"/>
          <w:sz w:val="28"/>
          <w:szCs w:val="28"/>
          <w:lang w:eastAsia="ru-RU"/>
        </w:rPr>
        <w:t xml:space="preserve">, </w:t>
      </w:r>
      <w:hyperlink r:id="rId15" w:history="1">
        <w:r w:rsidRPr="006D00BE">
          <w:rPr>
            <w:rFonts w:ascii="Times New Roman" w:eastAsia="Times New Roman" w:hAnsi="Times New Roman"/>
            <w:sz w:val="28"/>
            <w:szCs w:val="28"/>
            <w:lang w:eastAsia="ru-RU"/>
          </w:rPr>
          <w:t>8</w:t>
        </w:r>
      </w:hyperlink>
      <w:r w:rsidRPr="006D00BE">
        <w:rPr>
          <w:rFonts w:ascii="Times New Roman" w:eastAsia="Times New Roman" w:hAnsi="Times New Roman"/>
          <w:sz w:val="28"/>
          <w:szCs w:val="28"/>
          <w:lang w:eastAsia="ru-RU"/>
        </w:rPr>
        <w:t xml:space="preserve"> Федерального стандарта N 257н  огнетушители ОП-4 (з) в количестве 6 штук на сумме 4 200 рублей 00 копеек со сроком службы 10 лет приняты к учету как материальные запасы.</w:t>
      </w:r>
    </w:p>
    <w:p w:rsidR="006D00BE" w:rsidRPr="006D00BE" w:rsidRDefault="006D00BE" w:rsidP="006D00BE">
      <w:pPr>
        <w:autoSpaceDE w:val="0"/>
        <w:autoSpaceDN w:val="0"/>
        <w:adjustRightInd w:val="0"/>
        <w:spacing w:after="12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1</w:t>
      </w:r>
      <w:r w:rsidR="008872A0">
        <w:rPr>
          <w:rFonts w:ascii="Times New Roman" w:eastAsia="Times New Roman" w:hAnsi="Times New Roman"/>
          <w:sz w:val="28"/>
          <w:szCs w:val="28"/>
          <w:lang w:eastAsia="ru-RU"/>
        </w:rPr>
        <w:t>8</w:t>
      </w:r>
      <w:r w:rsidRPr="006D00BE">
        <w:rPr>
          <w:rFonts w:ascii="Times New Roman" w:eastAsia="Times New Roman" w:hAnsi="Times New Roman"/>
          <w:sz w:val="28"/>
          <w:szCs w:val="28"/>
          <w:lang w:eastAsia="ru-RU"/>
        </w:rPr>
        <w:t xml:space="preserve">. В нарушение абзаца 3 </w:t>
      </w:r>
      <w:hyperlink r:id="rId16" w:history="1">
        <w:r w:rsidRPr="006D00BE">
          <w:rPr>
            <w:rFonts w:ascii="Times New Roman" w:eastAsia="Times New Roman" w:hAnsi="Times New Roman"/>
            <w:sz w:val="28"/>
            <w:szCs w:val="28"/>
            <w:lang w:eastAsia="ru-RU"/>
          </w:rPr>
          <w:t>п. 2</w:t>
        </w:r>
      </w:hyperlink>
      <w:r w:rsidRPr="006D00BE">
        <w:rPr>
          <w:rFonts w:ascii="Times New Roman" w:eastAsia="Times New Roman" w:hAnsi="Times New Roman"/>
          <w:sz w:val="28"/>
          <w:szCs w:val="28"/>
          <w:lang w:eastAsia="ru-RU"/>
        </w:rPr>
        <w:t xml:space="preserve"> Приказа Минэкономразвития РФ от 30.08.2011 № 424 не утвержден минимальный размер стоимости имущества для включения в реестр.</w:t>
      </w:r>
    </w:p>
    <w:p w:rsidR="006D00BE" w:rsidRPr="006D00BE" w:rsidRDefault="006D00BE" w:rsidP="00DC3CFA">
      <w:pPr>
        <w:autoSpaceDE w:val="0"/>
        <w:autoSpaceDN w:val="0"/>
        <w:adjustRightInd w:val="0"/>
        <w:spacing w:after="12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19. Государственная регистрация права собственности на объекты недвижимости, являющиеся муниципальной собственностью, осуществлена не в полном объеме (жилой фонд, колодцы, спортивная площадка).</w:t>
      </w:r>
    </w:p>
    <w:p w:rsidR="006D00BE" w:rsidRDefault="006D00BE" w:rsidP="006D00BE">
      <w:pPr>
        <w:tabs>
          <w:tab w:val="left" w:pos="851"/>
        </w:tabs>
        <w:spacing w:before="120" w:after="0" w:line="240" w:lineRule="auto"/>
        <w:ind w:firstLine="709"/>
        <w:jc w:val="both"/>
        <w:rPr>
          <w:rFonts w:ascii="Times New Roman" w:eastAsia="Times New Roman" w:hAnsi="Times New Roman"/>
          <w:sz w:val="28"/>
          <w:szCs w:val="28"/>
          <w:lang w:eastAsia="ru-RU"/>
        </w:rPr>
      </w:pPr>
      <w:r w:rsidRPr="006D00BE">
        <w:rPr>
          <w:rFonts w:ascii="Times New Roman" w:eastAsia="Times New Roman" w:hAnsi="Times New Roman"/>
          <w:sz w:val="28"/>
          <w:szCs w:val="28"/>
          <w:lang w:eastAsia="ru-RU"/>
        </w:rPr>
        <w:t xml:space="preserve">20. В нарушение </w:t>
      </w:r>
      <w:hyperlink r:id="rId17" w:history="1">
        <w:r w:rsidRPr="006D00BE">
          <w:rPr>
            <w:rFonts w:ascii="Times New Roman" w:eastAsia="Times New Roman" w:hAnsi="Times New Roman"/>
            <w:sz w:val="28"/>
            <w:szCs w:val="28"/>
            <w:lang w:eastAsia="ru-RU"/>
          </w:rPr>
          <w:t>пункта 1 статьи 10</w:t>
        </w:r>
      </w:hyperlink>
      <w:r w:rsidRPr="006D00BE">
        <w:rPr>
          <w:rFonts w:ascii="Times New Roman" w:eastAsia="Times New Roman" w:hAnsi="Times New Roman"/>
          <w:sz w:val="28"/>
          <w:szCs w:val="28"/>
          <w:lang w:eastAsia="ru-RU"/>
        </w:rPr>
        <w:t xml:space="preserve"> Федерального закона № 402-ФЗ, в регистрах бухгалтерского учета списание ГСМ по путевым листам отражалось несвоевременно. Так путевые листы за август, сентябрь 2021 года отражены в журнале операций по выбытию и перемещению активов за декабрь 2021 года.</w:t>
      </w:r>
    </w:p>
    <w:p w:rsidR="006148C8" w:rsidRDefault="00B53C48" w:rsidP="008872A0">
      <w:pPr>
        <w:tabs>
          <w:tab w:val="left" w:pos="851"/>
        </w:tabs>
        <w:spacing w:before="240" w:after="0" w:line="240" w:lineRule="auto"/>
        <w:ind w:firstLine="709"/>
        <w:jc w:val="both"/>
        <w:rPr>
          <w:rFonts w:ascii="TimesNewRomanPSMT" w:hAnsi="TimesNewRomanPSMT" w:cs="TimesNewRomanPSMT"/>
          <w:sz w:val="28"/>
          <w:szCs w:val="28"/>
        </w:rPr>
      </w:pPr>
      <w:r w:rsidRPr="006D00BE">
        <w:rPr>
          <w:rFonts w:ascii="Times New Roman" w:eastAsia="Times New Roman" w:hAnsi="Times New Roman"/>
          <w:sz w:val="28"/>
          <w:szCs w:val="28"/>
          <w:lang w:eastAsia="ru-RU"/>
        </w:rPr>
        <w:t>И</w:t>
      </w:r>
      <w:r>
        <w:rPr>
          <w:rFonts w:ascii="Times New Roman" w:eastAsia="Times New Roman" w:hAnsi="Times New Roman"/>
          <w:color w:val="000000" w:themeColor="text1"/>
          <w:sz w:val="28"/>
          <w:szCs w:val="28"/>
          <w:lang w:eastAsia="ru-RU"/>
        </w:rPr>
        <w:t>нформация</w:t>
      </w:r>
      <w:r w:rsidR="00107FBF" w:rsidRPr="005B625E">
        <w:rPr>
          <w:rFonts w:ascii="Times New Roman" w:eastAsia="Times New Roman" w:hAnsi="Times New Roman"/>
          <w:color w:val="000000" w:themeColor="text1"/>
          <w:sz w:val="28"/>
          <w:szCs w:val="28"/>
          <w:lang w:eastAsia="ru-RU"/>
        </w:rPr>
        <w:t xml:space="preserve">  по результатам проведенных контрольных мероприятий направл</w:t>
      </w:r>
      <w:r>
        <w:rPr>
          <w:rFonts w:ascii="Times New Roman" w:eastAsia="Times New Roman" w:hAnsi="Times New Roman"/>
          <w:color w:val="000000" w:themeColor="text1"/>
          <w:sz w:val="28"/>
          <w:szCs w:val="28"/>
          <w:lang w:eastAsia="ru-RU"/>
        </w:rPr>
        <w:t>ялась</w:t>
      </w:r>
      <w:r w:rsidR="00107FBF" w:rsidRPr="005B625E">
        <w:rPr>
          <w:rFonts w:ascii="Times New Roman" w:eastAsia="Times New Roman" w:hAnsi="Times New Roman"/>
          <w:color w:val="000000" w:themeColor="text1"/>
          <w:sz w:val="28"/>
          <w:szCs w:val="28"/>
          <w:lang w:eastAsia="ru-RU"/>
        </w:rPr>
        <w:t xml:space="preserve"> в Холм-Жирк</w:t>
      </w:r>
      <w:r w:rsidR="00BF44E3">
        <w:rPr>
          <w:rFonts w:ascii="Times New Roman" w:eastAsia="Times New Roman" w:hAnsi="Times New Roman"/>
          <w:color w:val="000000" w:themeColor="text1"/>
          <w:sz w:val="28"/>
          <w:szCs w:val="28"/>
          <w:lang w:eastAsia="ru-RU"/>
        </w:rPr>
        <w:t>овский районный Совет депутатов</w:t>
      </w:r>
      <w:r w:rsidR="000E63B0">
        <w:rPr>
          <w:rFonts w:ascii="Times New Roman" w:eastAsia="Times New Roman" w:hAnsi="Times New Roman"/>
          <w:color w:val="000000" w:themeColor="text1"/>
          <w:sz w:val="28"/>
          <w:szCs w:val="28"/>
          <w:lang w:eastAsia="ru-RU"/>
        </w:rPr>
        <w:t>,</w:t>
      </w:r>
      <w:r w:rsidR="00107FBF" w:rsidRPr="005B625E">
        <w:rPr>
          <w:rFonts w:ascii="Times New Roman" w:eastAsia="Times New Roman" w:hAnsi="Times New Roman"/>
          <w:color w:val="000000" w:themeColor="text1"/>
          <w:sz w:val="28"/>
          <w:szCs w:val="28"/>
          <w:lang w:eastAsia="ru-RU"/>
        </w:rPr>
        <w:t xml:space="preserve"> </w:t>
      </w:r>
      <w:r w:rsidR="00305FDA">
        <w:rPr>
          <w:rFonts w:ascii="Times New Roman" w:eastAsia="Times New Roman" w:hAnsi="Times New Roman"/>
          <w:color w:val="000000" w:themeColor="text1"/>
          <w:sz w:val="28"/>
          <w:szCs w:val="28"/>
          <w:lang w:eastAsia="ru-RU"/>
        </w:rPr>
        <w:t xml:space="preserve">Главе </w:t>
      </w:r>
      <w:r w:rsidR="00057771">
        <w:rPr>
          <w:rFonts w:ascii="Times New Roman" w:eastAsia="Times New Roman" w:hAnsi="Times New Roman"/>
          <w:color w:val="000000" w:themeColor="text1"/>
          <w:sz w:val="28"/>
          <w:szCs w:val="28"/>
          <w:lang w:eastAsia="ru-RU"/>
        </w:rPr>
        <w:t xml:space="preserve"> </w:t>
      </w:r>
      <w:r w:rsidR="00305FDA">
        <w:rPr>
          <w:rFonts w:ascii="Times New Roman" w:eastAsia="Times New Roman" w:hAnsi="Times New Roman"/>
          <w:color w:val="000000" w:themeColor="text1"/>
          <w:sz w:val="28"/>
          <w:szCs w:val="28"/>
          <w:lang w:eastAsia="ru-RU"/>
        </w:rPr>
        <w:t xml:space="preserve">муниципального образования </w:t>
      </w:r>
      <w:r w:rsidR="00305FDA" w:rsidRPr="00597F8C">
        <w:rPr>
          <w:rFonts w:ascii="Times New Roman" w:eastAsia="Times New Roman" w:hAnsi="Times New Roman" w:cs="Times New Roman"/>
          <w:color w:val="000000"/>
          <w:sz w:val="28"/>
          <w:szCs w:val="28"/>
          <w:lang w:eastAsia="ru-RU"/>
        </w:rPr>
        <w:t>«Холм-Жирковский район» Смоленской области</w:t>
      </w:r>
      <w:r w:rsidR="000E63B0">
        <w:rPr>
          <w:rFonts w:ascii="Times New Roman" w:eastAsia="Times New Roman" w:hAnsi="Times New Roman" w:cs="Times New Roman"/>
          <w:color w:val="000000"/>
          <w:sz w:val="28"/>
          <w:szCs w:val="28"/>
          <w:lang w:eastAsia="ru-RU"/>
        </w:rPr>
        <w:t xml:space="preserve">, </w:t>
      </w:r>
      <w:r w:rsidR="002B28CF">
        <w:rPr>
          <w:rFonts w:ascii="Times New Roman" w:eastAsia="Times New Roman" w:hAnsi="Times New Roman"/>
          <w:color w:val="000000" w:themeColor="text1"/>
          <w:sz w:val="28"/>
          <w:szCs w:val="28"/>
          <w:lang w:eastAsia="ru-RU"/>
        </w:rPr>
        <w:t>Главам</w:t>
      </w:r>
      <w:r w:rsidR="002B28CF" w:rsidRPr="005B7F77">
        <w:rPr>
          <w:rFonts w:ascii="Times New Roman" w:eastAsia="Times New Roman" w:hAnsi="Times New Roman"/>
          <w:color w:val="000000" w:themeColor="text1"/>
          <w:sz w:val="28"/>
          <w:szCs w:val="28"/>
          <w:lang w:eastAsia="ru-RU"/>
        </w:rPr>
        <w:t xml:space="preserve"> </w:t>
      </w:r>
      <w:r w:rsidR="002B28CF">
        <w:rPr>
          <w:rFonts w:ascii="Times New Roman" w:eastAsia="Times New Roman" w:hAnsi="Times New Roman"/>
          <w:color w:val="000000" w:themeColor="text1"/>
          <w:sz w:val="28"/>
          <w:szCs w:val="28"/>
          <w:lang w:eastAsia="ru-RU"/>
        </w:rPr>
        <w:t xml:space="preserve">муниципальных образований </w:t>
      </w:r>
      <w:bookmarkStart w:id="2" w:name="_GoBack"/>
      <w:bookmarkEnd w:id="2"/>
      <w:r w:rsidR="002B28CF" w:rsidRPr="005B7F77">
        <w:rPr>
          <w:rFonts w:ascii="Times New Roman" w:eastAsia="Times New Roman" w:hAnsi="Times New Roman"/>
          <w:color w:val="000000" w:themeColor="text1"/>
          <w:sz w:val="28"/>
          <w:szCs w:val="28"/>
          <w:lang w:eastAsia="ru-RU"/>
        </w:rPr>
        <w:t>поселений</w:t>
      </w:r>
      <w:r w:rsidR="003A5916">
        <w:rPr>
          <w:rFonts w:ascii="TimesNewRomanPSMT" w:hAnsi="TimesNewRomanPSMT" w:cs="TimesNewRomanPSMT"/>
          <w:sz w:val="28"/>
          <w:szCs w:val="28"/>
        </w:rPr>
        <w:t>.</w:t>
      </w:r>
    </w:p>
    <w:p w:rsidR="002B28CF" w:rsidRDefault="006148C8" w:rsidP="002B28CF">
      <w:pPr>
        <w:spacing w:before="120" w:after="0" w:line="240" w:lineRule="auto"/>
        <w:ind w:firstLine="709"/>
        <w:jc w:val="both"/>
        <w:rPr>
          <w:rFonts w:ascii="Times New Roman" w:eastAsia="Times New Roman" w:hAnsi="Times New Roman"/>
          <w:sz w:val="28"/>
          <w:szCs w:val="28"/>
          <w:lang w:eastAsia="ru-RU"/>
        </w:rPr>
      </w:pPr>
      <w:r w:rsidRPr="00F7238B">
        <w:rPr>
          <w:rFonts w:ascii="Times New Roman" w:eastAsia="Times New Roman" w:hAnsi="Times New Roman"/>
          <w:sz w:val="28"/>
          <w:szCs w:val="28"/>
          <w:lang w:eastAsia="ru-RU"/>
        </w:rPr>
        <w:t>Следует отметить, что выявленные проверками нарушения, как правило, не носили характер злоупотреблений, а связаны в осно</w:t>
      </w:r>
      <w:r>
        <w:rPr>
          <w:rFonts w:ascii="Times New Roman" w:eastAsia="Times New Roman" w:hAnsi="Times New Roman"/>
          <w:sz w:val="28"/>
          <w:szCs w:val="28"/>
          <w:lang w:eastAsia="ru-RU"/>
        </w:rPr>
        <w:t xml:space="preserve">вном с неправильным применением </w:t>
      </w:r>
      <w:r w:rsidRPr="00F7238B">
        <w:rPr>
          <w:rFonts w:ascii="Times New Roman" w:eastAsia="Times New Roman" w:hAnsi="Times New Roman"/>
          <w:sz w:val="28"/>
          <w:szCs w:val="28"/>
          <w:lang w:eastAsia="ru-RU"/>
        </w:rPr>
        <w:t>норм действующего законодательства, а также невнимательностью, ослаблением контроля и ответственности исполнителей.</w:t>
      </w:r>
      <w:r w:rsidR="002B28CF" w:rsidRPr="002B28CF">
        <w:rPr>
          <w:rFonts w:ascii="Times New Roman" w:eastAsia="Times New Roman" w:hAnsi="Times New Roman"/>
          <w:sz w:val="28"/>
          <w:szCs w:val="28"/>
          <w:lang w:eastAsia="ru-RU"/>
        </w:rPr>
        <w:t xml:space="preserve"> </w:t>
      </w:r>
    </w:p>
    <w:p w:rsidR="00507096" w:rsidRDefault="002B28CF" w:rsidP="00ED41CC">
      <w:pPr>
        <w:spacing w:before="120" w:after="0" w:line="240" w:lineRule="auto"/>
        <w:ind w:firstLine="709"/>
        <w:jc w:val="both"/>
        <w:rPr>
          <w:rFonts w:ascii="Times New Roman" w:eastAsia="Times New Roman" w:hAnsi="Times New Roman"/>
          <w:sz w:val="28"/>
          <w:szCs w:val="28"/>
          <w:lang w:eastAsia="ru-RU"/>
        </w:rPr>
      </w:pPr>
      <w:r w:rsidRPr="002B28CF">
        <w:rPr>
          <w:rFonts w:ascii="Times New Roman" w:eastAsia="Times New Roman" w:hAnsi="Times New Roman"/>
          <w:sz w:val="28"/>
          <w:szCs w:val="28"/>
          <w:lang w:eastAsia="ru-RU"/>
        </w:rPr>
        <w:t>В ходе проведения контрольных мероприятий Контрольно-ревизионн</w:t>
      </w:r>
      <w:r>
        <w:rPr>
          <w:rFonts w:ascii="Times New Roman" w:eastAsia="Times New Roman" w:hAnsi="Times New Roman"/>
          <w:sz w:val="28"/>
          <w:szCs w:val="28"/>
          <w:lang w:eastAsia="ru-RU"/>
        </w:rPr>
        <w:t>ой</w:t>
      </w:r>
      <w:r w:rsidRPr="002B28CF">
        <w:rPr>
          <w:rFonts w:ascii="Times New Roman" w:eastAsia="Times New Roman" w:hAnsi="Times New Roman"/>
          <w:sz w:val="28"/>
          <w:szCs w:val="28"/>
          <w:lang w:eastAsia="ru-RU"/>
        </w:rPr>
        <w:t xml:space="preserve"> ком</w:t>
      </w:r>
      <w:r>
        <w:rPr>
          <w:rFonts w:ascii="Times New Roman" w:eastAsia="Times New Roman" w:hAnsi="Times New Roman"/>
          <w:sz w:val="28"/>
          <w:szCs w:val="28"/>
          <w:lang w:eastAsia="ru-RU"/>
        </w:rPr>
        <w:t>иссией</w:t>
      </w:r>
      <w:r w:rsidRPr="002B28CF">
        <w:rPr>
          <w:rFonts w:ascii="Times New Roman" w:eastAsia="Times New Roman" w:hAnsi="Times New Roman"/>
          <w:sz w:val="28"/>
          <w:szCs w:val="28"/>
          <w:lang w:eastAsia="ru-RU"/>
        </w:rPr>
        <w:t xml:space="preserve"> осуществлялась методическая помощь, в связи, с чем часть нарушений устранены в процессе проведения контрольного мероприятия.</w:t>
      </w:r>
    </w:p>
    <w:p w:rsidR="004F08BA" w:rsidRDefault="00232FC4" w:rsidP="00336BD8">
      <w:pPr>
        <w:spacing w:before="240" w:after="0" w:line="240" w:lineRule="auto"/>
        <w:ind w:firstLine="709"/>
        <w:jc w:val="both"/>
        <w:rPr>
          <w:rFonts w:ascii="Times New Roman" w:eastAsia="Times New Roman" w:hAnsi="Times New Roman"/>
          <w:b/>
          <w:color w:val="000000" w:themeColor="text1"/>
          <w:sz w:val="28"/>
          <w:szCs w:val="28"/>
          <w:lang w:eastAsia="ru-RU"/>
        </w:rPr>
      </w:pPr>
      <w:r>
        <w:rPr>
          <w:rFonts w:ascii="Times New Roman" w:eastAsia="Times New Roman" w:hAnsi="Times New Roman"/>
          <w:sz w:val="28"/>
          <w:szCs w:val="28"/>
          <w:lang w:eastAsia="ru-RU"/>
        </w:rPr>
        <w:t xml:space="preserve">Кроме того </w:t>
      </w:r>
      <w:r w:rsidRPr="002B28CF">
        <w:rPr>
          <w:rFonts w:ascii="Times New Roman" w:eastAsia="Times New Roman" w:hAnsi="Times New Roman"/>
          <w:sz w:val="28"/>
          <w:szCs w:val="28"/>
          <w:lang w:eastAsia="ru-RU"/>
        </w:rPr>
        <w:t>Контрольно-ревизионн</w:t>
      </w:r>
      <w:r>
        <w:rPr>
          <w:rFonts w:ascii="Times New Roman" w:eastAsia="Times New Roman" w:hAnsi="Times New Roman"/>
          <w:sz w:val="28"/>
          <w:szCs w:val="28"/>
          <w:lang w:eastAsia="ru-RU"/>
        </w:rPr>
        <w:t>ая</w:t>
      </w:r>
      <w:r w:rsidRPr="002B28CF">
        <w:rPr>
          <w:rFonts w:ascii="Times New Roman" w:eastAsia="Times New Roman" w:hAnsi="Times New Roman"/>
          <w:sz w:val="28"/>
          <w:szCs w:val="28"/>
          <w:lang w:eastAsia="ru-RU"/>
        </w:rPr>
        <w:t xml:space="preserve"> ком</w:t>
      </w:r>
      <w:r>
        <w:rPr>
          <w:rFonts w:ascii="Times New Roman" w:eastAsia="Times New Roman" w:hAnsi="Times New Roman"/>
          <w:sz w:val="28"/>
          <w:szCs w:val="28"/>
          <w:lang w:eastAsia="ru-RU"/>
        </w:rPr>
        <w:t xml:space="preserve">иссия принимала участие в проводимой </w:t>
      </w:r>
      <w:r w:rsidR="00345D7F">
        <w:rPr>
          <w:rFonts w:ascii="Times New Roman" w:eastAsia="Times New Roman" w:hAnsi="Times New Roman"/>
          <w:sz w:val="28"/>
          <w:szCs w:val="28"/>
          <w:lang w:eastAsia="ru-RU"/>
        </w:rPr>
        <w:t>прокуратурой</w:t>
      </w:r>
      <w:r>
        <w:rPr>
          <w:rFonts w:ascii="Times New Roman" w:eastAsia="Times New Roman" w:hAnsi="Times New Roman"/>
          <w:sz w:val="28"/>
          <w:szCs w:val="28"/>
          <w:lang w:eastAsia="ru-RU"/>
        </w:rPr>
        <w:t xml:space="preserve"> Холм-Жирковского района проверке соблюдения Администрацией муниципального образования «Холм-Жирковский район» Смоленской области </w:t>
      </w:r>
      <w:r w:rsidR="00F84D01">
        <w:rPr>
          <w:rFonts w:ascii="Times New Roman" w:eastAsia="Times New Roman" w:hAnsi="Times New Roman"/>
          <w:sz w:val="28"/>
          <w:szCs w:val="28"/>
          <w:lang w:eastAsia="ru-RU"/>
        </w:rPr>
        <w:t>законности расходования бюджетных средств при начислении и выплате заработной платы работникам Администрации</w:t>
      </w:r>
      <w:r>
        <w:rPr>
          <w:rFonts w:ascii="Times New Roman" w:eastAsia="Times New Roman" w:hAnsi="Times New Roman"/>
          <w:sz w:val="28"/>
          <w:szCs w:val="28"/>
          <w:lang w:eastAsia="ru-RU"/>
        </w:rPr>
        <w:t xml:space="preserve">. </w:t>
      </w:r>
      <w:r w:rsidR="00345D7F">
        <w:rPr>
          <w:rFonts w:ascii="Times New Roman" w:eastAsia="Times New Roman" w:hAnsi="Times New Roman"/>
          <w:sz w:val="28"/>
          <w:szCs w:val="28"/>
          <w:lang w:eastAsia="ru-RU"/>
        </w:rPr>
        <w:t xml:space="preserve">Также по запросу Сафоновского </w:t>
      </w:r>
      <w:r w:rsidR="00C13ADD">
        <w:rPr>
          <w:rFonts w:ascii="Times New Roman" w:eastAsia="Times New Roman" w:hAnsi="Times New Roman"/>
          <w:sz w:val="28"/>
          <w:szCs w:val="28"/>
          <w:lang w:eastAsia="ru-RU"/>
        </w:rPr>
        <w:t>районного суда Смоленской области давались письменные пояснения по гражданскому делу по иску к ООО «Игоревский завод древесностружечных плит» по выплатам сумм работнику</w:t>
      </w:r>
      <w:r w:rsidR="00D83083">
        <w:rPr>
          <w:rFonts w:ascii="Times New Roman" w:eastAsia="Times New Roman" w:hAnsi="Times New Roman"/>
          <w:sz w:val="28"/>
          <w:szCs w:val="28"/>
          <w:lang w:eastAsia="ru-RU"/>
        </w:rPr>
        <w:t>.</w:t>
      </w:r>
    </w:p>
    <w:p w:rsidR="007729C2" w:rsidRDefault="007729C2" w:rsidP="00505513">
      <w:pPr>
        <w:spacing w:after="0" w:line="240" w:lineRule="auto"/>
        <w:jc w:val="center"/>
        <w:rPr>
          <w:rFonts w:ascii="Times New Roman" w:eastAsia="Times New Roman" w:hAnsi="Times New Roman"/>
          <w:b/>
          <w:color w:val="000000" w:themeColor="text1"/>
          <w:sz w:val="28"/>
          <w:szCs w:val="28"/>
          <w:lang w:eastAsia="ru-RU"/>
        </w:rPr>
      </w:pPr>
    </w:p>
    <w:p w:rsidR="00336BD8" w:rsidRDefault="00336BD8" w:rsidP="00505513">
      <w:pPr>
        <w:spacing w:after="0" w:line="240" w:lineRule="auto"/>
        <w:jc w:val="center"/>
        <w:rPr>
          <w:rFonts w:ascii="Times New Roman" w:eastAsia="Times New Roman" w:hAnsi="Times New Roman"/>
          <w:b/>
          <w:color w:val="000000" w:themeColor="text1"/>
          <w:sz w:val="28"/>
          <w:szCs w:val="28"/>
          <w:lang w:eastAsia="ru-RU"/>
        </w:rPr>
      </w:pPr>
    </w:p>
    <w:p w:rsidR="006D7312" w:rsidRDefault="006D7312" w:rsidP="00505513">
      <w:pPr>
        <w:spacing w:after="0" w:line="240" w:lineRule="auto"/>
        <w:jc w:val="center"/>
        <w:rPr>
          <w:rFonts w:ascii="Times New Roman" w:eastAsia="Times New Roman" w:hAnsi="Times New Roman"/>
          <w:b/>
          <w:color w:val="000000" w:themeColor="text1"/>
          <w:sz w:val="28"/>
          <w:szCs w:val="28"/>
          <w:lang w:eastAsia="ru-RU"/>
        </w:rPr>
      </w:pPr>
    </w:p>
    <w:p w:rsidR="001F425B" w:rsidRPr="005B625E" w:rsidRDefault="000F0CBD" w:rsidP="00505513">
      <w:pPr>
        <w:spacing w:after="0" w:line="240"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lastRenderedPageBreak/>
        <w:t>Организационная деятельность</w:t>
      </w:r>
    </w:p>
    <w:p w:rsidR="00E1104D" w:rsidRPr="0099153B" w:rsidRDefault="000811CE" w:rsidP="008872A0">
      <w:pPr>
        <w:shd w:val="clear" w:color="auto" w:fill="FFFFFF"/>
        <w:tabs>
          <w:tab w:val="left" w:pos="709"/>
        </w:tabs>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olor w:val="000000" w:themeColor="text1"/>
          <w:sz w:val="28"/>
          <w:szCs w:val="28"/>
          <w:lang w:eastAsia="ru-RU"/>
        </w:rPr>
        <w:t xml:space="preserve"> </w:t>
      </w:r>
      <w:r w:rsidR="000F0CBD">
        <w:rPr>
          <w:rFonts w:ascii="Times New Roman" w:eastAsia="Times New Roman" w:hAnsi="Times New Roman"/>
          <w:color w:val="000000" w:themeColor="text1"/>
          <w:sz w:val="28"/>
          <w:szCs w:val="28"/>
          <w:lang w:eastAsia="ru-RU"/>
        </w:rPr>
        <w:t xml:space="preserve">       </w:t>
      </w:r>
      <w:r w:rsidR="008872A0">
        <w:rPr>
          <w:rFonts w:ascii="Times New Roman" w:eastAsia="Times New Roman" w:hAnsi="Times New Roman"/>
          <w:color w:val="000000" w:themeColor="text1"/>
          <w:sz w:val="28"/>
          <w:szCs w:val="28"/>
          <w:lang w:eastAsia="ru-RU"/>
        </w:rPr>
        <w:t xml:space="preserve"> </w:t>
      </w:r>
      <w:r w:rsidR="00E1104D" w:rsidRPr="0099153B">
        <w:rPr>
          <w:rFonts w:ascii="Times New Roman" w:eastAsia="Times New Roman" w:hAnsi="Times New Roman" w:cs="Times New Roman"/>
          <w:color w:val="000000"/>
          <w:sz w:val="28"/>
          <w:szCs w:val="28"/>
          <w:lang w:eastAsia="ru-RU"/>
        </w:rPr>
        <w:t>При осуществлении полномочий по внешнему муниципальному</w:t>
      </w:r>
      <w:r w:rsidR="00E1104D">
        <w:rPr>
          <w:rFonts w:ascii="Times New Roman" w:eastAsia="Times New Roman" w:hAnsi="Times New Roman" w:cs="Times New Roman"/>
          <w:color w:val="000000"/>
          <w:sz w:val="28"/>
          <w:szCs w:val="28"/>
          <w:lang w:eastAsia="ru-RU"/>
        </w:rPr>
        <w:t xml:space="preserve"> </w:t>
      </w:r>
      <w:r w:rsidR="00E1104D" w:rsidRPr="0099153B">
        <w:rPr>
          <w:rFonts w:ascii="Times New Roman" w:eastAsia="Times New Roman" w:hAnsi="Times New Roman" w:cs="Times New Roman"/>
          <w:color w:val="000000"/>
          <w:sz w:val="28"/>
          <w:szCs w:val="28"/>
          <w:lang w:eastAsia="ru-RU"/>
        </w:rPr>
        <w:t>финансовому контролю Контрольно-ревизионная комиссия</w:t>
      </w:r>
      <w:r w:rsidR="00E1104D">
        <w:rPr>
          <w:rFonts w:ascii="Times New Roman" w:eastAsia="Times New Roman" w:hAnsi="Times New Roman" w:cs="Times New Roman"/>
          <w:color w:val="000000"/>
          <w:sz w:val="28"/>
          <w:szCs w:val="28"/>
          <w:lang w:eastAsia="ru-RU"/>
        </w:rPr>
        <w:t xml:space="preserve"> </w:t>
      </w:r>
      <w:r w:rsidR="00E1104D" w:rsidRPr="0099153B">
        <w:rPr>
          <w:rFonts w:ascii="Times New Roman" w:eastAsia="Times New Roman" w:hAnsi="Times New Roman" w:cs="Times New Roman"/>
          <w:color w:val="000000"/>
          <w:sz w:val="28"/>
          <w:szCs w:val="28"/>
          <w:lang w:eastAsia="ru-RU"/>
        </w:rPr>
        <w:t xml:space="preserve"> руководствуется</w:t>
      </w:r>
    </w:p>
    <w:p w:rsidR="00E1104D" w:rsidRDefault="00E1104D" w:rsidP="00E110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53B">
        <w:rPr>
          <w:rFonts w:ascii="Times New Roman" w:eastAsia="Times New Roman" w:hAnsi="Times New Roman" w:cs="Times New Roman"/>
          <w:color w:val="000000"/>
          <w:sz w:val="28"/>
          <w:szCs w:val="28"/>
          <w:lang w:eastAsia="ru-RU"/>
        </w:rPr>
        <w:t>Конституцией Российской Федерации, законодательством Российской Федерации,</w:t>
      </w:r>
      <w:r>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законодательством Смоленской области, муниципальными нормативными</w:t>
      </w:r>
      <w:r>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правовыми актами, Регламентом Контрольно-ревизионной комиссии, стандартами внешнего муни</w:t>
      </w:r>
      <w:r>
        <w:rPr>
          <w:rFonts w:ascii="Times New Roman" w:eastAsia="Times New Roman" w:hAnsi="Times New Roman" w:cs="Times New Roman"/>
          <w:color w:val="000000"/>
          <w:sz w:val="28"/>
          <w:szCs w:val="28"/>
          <w:lang w:eastAsia="ru-RU"/>
        </w:rPr>
        <w:t>ципального финансового контроля</w:t>
      </w:r>
      <w:r w:rsidRPr="0099153B">
        <w:rPr>
          <w:rFonts w:ascii="Times New Roman" w:eastAsia="Times New Roman" w:hAnsi="Times New Roman" w:cs="Times New Roman"/>
          <w:color w:val="000000"/>
          <w:sz w:val="28"/>
          <w:szCs w:val="28"/>
          <w:lang w:eastAsia="ru-RU"/>
        </w:rPr>
        <w:t>.</w:t>
      </w:r>
    </w:p>
    <w:p w:rsidR="007729C2" w:rsidRDefault="00E1104D" w:rsidP="008872A0">
      <w:pPr>
        <w:shd w:val="clear" w:color="auto" w:fill="FFFFFF"/>
        <w:tabs>
          <w:tab w:val="left" w:pos="709"/>
        </w:tabs>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olor w:val="000000" w:themeColor="text1"/>
          <w:sz w:val="28"/>
          <w:szCs w:val="28"/>
          <w:lang w:eastAsia="ru-RU"/>
        </w:rPr>
        <w:t xml:space="preserve">    </w:t>
      </w:r>
      <w:r w:rsidR="008872A0">
        <w:rPr>
          <w:rFonts w:ascii="Times New Roman" w:eastAsia="Times New Roman" w:hAnsi="Times New Roman"/>
          <w:color w:val="000000" w:themeColor="text1"/>
          <w:sz w:val="28"/>
          <w:szCs w:val="28"/>
          <w:lang w:eastAsia="ru-RU"/>
        </w:rPr>
        <w:t xml:space="preserve">     </w:t>
      </w:r>
      <w:r w:rsidR="000F0CBD" w:rsidRPr="00C67548">
        <w:rPr>
          <w:rFonts w:ascii="Times New Roman" w:eastAsia="Times New Roman" w:hAnsi="Times New Roman" w:cs="Times New Roman"/>
          <w:color w:val="000000"/>
          <w:sz w:val="28"/>
          <w:szCs w:val="28"/>
          <w:lang w:eastAsia="ru-RU"/>
        </w:rPr>
        <w:t xml:space="preserve">На основании пункта 5.2 Положения о Контрольно-ревизионной комиссии муниципального образования «Холм-Жирковский район» </w:t>
      </w:r>
      <w:r w:rsidR="00566E09" w:rsidRPr="00C67548">
        <w:rPr>
          <w:rFonts w:ascii="Times New Roman" w:eastAsia="Times New Roman" w:hAnsi="Times New Roman" w:cs="Times New Roman"/>
          <w:color w:val="000000"/>
          <w:sz w:val="28"/>
          <w:szCs w:val="28"/>
          <w:lang w:eastAsia="ru-RU"/>
        </w:rPr>
        <w:t xml:space="preserve">Смоленской области </w:t>
      </w:r>
      <w:r w:rsidR="000F0CBD" w:rsidRPr="00C67548">
        <w:rPr>
          <w:rFonts w:ascii="Times New Roman" w:eastAsia="Times New Roman" w:hAnsi="Times New Roman" w:cs="Times New Roman"/>
          <w:color w:val="000000"/>
          <w:sz w:val="28"/>
          <w:szCs w:val="28"/>
          <w:lang w:eastAsia="ru-RU"/>
        </w:rPr>
        <w:t>в декабре 20</w:t>
      </w:r>
      <w:r w:rsidR="00C67548" w:rsidRPr="00C67548">
        <w:rPr>
          <w:rFonts w:ascii="Times New Roman" w:eastAsia="Times New Roman" w:hAnsi="Times New Roman" w:cs="Times New Roman"/>
          <w:color w:val="000000"/>
          <w:sz w:val="28"/>
          <w:szCs w:val="28"/>
          <w:lang w:eastAsia="ru-RU"/>
        </w:rPr>
        <w:t>2</w:t>
      </w:r>
      <w:r w:rsidR="00336BD8">
        <w:rPr>
          <w:rFonts w:ascii="Times New Roman" w:eastAsia="Times New Roman" w:hAnsi="Times New Roman" w:cs="Times New Roman"/>
          <w:color w:val="000000"/>
          <w:sz w:val="28"/>
          <w:szCs w:val="28"/>
          <w:lang w:eastAsia="ru-RU"/>
        </w:rPr>
        <w:t>2</w:t>
      </w:r>
      <w:r w:rsidR="000F0CBD" w:rsidRPr="00C67548">
        <w:rPr>
          <w:rFonts w:ascii="Times New Roman" w:eastAsia="Times New Roman" w:hAnsi="Times New Roman" w:cs="Times New Roman"/>
          <w:color w:val="000000"/>
          <w:sz w:val="28"/>
          <w:szCs w:val="28"/>
          <w:lang w:eastAsia="ru-RU"/>
        </w:rPr>
        <w:t xml:space="preserve"> года подготовлен и утвержден план работы Контрольно-ревизионной комиссии  на 20</w:t>
      </w:r>
      <w:r w:rsidR="00566E09" w:rsidRPr="00C67548">
        <w:rPr>
          <w:rFonts w:ascii="Times New Roman" w:eastAsia="Times New Roman" w:hAnsi="Times New Roman" w:cs="Times New Roman"/>
          <w:color w:val="000000"/>
          <w:sz w:val="28"/>
          <w:szCs w:val="28"/>
          <w:lang w:eastAsia="ru-RU"/>
        </w:rPr>
        <w:t>2</w:t>
      </w:r>
      <w:r w:rsidR="00336BD8">
        <w:rPr>
          <w:rFonts w:ascii="Times New Roman" w:eastAsia="Times New Roman" w:hAnsi="Times New Roman" w:cs="Times New Roman"/>
          <w:color w:val="000000"/>
          <w:sz w:val="28"/>
          <w:szCs w:val="28"/>
          <w:lang w:eastAsia="ru-RU"/>
        </w:rPr>
        <w:t>3</w:t>
      </w:r>
      <w:r w:rsidR="000F0CBD" w:rsidRPr="00C67548">
        <w:rPr>
          <w:rFonts w:ascii="Times New Roman" w:eastAsia="Times New Roman" w:hAnsi="Times New Roman" w:cs="Times New Roman"/>
          <w:color w:val="000000"/>
          <w:sz w:val="28"/>
          <w:szCs w:val="28"/>
          <w:lang w:eastAsia="ru-RU"/>
        </w:rPr>
        <w:t xml:space="preserve"> год. </w:t>
      </w:r>
      <w:r w:rsidR="00566E09" w:rsidRPr="005435D8">
        <w:rPr>
          <w:rFonts w:ascii="Times New Roman" w:eastAsia="Times New Roman" w:hAnsi="Times New Roman" w:cs="Times New Roman"/>
          <w:color w:val="000000"/>
          <w:sz w:val="28"/>
          <w:szCs w:val="28"/>
          <w:lang w:eastAsia="ru-RU"/>
        </w:rPr>
        <w:t>План работы сформирован с</w:t>
      </w:r>
      <w:r w:rsidR="00566E09">
        <w:rPr>
          <w:rFonts w:ascii="Times New Roman" w:eastAsia="Times New Roman" w:hAnsi="Times New Roman" w:cs="Times New Roman"/>
          <w:color w:val="000000"/>
          <w:sz w:val="28"/>
          <w:szCs w:val="28"/>
          <w:lang w:eastAsia="ru-RU"/>
        </w:rPr>
        <w:t xml:space="preserve"> </w:t>
      </w:r>
      <w:r w:rsidR="00566E09" w:rsidRPr="005435D8">
        <w:rPr>
          <w:rFonts w:ascii="Times New Roman" w:eastAsia="Times New Roman" w:hAnsi="Times New Roman" w:cs="Times New Roman"/>
          <w:color w:val="000000"/>
          <w:sz w:val="28"/>
          <w:szCs w:val="28"/>
          <w:lang w:eastAsia="ru-RU"/>
        </w:rPr>
        <w:t>учетом осуществления возложенных полномочий в виде экспертно-аналитических</w:t>
      </w:r>
      <w:r w:rsidR="00566E09">
        <w:rPr>
          <w:rFonts w:ascii="Times New Roman" w:eastAsia="Times New Roman" w:hAnsi="Times New Roman" w:cs="Times New Roman"/>
          <w:color w:val="000000"/>
          <w:sz w:val="28"/>
          <w:szCs w:val="28"/>
          <w:lang w:eastAsia="ru-RU"/>
        </w:rPr>
        <w:t xml:space="preserve"> </w:t>
      </w:r>
      <w:r w:rsidR="00566E09" w:rsidRPr="005435D8">
        <w:rPr>
          <w:rFonts w:ascii="Times New Roman" w:eastAsia="Times New Roman" w:hAnsi="Times New Roman" w:cs="Times New Roman"/>
          <w:color w:val="000000"/>
          <w:sz w:val="28"/>
          <w:szCs w:val="28"/>
          <w:lang w:eastAsia="ru-RU"/>
        </w:rPr>
        <w:t>мероприятий и обеспечения периодичности проведения контрольных</w:t>
      </w:r>
      <w:r w:rsidR="00566E09">
        <w:rPr>
          <w:rFonts w:ascii="Times New Roman" w:eastAsia="Times New Roman" w:hAnsi="Times New Roman" w:cs="Times New Roman"/>
          <w:color w:val="000000"/>
          <w:sz w:val="28"/>
          <w:szCs w:val="28"/>
          <w:lang w:eastAsia="ru-RU"/>
        </w:rPr>
        <w:t xml:space="preserve"> мероприятий</w:t>
      </w:r>
      <w:r w:rsidR="00566E09" w:rsidRPr="005435D8">
        <w:rPr>
          <w:rFonts w:ascii="Times New Roman" w:eastAsia="Times New Roman" w:hAnsi="Times New Roman" w:cs="Times New Roman"/>
          <w:color w:val="000000"/>
          <w:sz w:val="28"/>
          <w:szCs w:val="28"/>
          <w:lang w:eastAsia="ru-RU"/>
        </w:rPr>
        <w:t>.</w:t>
      </w:r>
    </w:p>
    <w:p w:rsidR="006D7312" w:rsidRDefault="006D7312" w:rsidP="006D7312">
      <w:pPr>
        <w:shd w:val="clear" w:color="auto" w:fill="FFFFFF"/>
        <w:tabs>
          <w:tab w:val="left" w:pos="709"/>
        </w:tabs>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olor w:val="000000" w:themeColor="text1"/>
          <w:sz w:val="28"/>
          <w:szCs w:val="28"/>
          <w:lang w:eastAsia="ru-RU"/>
        </w:rPr>
        <w:t xml:space="preserve">         </w:t>
      </w:r>
      <w:r w:rsidRPr="005B625E">
        <w:rPr>
          <w:rFonts w:ascii="Times New Roman" w:eastAsia="Times New Roman" w:hAnsi="Times New Roman"/>
          <w:color w:val="000000" w:themeColor="text1"/>
          <w:sz w:val="28"/>
          <w:szCs w:val="28"/>
          <w:lang w:eastAsia="ru-RU"/>
        </w:rPr>
        <w:t>Контрольно-ревизионн</w:t>
      </w:r>
      <w:r>
        <w:rPr>
          <w:rFonts w:ascii="Times New Roman" w:eastAsia="Times New Roman" w:hAnsi="Times New Roman"/>
          <w:color w:val="000000" w:themeColor="text1"/>
          <w:sz w:val="28"/>
          <w:szCs w:val="28"/>
          <w:lang w:eastAsia="ru-RU"/>
        </w:rPr>
        <w:t>ая</w:t>
      </w:r>
      <w:r w:rsidRPr="005B625E">
        <w:rPr>
          <w:rFonts w:ascii="Times New Roman" w:eastAsia="Times New Roman" w:hAnsi="Times New Roman"/>
          <w:color w:val="000000" w:themeColor="text1"/>
          <w:sz w:val="28"/>
          <w:szCs w:val="28"/>
          <w:lang w:eastAsia="ru-RU"/>
        </w:rPr>
        <w:t xml:space="preserve"> комисси</w:t>
      </w:r>
      <w:r>
        <w:rPr>
          <w:rFonts w:ascii="Times New Roman" w:eastAsia="Times New Roman" w:hAnsi="Times New Roman"/>
          <w:color w:val="000000" w:themeColor="text1"/>
          <w:sz w:val="28"/>
          <w:szCs w:val="28"/>
          <w:lang w:eastAsia="ru-RU"/>
        </w:rPr>
        <w:t>я</w:t>
      </w:r>
      <w:r w:rsidRPr="005B625E">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постоянно </w:t>
      </w:r>
      <w:r w:rsidRPr="005B625E">
        <w:rPr>
          <w:rFonts w:ascii="Times New Roman" w:eastAsia="Times New Roman" w:hAnsi="Times New Roman"/>
          <w:color w:val="000000" w:themeColor="text1"/>
          <w:sz w:val="28"/>
          <w:szCs w:val="28"/>
          <w:lang w:eastAsia="ru-RU"/>
        </w:rPr>
        <w:t>принима</w:t>
      </w:r>
      <w:r>
        <w:rPr>
          <w:rFonts w:ascii="Times New Roman" w:eastAsia="Times New Roman" w:hAnsi="Times New Roman"/>
          <w:color w:val="000000" w:themeColor="text1"/>
          <w:sz w:val="28"/>
          <w:szCs w:val="28"/>
          <w:lang w:eastAsia="ru-RU"/>
        </w:rPr>
        <w:t>ет</w:t>
      </w:r>
      <w:r w:rsidRPr="005B625E">
        <w:rPr>
          <w:rFonts w:ascii="Times New Roman" w:eastAsia="Times New Roman" w:hAnsi="Times New Roman"/>
          <w:color w:val="000000" w:themeColor="text1"/>
          <w:sz w:val="28"/>
          <w:szCs w:val="28"/>
          <w:lang w:eastAsia="ru-RU"/>
        </w:rPr>
        <w:t xml:space="preserve"> участие в заседаниях Холм-Жирковск</w:t>
      </w:r>
      <w:r>
        <w:rPr>
          <w:rFonts w:ascii="Times New Roman" w:eastAsia="Times New Roman" w:hAnsi="Times New Roman"/>
          <w:color w:val="000000" w:themeColor="text1"/>
          <w:sz w:val="28"/>
          <w:szCs w:val="28"/>
          <w:lang w:eastAsia="ru-RU"/>
        </w:rPr>
        <w:t>ого районного Совета депутатов</w:t>
      </w:r>
      <w:r w:rsidRPr="005B625E">
        <w:rPr>
          <w:rFonts w:ascii="Times New Roman" w:eastAsia="Times New Roman" w:hAnsi="Times New Roman"/>
          <w:color w:val="000000" w:themeColor="text1"/>
          <w:sz w:val="28"/>
          <w:szCs w:val="28"/>
          <w:lang w:eastAsia="ru-RU"/>
        </w:rPr>
        <w:t>, в заседаниях постоянно действующих комиссий Холм-Жирковск</w:t>
      </w:r>
      <w:r>
        <w:rPr>
          <w:rFonts w:ascii="Times New Roman" w:eastAsia="Times New Roman" w:hAnsi="Times New Roman"/>
          <w:color w:val="000000" w:themeColor="text1"/>
          <w:sz w:val="28"/>
          <w:szCs w:val="28"/>
          <w:lang w:eastAsia="ru-RU"/>
        </w:rPr>
        <w:t>ого районного Совета депутатов</w:t>
      </w:r>
      <w:r w:rsidRPr="005B625E">
        <w:rPr>
          <w:rFonts w:ascii="Times New Roman" w:eastAsia="Times New Roman" w:hAnsi="Times New Roman"/>
          <w:color w:val="000000" w:themeColor="text1"/>
          <w:sz w:val="28"/>
          <w:szCs w:val="28"/>
          <w:lang w:eastAsia="ru-RU"/>
        </w:rPr>
        <w:t>, в  публичных слушаниях  по рассмотрению проект</w:t>
      </w:r>
      <w:r>
        <w:rPr>
          <w:rFonts w:ascii="Times New Roman" w:eastAsia="Times New Roman" w:hAnsi="Times New Roman"/>
          <w:color w:val="000000" w:themeColor="text1"/>
          <w:sz w:val="28"/>
          <w:szCs w:val="28"/>
          <w:lang w:eastAsia="ru-RU"/>
        </w:rPr>
        <w:t>ов</w:t>
      </w:r>
      <w:r w:rsidRPr="005B625E">
        <w:rPr>
          <w:rFonts w:ascii="Times New Roman" w:eastAsia="Times New Roman" w:hAnsi="Times New Roman"/>
          <w:color w:val="000000" w:themeColor="text1"/>
          <w:sz w:val="28"/>
          <w:szCs w:val="28"/>
          <w:lang w:eastAsia="ru-RU"/>
        </w:rPr>
        <w:t xml:space="preserve"> решения Холм-Жирковск</w:t>
      </w:r>
      <w:r>
        <w:rPr>
          <w:rFonts w:ascii="Times New Roman" w:eastAsia="Times New Roman" w:hAnsi="Times New Roman"/>
          <w:color w:val="000000" w:themeColor="text1"/>
          <w:sz w:val="28"/>
          <w:szCs w:val="28"/>
          <w:lang w:eastAsia="ru-RU"/>
        </w:rPr>
        <w:t xml:space="preserve">ого районного Совета депутатов </w:t>
      </w:r>
      <w:r w:rsidRPr="006B4309">
        <w:rPr>
          <w:rFonts w:ascii="Times New Roman" w:eastAsia="Times New Roman" w:hAnsi="Times New Roman"/>
          <w:color w:val="000000" w:themeColor="text1"/>
          <w:sz w:val="28"/>
          <w:szCs w:val="28"/>
          <w:lang w:eastAsia="ru-RU"/>
        </w:rPr>
        <w:t>«О</w:t>
      </w:r>
      <w:r>
        <w:rPr>
          <w:rFonts w:ascii="Times New Roman" w:eastAsia="Times New Roman" w:hAnsi="Times New Roman"/>
          <w:color w:val="000000" w:themeColor="text1"/>
          <w:sz w:val="28"/>
          <w:szCs w:val="28"/>
          <w:lang w:eastAsia="ru-RU"/>
        </w:rPr>
        <w:t>б</w:t>
      </w:r>
      <w:r w:rsidRPr="006B4309">
        <w:rPr>
          <w:rFonts w:ascii="Times New Roman" w:eastAsia="Times New Roman" w:hAnsi="Times New Roman"/>
          <w:color w:val="000000" w:themeColor="text1"/>
          <w:sz w:val="28"/>
          <w:szCs w:val="28"/>
          <w:lang w:eastAsia="ru-RU"/>
        </w:rPr>
        <w:t xml:space="preserve"> исполнении бюджета муниципального образования «</w:t>
      </w:r>
      <w:r w:rsidRPr="005B625E">
        <w:rPr>
          <w:rFonts w:ascii="Times New Roman" w:eastAsia="Times New Roman" w:hAnsi="Times New Roman"/>
          <w:color w:val="000000" w:themeColor="text1"/>
          <w:sz w:val="28"/>
          <w:szCs w:val="28"/>
          <w:lang w:eastAsia="ru-RU"/>
        </w:rPr>
        <w:t>Холм-Жирковский район</w:t>
      </w:r>
      <w:r w:rsidRPr="006B4309">
        <w:rPr>
          <w:rFonts w:ascii="Times New Roman" w:eastAsia="Times New Roman" w:hAnsi="Times New Roman"/>
          <w:color w:val="000000" w:themeColor="text1"/>
          <w:sz w:val="28"/>
          <w:szCs w:val="28"/>
          <w:lang w:eastAsia="ru-RU"/>
        </w:rPr>
        <w:t>» Смоленской области за 20</w:t>
      </w:r>
      <w:r>
        <w:rPr>
          <w:rFonts w:ascii="Times New Roman" w:eastAsia="Times New Roman" w:hAnsi="Times New Roman"/>
          <w:color w:val="000000" w:themeColor="text1"/>
          <w:sz w:val="28"/>
          <w:szCs w:val="28"/>
          <w:lang w:eastAsia="ru-RU"/>
        </w:rPr>
        <w:t>21</w:t>
      </w:r>
      <w:r w:rsidRPr="006B4309">
        <w:rPr>
          <w:rFonts w:ascii="Times New Roman" w:eastAsia="Times New Roman" w:hAnsi="Times New Roman"/>
          <w:color w:val="000000" w:themeColor="text1"/>
          <w:sz w:val="28"/>
          <w:szCs w:val="28"/>
          <w:lang w:eastAsia="ru-RU"/>
        </w:rPr>
        <w:t xml:space="preserve"> год»</w:t>
      </w:r>
      <w:r>
        <w:rPr>
          <w:rFonts w:ascii="Times New Roman" w:eastAsia="Times New Roman" w:hAnsi="Times New Roman"/>
          <w:color w:val="000000" w:themeColor="text1"/>
          <w:sz w:val="28"/>
          <w:szCs w:val="28"/>
          <w:lang w:eastAsia="ru-RU"/>
        </w:rPr>
        <w:t>,</w:t>
      </w:r>
      <w:r w:rsidRPr="005B625E">
        <w:rPr>
          <w:rFonts w:ascii="Times New Roman" w:eastAsia="Times New Roman" w:hAnsi="Times New Roman"/>
          <w:color w:val="000000" w:themeColor="text1"/>
          <w:sz w:val="28"/>
          <w:szCs w:val="28"/>
          <w:lang w:eastAsia="ru-RU"/>
        </w:rPr>
        <w:t xml:space="preserve"> «О бюджете муниципального образования «Холм-Жирковский район» Смоленской области на 20</w:t>
      </w:r>
      <w:r>
        <w:rPr>
          <w:rFonts w:ascii="Times New Roman" w:eastAsia="Times New Roman" w:hAnsi="Times New Roman"/>
          <w:color w:val="000000" w:themeColor="text1"/>
          <w:sz w:val="28"/>
          <w:szCs w:val="28"/>
          <w:lang w:eastAsia="ru-RU"/>
        </w:rPr>
        <w:t>23</w:t>
      </w:r>
      <w:r w:rsidRPr="005B625E">
        <w:rPr>
          <w:rFonts w:ascii="Times New Roman" w:eastAsia="Times New Roman" w:hAnsi="Times New Roman"/>
          <w:color w:val="000000" w:themeColor="text1"/>
          <w:sz w:val="28"/>
          <w:szCs w:val="28"/>
          <w:lang w:eastAsia="ru-RU"/>
        </w:rPr>
        <w:t xml:space="preserve"> год</w:t>
      </w:r>
      <w:r w:rsidRPr="00EE6388">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и плановый период 2024 и 2025 годов»</w:t>
      </w:r>
      <w:r w:rsidRPr="005B625E">
        <w:rPr>
          <w:rFonts w:ascii="Times New Roman" w:eastAsia="Times New Roman" w:hAnsi="Times New Roman"/>
          <w:color w:val="000000" w:themeColor="text1"/>
          <w:sz w:val="28"/>
          <w:szCs w:val="28"/>
          <w:lang w:eastAsia="ru-RU"/>
        </w:rPr>
        <w:t>.</w:t>
      </w:r>
    </w:p>
    <w:p w:rsidR="003F5C81" w:rsidRDefault="003F5C81" w:rsidP="00E47773">
      <w:pPr>
        <w:shd w:val="clear" w:color="auto" w:fill="FFFFFF"/>
        <w:tabs>
          <w:tab w:val="left" w:pos="709"/>
        </w:tabs>
        <w:spacing w:before="120" w:after="0" w:line="240" w:lineRule="auto"/>
        <w:jc w:val="both"/>
        <w:rPr>
          <w:rFonts w:ascii="Times New Roman" w:eastAsia="Times New Roman" w:hAnsi="Times New Roman" w:cs="Times New Roman"/>
          <w:color w:val="000000"/>
          <w:sz w:val="28"/>
          <w:szCs w:val="28"/>
          <w:lang w:eastAsia="ru-RU"/>
        </w:rPr>
      </w:pPr>
      <w:r w:rsidRPr="00C67548">
        <w:rPr>
          <w:rFonts w:ascii="Times New Roman" w:eastAsia="Times New Roman" w:hAnsi="Times New Roman" w:cs="Times New Roman"/>
          <w:color w:val="000000"/>
          <w:sz w:val="28"/>
          <w:szCs w:val="28"/>
          <w:lang w:eastAsia="ru-RU"/>
        </w:rPr>
        <w:t xml:space="preserve">        </w:t>
      </w:r>
      <w:r w:rsidR="002731FD" w:rsidRPr="00C67548">
        <w:rPr>
          <w:rFonts w:ascii="Times New Roman" w:eastAsia="Times New Roman" w:hAnsi="Times New Roman" w:cs="Times New Roman"/>
          <w:color w:val="000000"/>
          <w:sz w:val="28"/>
          <w:szCs w:val="28"/>
          <w:lang w:eastAsia="ru-RU"/>
        </w:rPr>
        <w:t xml:space="preserve"> </w:t>
      </w:r>
      <w:r w:rsidR="00D25014" w:rsidRPr="00597F8C">
        <w:rPr>
          <w:rFonts w:ascii="Times New Roman" w:eastAsia="Times New Roman" w:hAnsi="Times New Roman" w:cs="Times New Roman"/>
          <w:color w:val="000000"/>
          <w:sz w:val="28"/>
          <w:szCs w:val="28"/>
          <w:lang w:eastAsia="ru-RU"/>
        </w:rPr>
        <w:t>Контрольно-ревизионн</w:t>
      </w:r>
      <w:r w:rsidR="00D25014">
        <w:rPr>
          <w:rFonts w:ascii="Times New Roman" w:eastAsia="Times New Roman" w:hAnsi="Times New Roman" w:cs="Times New Roman"/>
          <w:color w:val="000000"/>
          <w:sz w:val="28"/>
          <w:szCs w:val="28"/>
          <w:lang w:eastAsia="ru-RU"/>
        </w:rPr>
        <w:t>ая</w:t>
      </w:r>
      <w:r w:rsidR="00D25014" w:rsidRPr="00597F8C">
        <w:rPr>
          <w:rFonts w:ascii="Times New Roman" w:eastAsia="Times New Roman" w:hAnsi="Times New Roman" w:cs="Times New Roman"/>
          <w:color w:val="000000"/>
          <w:sz w:val="28"/>
          <w:szCs w:val="28"/>
          <w:lang w:eastAsia="ru-RU"/>
        </w:rPr>
        <w:t xml:space="preserve"> комиссия осуществляла консультативную работу по вопросам, входящим в </w:t>
      </w:r>
      <w:r w:rsidR="00D25014">
        <w:rPr>
          <w:rFonts w:ascii="Times New Roman" w:eastAsia="Times New Roman" w:hAnsi="Times New Roman" w:cs="Times New Roman"/>
          <w:color w:val="000000"/>
          <w:sz w:val="28"/>
          <w:szCs w:val="28"/>
          <w:lang w:eastAsia="ru-RU"/>
        </w:rPr>
        <w:t>её</w:t>
      </w:r>
      <w:r w:rsidR="00D25014" w:rsidRPr="00597F8C">
        <w:rPr>
          <w:rFonts w:ascii="Times New Roman" w:eastAsia="Times New Roman" w:hAnsi="Times New Roman" w:cs="Times New Roman"/>
          <w:color w:val="000000"/>
          <w:sz w:val="28"/>
          <w:szCs w:val="28"/>
          <w:lang w:eastAsia="ru-RU"/>
        </w:rPr>
        <w:t xml:space="preserve"> компетенцию и возникающим в процессе текущей работы</w:t>
      </w:r>
      <w:r w:rsidR="00D25014">
        <w:rPr>
          <w:rFonts w:ascii="Times New Roman" w:eastAsia="Times New Roman" w:hAnsi="Times New Roman" w:cs="Times New Roman"/>
          <w:color w:val="000000"/>
          <w:sz w:val="28"/>
          <w:szCs w:val="28"/>
          <w:lang w:eastAsia="ru-RU"/>
        </w:rPr>
        <w:t>.</w:t>
      </w:r>
      <w:r w:rsidRPr="00C67548">
        <w:rPr>
          <w:rFonts w:ascii="Times New Roman" w:eastAsia="Times New Roman" w:hAnsi="Times New Roman" w:cs="Times New Roman"/>
          <w:color w:val="000000"/>
          <w:sz w:val="28"/>
          <w:szCs w:val="28"/>
          <w:lang w:eastAsia="ru-RU"/>
        </w:rPr>
        <w:t xml:space="preserve"> </w:t>
      </w:r>
    </w:p>
    <w:p w:rsidR="00A445BE" w:rsidRPr="00597F8C" w:rsidRDefault="00A445BE" w:rsidP="008872A0">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97F8C">
        <w:rPr>
          <w:rFonts w:ascii="Times New Roman" w:eastAsia="Times New Roman" w:hAnsi="Times New Roman" w:cs="Times New Roman"/>
          <w:color w:val="000000"/>
          <w:sz w:val="28"/>
          <w:szCs w:val="28"/>
          <w:lang w:eastAsia="ru-RU"/>
        </w:rPr>
        <w:t>Контрольно-ревизионн</w:t>
      </w:r>
      <w:r>
        <w:rPr>
          <w:rFonts w:ascii="Times New Roman" w:eastAsia="Times New Roman" w:hAnsi="Times New Roman" w:cs="Times New Roman"/>
          <w:color w:val="000000"/>
          <w:sz w:val="28"/>
          <w:szCs w:val="28"/>
          <w:lang w:eastAsia="ru-RU"/>
        </w:rPr>
        <w:t>ая</w:t>
      </w:r>
      <w:r w:rsidRPr="00597F8C">
        <w:rPr>
          <w:rFonts w:ascii="Times New Roman" w:eastAsia="Times New Roman" w:hAnsi="Times New Roman" w:cs="Times New Roman"/>
          <w:color w:val="000000"/>
          <w:sz w:val="28"/>
          <w:szCs w:val="28"/>
          <w:lang w:eastAsia="ru-RU"/>
        </w:rPr>
        <w:t xml:space="preserve"> комиссия</w:t>
      </w:r>
      <w:r>
        <w:rPr>
          <w:rFonts w:ascii="Times New Roman" w:eastAsia="Times New Roman" w:hAnsi="Times New Roman" w:cs="Times New Roman"/>
          <w:color w:val="000000"/>
          <w:sz w:val="28"/>
          <w:szCs w:val="28"/>
          <w:lang w:eastAsia="ru-RU"/>
        </w:rPr>
        <w:t xml:space="preserve"> принимала участие в </w:t>
      </w:r>
      <w:r w:rsidR="00BB02D6">
        <w:rPr>
          <w:rFonts w:ascii="Times New Roman" w:eastAsia="Times New Roman" w:hAnsi="Times New Roman" w:cs="Times New Roman"/>
          <w:color w:val="000000"/>
          <w:sz w:val="28"/>
          <w:szCs w:val="28"/>
          <w:lang w:eastAsia="ru-RU"/>
        </w:rPr>
        <w:t>ежемесячных обучающих семинарах, проводимых Союзом муниципальных контрольно-счетных органов в режиме видеоконференции</w:t>
      </w:r>
      <w:r w:rsidR="00D83083">
        <w:rPr>
          <w:rFonts w:ascii="Times New Roman" w:eastAsia="Times New Roman" w:hAnsi="Times New Roman" w:cs="Times New Roman"/>
          <w:color w:val="000000"/>
          <w:sz w:val="28"/>
          <w:szCs w:val="28"/>
          <w:lang w:eastAsia="ru-RU"/>
        </w:rPr>
        <w:t xml:space="preserve"> (</w:t>
      </w:r>
      <w:r w:rsidR="006A4CE4">
        <w:rPr>
          <w:rFonts w:ascii="Times New Roman" w:eastAsia="Times New Roman" w:hAnsi="Times New Roman" w:cs="Times New Roman"/>
          <w:color w:val="000000"/>
          <w:sz w:val="28"/>
          <w:szCs w:val="28"/>
          <w:lang w:eastAsia="ru-RU"/>
        </w:rPr>
        <w:t>проведено 6 мероприятий</w:t>
      </w:r>
      <w:r w:rsidR="00D83083">
        <w:rPr>
          <w:rFonts w:ascii="Times New Roman" w:eastAsia="Times New Roman" w:hAnsi="Times New Roman" w:cs="Times New Roman"/>
          <w:color w:val="000000"/>
          <w:sz w:val="28"/>
          <w:szCs w:val="28"/>
          <w:lang w:eastAsia="ru-RU"/>
        </w:rPr>
        <w:t>)</w:t>
      </w:r>
      <w:r w:rsidR="00CB566C" w:rsidRPr="00CB566C">
        <w:rPr>
          <w:rFonts w:ascii="Arial" w:eastAsia="Times New Roman" w:hAnsi="Arial" w:cs="Arial"/>
          <w:color w:val="000000"/>
          <w:sz w:val="20"/>
          <w:szCs w:val="20"/>
          <w:lang w:eastAsia="ru-RU"/>
        </w:rPr>
        <w:t xml:space="preserve"> </w:t>
      </w:r>
      <w:r w:rsidR="006A016C" w:rsidRPr="006A016C">
        <w:rPr>
          <w:rFonts w:ascii="Times New Roman" w:eastAsia="Times New Roman" w:hAnsi="Times New Roman" w:cs="Times New Roman"/>
          <w:color w:val="000000"/>
          <w:sz w:val="28"/>
          <w:szCs w:val="28"/>
          <w:lang w:eastAsia="ru-RU"/>
        </w:rPr>
        <w:t>Тематика данных мероприятий была различной</w:t>
      </w:r>
      <w:r w:rsidR="006A016C">
        <w:rPr>
          <w:rFonts w:ascii="Times New Roman" w:eastAsia="Times New Roman" w:hAnsi="Times New Roman" w:cs="Times New Roman"/>
          <w:color w:val="000000"/>
          <w:sz w:val="28"/>
          <w:szCs w:val="28"/>
          <w:lang w:eastAsia="ru-RU"/>
        </w:rPr>
        <w:t>.</w:t>
      </w:r>
      <w:r w:rsidR="006A016C" w:rsidRPr="001707EC">
        <w:rPr>
          <w:rFonts w:ascii="Times New Roman" w:eastAsia="Times New Roman" w:hAnsi="Times New Roman" w:cs="Times New Roman"/>
          <w:color w:val="000000"/>
          <w:sz w:val="28"/>
          <w:szCs w:val="28"/>
          <w:lang w:eastAsia="ru-RU"/>
        </w:rPr>
        <w:t xml:space="preserve"> </w:t>
      </w:r>
      <w:r w:rsidR="00ED41CC">
        <w:rPr>
          <w:rFonts w:ascii="Times New Roman" w:eastAsia="Times New Roman" w:hAnsi="Times New Roman" w:cs="Times New Roman"/>
          <w:color w:val="000000"/>
          <w:sz w:val="28"/>
          <w:szCs w:val="28"/>
          <w:lang w:eastAsia="ru-RU"/>
        </w:rPr>
        <w:t>И</w:t>
      </w:r>
      <w:r w:rsidR="00CB566C" w:rsidRPr="001707EC">
        <w:rPr>
          <w:rFonts w:ascii="Times New Roman" w:eastAsia="Times New Roman" w:hAnsi="Times New Roman" w:cs="Times New Roman"/>
          <w:color w:val="000000"/>
          <w:sz w:val="28"/>
          <w:szCs w:val="28"/>
          <w:lang w:eastAsia="ru-RU"/>
        </w:rPr>
        <w:t xml:space="preserve">зменения в законодательстве </w:t>
      </w:r>
      <w:r w:rsidR="00ED41CC">
        <w:rPr>
          <w:rFonts w:ascii="Times New Roman" w:eastAsia="Times New Roman" w:hAnsi="Times New Roman" w:cs="Times New Roman"/>
          <w:color w:val="000000"/>
          <w:sz w:val="28"/>
          <w:szCs w:val="28"/>
          <w:lang w:eastAsia="ru-RU"/>
        </w:rPr>
        <w:t>Российской Федерации</w:t>
      </w:r>
      <w:r w:rsidR="00D83083">
        <w:rPr>
          <w:rFonts w:ascii="Times New Roman" w:eastAsia="Times New Roman" w:hAnsi="Times New Roman" w:cs="Times New Roman"/>
          <w:color w:val="000000"/>
          <w:sz w:val="28"/>
          <w:szCs w:val="28"/>
          <w:lang w:eastAsia="ru-RU"/>
        </w:rPr>
        <w:t>,</w:t>
      </w:r>
      <w:r w:rsidR="006A4CE4">
        <w:rPr>
          <w:rFonts w:ascii="Times New Roman" w:eastAsia="Times New Roman" w:hAnsi="Times New Roman" w:cs="Times New Roman"/>
          <w:color w:val="000000"/>
          <w:sz w:val="28"/>
          <w:szCs w:val="28"/>
          <w:lang w:eastAsia="ru-RU"/>
        </w:rPr>
        <w:t xml:space="preserve"> </w:t>
      </w:r>
      <w:r w:rsidR="00935BF8">
        <w:rPr>
          <w:rFonts w:ascii="Times New Roman" w:eastAsia="Times New Roman" w:hAnsi="Times New Roman" w:cs="Times New Roman"/>
          <w:color w:val="000000"/>
          <w:sz w:val="28"/>
          <w:szCs w:val="28"/>
          <w:lang w:eastAsia="ru-RU"/>
        </w:rPr>
        <w:t xml:space="preserve">учет нематериальных активов, </w:t>
      </w:r>
      <w:r w:rsidR="006A016C">
        <w:rPr>
          <w:rFonts w:ascii="Times New Roman" w:eastAsia="Times New Roman" w:hAnsi="Times New Roman" w:cs="Times New Roman"/>
          <w:color w:val="000000"/>
          <w:sz w:val="28"/>
          <w:szCs w:val="28"/>
          <w:lang w:eastAsia="ru-RU"/>
        </w:rPr>
        <w:t xml:space="preserve">инвентаризация имущества и другие вопросы; </w:t>
      </w:r>
      <w:r w:rsidR="00BB02D6">
        <w:rPr>
          <w:rFonts w:ascii="Times New Roman" w:eastAsia="Times New Roman" w:hAnsi="Times New Roman" w:cs="Times New Roman"/>
          <w:color w:val="000000"/>
          <w:sz w:val="28"/>
          <w:szCs w:val="28"/>
          <w:lang w:eastAsia="ru-RU"/>
        </w:rPr>
        <w:t xml:space="preserve">в </w:t>
      </w:r>
      <w:r w:rsidR="00DC3CFA">
        <w:rPr>
          <w:rFonts w:ascii="Times New Roman" w:eastAsia="Times New Roman" w:hAnsi="Times New Roman" w:cs="Times New Roman"/>
          <w:color w:val="000000"/>
          <w:sz w:val="28"/>
          <w:szCs w:val="28"/>
          <w:lang w:eastAsia="ru-RU"/>
        </w:rPr>
        <w:t>семинаре,</w:t>
      </w:r>
      <w:r>
        <w:rPr>
          <w:rFonts w:ascii="Times New Roman" w:eastAsia="Times New Roman" w:hAnsi="Times New Roman" w:cs="Times New Roman"/>
          <w:color w:val="000000"/>
          <w:sz w:val="28"/>
          <w:szCs w:val="28"/>
          <w:lang w:eastAsia="ru-RU"/>
        </w:rPr>
        <w:t xml:space="preserve"> проводимом Департаментом по внутренней политике в режиме ВКС по теме «Отдельные вопросы кадровой работы в органах местного самоуправления».</w:t>
      </w:r>
    </w:p>
    <w:p w:rsidR="006B4309" w:rsidRDefault="006B4309" w:rsidP="006B4309">
      <w:pPr>
        <w:tabs>
          <w:tab w:val="left" w:pos="709"/>
          <w:tab w:val="left" w:pos="851"/>
        </w:tabs>
        <w:autoSpaceDE w:val="0"/>
        <w:autoSpaceDN w:val="0"/>
        <w:adjustRightInd w:val="0"/>
        <w:spacing w:before="120" w:after="0" w:line="240" w:lineRule="auto"/>
        <w:jc w:val="both"/>
        <w:rPr>
          <w:rFonts w:ascii="Times New Roman" w:eastAsia="Times New Roman" w:hAnsi="Times New Roman"/>
          <w:color w:val="000000" w:themeColor="text1"/>
          <w:sz w:val="28"/>
          <w:szCs w:val="28"/>
          <w:lang w:eastAsia="ru-RU"/>
        </w:rPr>
      </w:pPr>
    </w:p>
    <w:sectPr w:rsidR="006B4309" w:rsidSect="006F16E0">
      <w:headerReference w:type="even" r:id="rId18"/>
      <w:headerReference w:type="default" r:id="rId19"/>
      <w:footerReference w:type="even" r:id="rId20"/>
      <w:footerReference w:type="default" r:id="rId21"/>
      <w:headerReference w:type="first" r:id="rId22"/>
      <w:footerReference w:type="first" r:id="rId23"/>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4C" w:rsidRDefault="00E53D4C" w:rsidP="000E7F5F">
      <w:pPr>
        <w:spacing w:after="0" w:line="240" w:lineRule="auto"/>
      </w:pPr>
      <w:r>
        <w:separator/>
      </w:r>
    </w:p>
  </w:endnote>
  <w:endnote w:type="continuationSeparator" w:id="0">
    <w:p w:rsidR="00E53D4C" w:rsidRDefault="00E53D4C" w:rsidP="000E7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5F" w:rsidRDefault="000E7F5F">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5F" w:rsidRDefault="000E7F5F">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5F" w:rsidRDefault="000E7F5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4C" w:rsidRDefault="00E53D4C" w:rsidP="000E7F5F">
      <w:pPr>
        <w:spacing w:after="0" w:line="240" w:lineRule="auto"/>
      </w:pPr>
      <w:r>
        <w:separator/>
      </w:r>
    </w:p>
  </w:footnote>
  <w:footnote w:type="continuationSeparator" w:id="0">
    <w:p w:rsidR="00E53D4C" w:rsidRDefault="00E53D4C" w:rsidP="000E7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5F" w:rsidRDefault="000E7F5F">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6264"/>
      <w:docPartObj>
        <w:docPartGallery w:val="Page Numbers (Top of Page)"/>
        <w:docPartUnique/>
      </w:docPartObj>
    </w:sdtPr>
    <w:sdtContent>
      <w:p w:rsidR="000E7F5F" w:rsidRDefault="001A6E8A">
        <w:pPr>
          <w:pStyle w:val="af4"/>
          <w:jc w:val="center"/>
        </w:pPr>
        <w:fldSimple w:instr=" PAGE   \* MERGEFORMAT ">
          <w:r w:rsidR="003D56C7">
            <w:rPr>
              <w:noProof/>
            </w:rPr>
            <w:t>8</w:t>
          </w:r>
        </w:fldSimple>
      </w:p>
    </w:sdtContent>
  </w:sdt>
  <w:p w:rsidR="000E7F5F" w:rsidRDefault="000E7F5F">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5F" w:rsidRDefault="000E7F5F">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208232"/>
    <w:lvl w:ilvl="0">
      <w:numFmt w:val="bullet"/>
      <w:lvlText w:val="*"/>
      <w:lvlJc w:val="left"/>
    </w:lvl>
  </w:abstractNum>
  <w:abstractNum w:abstractNumId="1">
    <w:nsid w:val="20B5745F"/>
    <w:multiLevelType w:val="hybridMultilevel"/>
    <w:tmpl w:val="8A8A6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C036D"/>
    <w:multiLevelType w:val="hybridMultilevel"/>
    <w:tmpl w:val="3208ED20"/>
    <w:lvl w:ilvl="0" w:tplc="02E2048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8717E3"/>
    <w:multiLevelType w:val="hybridMultilevel"/>
    <w:tmpl w:val="4002E1EC"/>
    <w:lvl w:ilvl="0" w:tplc="B87290B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4CC41FE"/>
    <w:multiLevelType w:val="hybridMultilevel"/>
    <w:tmpl w:val="0684327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5">
    <w:nsid w:val="4E793476"/>
    <w:multiLevelType w:val="hybridMultilevel"/>
    <w:tmpl w:val="DDD49AFC"/>
    <w:lvl w:ilvl="0" w:tplc="ED849704">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3"/>
  </w:num>
  <w:num w:numId="3">
    <w:abstractNumId w:val="5"/>
  </w:num>
  <w:num w:numId="4">
    <w:abstractNumId w:val="1"/>
  </w:num>
  <w:num w:numId="5">
    <w:abstractNumId w:val="2"/>
  </w:num>
  <w:num w:numId="6">
    <w:abstractNumId w:val="0"/>
    <w:lvlOverride w:ilvl="0">
      <w:lvl w:ilvl="0">
        <w:numFmt w:val="bullet"/>
        <w:lvlText w:val="—"/>
        <w:legacy w:legacy="1" w:legacySpace="0" w:legacyIndent="48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B2122"/>
    <w:rsid w:val="000113AD"/>
    <w:rsid w:val="000132B8"/>
    <w:rsid w:val="0001598B"/>
    <w:rsid w:val="000222A1"/>
    <w:rsid w:val="0002234B"/>
    <w:rsid w:val="0002268E"/>
    <w:rsid w:val="00022B2D"/>
    <w:rsid w:val="00024BE9"/>
    <w:rsid w:val="00025CAB"/>
    <w:rsid w:val="000264AC"/>
    <w:rsid w:val="00027C63"/>
    <w:rsid w:val="000370D1"/>
    <w:rsid w:val="000378B6"/>
    <w:rsid w:val="000429A4"/>
    <w:rsid w:val="00047637"/>
    <w:rsid w:val="00051244"/>
    <w:rsid w:val="0005270D"/>
    <w:rsid w:val="0005758C"/>
    <w:rsid w:val="00057771"/>
    <w:rsid w:val="00062294"/>
    <w:rsid w:val="00063F2B"/>
    <w:rsid w:val="00067A90"/>
    <w:rsid w:val="00074BCA"/>
    <w:rsid w:val="00074FA0"/>
    <w:rsid w:val="00076065"/>
    <w:rsid w:val="00077372"/>
    <w:rsid w:val="0008108D"/>
    <w:rsid w:val="000811CE"/>
    <w:rsid w:val="00085413"/>
    <w:rsid w:val="000873AA"/>
    <w:rsid w:val="00094A10"/>
    <w:rsid w:val="000A5350"/>
    <w:rsid w:val="000B0122"/>
    <w:rsid w:val="000B0C66"/>
    <w:rsid w:val="000B1CB8"/>
    <w:rsid w:val="000B59A0"/>
    <w:rsid w:val="000B67D4"/>
    <w:rsid w:val="000C4489"/>
    <w:rsid w:val="000C54B3"/>
    <w:rsid w:val="000C7D04"/>
    <w:rsid w:val="000D478C"/>
    <w:rsid w:val="000E576E"/>
    <w:rsid w:val="000E63B0"/>
    <w:rsid w:val="000E653E"/>
    <w:rsid w:val="000E7F5F"/>
    <w:rsid w:val="000F04D4"/>
    <w:rsid w:val="000F0CBD"/>
    <w:rsid w:val="000F3BAB"/>
    <w:rsid w:val="0010457A"/>
    <w:rsid w:val="001053C1"/>
    <w:rsid w:val="00107FBF"/>
    <w:rsid w:val="001172B4"/>
    <w:rsid w:val="0013035F"/>
    <w:rsid w:val="00136B02"/>
    <w:rsid w:val="00141EC9"/>
    <w:rsid w:val="0014205A"/>
    <w:rsid w:val="00142DCD"/>
    <w:rsid w:val="001468DF"/>
    <w:rsid w:val="001502A6"/>
    <w:rsid w:val="00150AF3"/>
    <w:rsid w:val="00166E8A"/>
    <w:rsid w:val="001670EC"/>
    <w:rsid w:val="001707EC"/>
    <w:rsid w:val="001768AF"/>
    <w:rsid w:val="00180FF3"/>
    <w:rsid w:val="001814A5"/>
    <w:rsid w:val="00181E9F"/>
    <w:rsid w:val="00186F07"/>
    <w:rsid w:val="001874DF"/>
    <w:rsid w:val="00194DF7"/>
    <w:rsid w:val="00195A7B"/>
    <w:rsid w:val="00195E34"/>
    <w:rsid w:val="001A1C19"/>
    <w:rsid w:val="001A6E8A"/>
    <w:rsid w:val="001B0A9C"/>
    <w:rsid w:val="001B0D10"/>
    <w:rsid w:val="001B33FC"/>
    <w:rsid w:val="001B6C67"/>
    <w:rsid w:val="001B73F3"/>
    <w:rsid w:val="001C18B4"/>
    <w:rsid w:val="001C5A5A"/>
    <w:rsid w:val="001D151D"/>
    <w:rsid w:val="001D17C7"/>
    <w:rsid w:val="001D1DAB"/>
    <w:rsid w:val="001D7260"/>
    <w:rsid w:val="001E1EEB"/>
    <w:rsid w:val="001E2F0E"/>
    <w:rsid w:val="001E439A"/>
    <w:rsid w:val="001E5597"/>
    <w:rsid w:val="001E7288"/>
    <w:rsid w:val="001F0D52"/>
    <w:rsid w:val="001F1C8C"/>
    <w:rsid w:val="001F425B"/>
    <w:rsid w:val="001F5569"/>
    <w:rsid w:val="001F5E0E"/>
    <w:rsid w:val="001F759D"/>
    <w:rsid w:val="00204C1F"/>
    <w:rsid w:val="0021173F"/>
    <w:rsid w:val="00213783"/>
    <w:rsid w:val="002153E3"/>
    <w:rsid w:val="00221334"/>
    <w:rsid w:val="00221E11"/>
    <w:rsid w:val="002247E1"/>
    <w:rsid w:val="00224D32"/>
    <w:rsid w:val="00225516"/>
    <w:rsid w:val="0022719C"/>
    <w:rsid w:val="00232FC4"/>
    <w:rsid w:val="00234E10"/>
    <w:rsid w:val="00236C7C"/>
    <w:rsid w:val="00236D9B"/>
    <w:rsid w:val="002372E2"/>
    <w:rsid w:val="00243FB0"/>
    <w:rsid w:val="00250C98"/>
    <w:rsid w:val="0025118D"/>
    <w:rsid w:val="002555CB"/>
    <w:rsid w:val="00255E67"/>
    <w:rsid w:val="002602D6"/>
    <w:rsid w:val="00260F20"/>
    <w:rsid w:val="00263F2D"/>
    <w:rsid w:val="00267666"/>
    <w:rsid w:val="002731FD"/>
    <w:rsid w:val="002741D8"/>
    <w:rsid w:val="00276340"/>
    <w:rsid w:val="002778E5"/>
    <w:rsid w:val="00280CAB"/>
    <w:rsid w:val="0028183C"/>
    <w:rsid w:val="00283BF6"/>
    <w:rsid w:val="002935D2"/>
    <w:rsid w:val="00293CC0"/>
    <w:rsid w:val="002A4BFD"/>
    <w:rsid w:val="002A6E14"/>
    <w:rsid w:val="002B15CD"/>
    <w:rsid w:val="002B28CF"/>
    <w:rsid w:val="002B3A5F"/>
    <w:rsid w:val="002B4A87"/>
    <w:rsid w:val="002B7AD5"/>
    <w:rsid w:val="002B7C4E"/>
    <w:rsid w:val="002C38B2"/>
    <w:rsid w:val="002D5AEB"/>
    <w:rsid w:val="002E1482"/>
    <w:rsid w:val="002E5C0C"/>
    <w:rsid w:val="002E786B"/>
    <w:rsid w:val="002F06A3"/>
    <w:rsid w:val="002F0DB9"/>
    <w:rsid w:val="002F347B"/>
    <w:rsid w:val="00301638"/>
    <w:rsid w:val="003029D9"/>
    <w:rsid w:val="00305FDA"/>
    <w:rsid w:val="0030745B"/>
    <w:rsid w:val="00310A52"/>
    <w:rsid w:val="0031178E"/>
    <w:rsid w:val="00312182"/>
    <w:rsid w:val="00313B7E"/>
    <w:rsid w:val="003168A5"/>
    <w:rsid w:val="00316AE5"/>
    <w:rsid w:val="0032178B"/>
    <w:rsid w:val="00323345"/>
    <w:rsid w:val="003279E0"/>
    <w:rsid w:val="00336BD8"/>
    <w:rsid w:val="00345D7F"/>
    <w:rsid w:val="00346EE8"/>
    <w:rsid w:val="003575BF"/>
    <w:rsid w:val="0036137A"/>
    <w:rsid w:val="00371414"/>
    <w:rsid w:val="003733A6"/>
    <w:rsid w:val="003741CA"/>
    <w:rsid w:val="00374F8F"/>
    <w:rsid w:val="00375504"/>
    <w:rsid w:val="00377565"/>
    <w:rsid w:val="0038731E"/>
    <w:rsid w:val="00394750"/>
    <w:rsid w:val="003A0240"/>
    <w:rsid w:val="003A5916"/>
    <w:rsid w:val="003B63F4"/>
    <w:rsid w:val="003C53BA"/>
    <w:rsid w:val="003D3CFE"/>
    <w:rsid w:val="003D56C7"/>
    <w:rsid w:val="003D6A90"/>
    <w:rsid w:val="003E0048"/>
    <w:rsid w:val="003E4234"/>
    <w:rsid w:val="003F4663"/>
    <w:rsid w:val="003F5C81"/>
    <w:rsid w:val="003F6138"/>
    <w:rsid w:val="003F73FF"/>
    <w:rsid w:val="00402ADB"/>
    <w:rsid w:val="0041478B"/>
    <w:rsid w:val="00420BA7"/>
    <w:rsid w:val="00421D05"/>
    <w:rsid w:val="00430CDC"/>
    <w:rsid w:val="00431C1C"/>
    <w:rsid w:val="00431F4E"/>
    <w:rsid w:val="00437B2C"/>
    <w:rsid w:val="00442611"/>
    <w:rsid w:val="004507BA"/>
    <w:rsid w:val="00457C4A"/>
    <w:rsid w:val="00473B20"/>
    <w:rsid w:val="00473BEB"/>
    <w:rsid w:val="00477E14"/>
    <w:rsid w:val="0048149C"/>
    <w:rsid w:val="00485A0C"/>
    <w:rsid w:val="004900E4"/>
    <w:rsid w:val="00491373"/>
    <w:rsid w:val="004A1C4E"/>
    <w:rsid w:val="004C201A"/>
    <w:rsid w:val="004C3461"/>
    <w:rsid w:val="004C4778"/>
    <w:rsid w:val="004C6083"/>
    <w:rsid w:val="004D1EE5"/>
    <w:rsid w:val="004D43E5"/>
    <w:rsid w:val="004D5629"/>
    <w:rsid w:val="004E1FC2"/>
    <w:rsid w:val="004E3F14"/>
    <w:rsid w:val="004F08BA"/>
    <w:rsid w:val="004F5637"/>
    <w:rsid w:val="004F6963"/>
    <w:rsid w:val="005006A4"/>
    <w:rsid w:val="00500F4A"/>
    <w:rsid w:val="00505467"/>
    <w:rsid w:val="00505513"/>
    <w:rsid w:val="00507096"/>
    <w:rsid w:val="005123DE"/>
    <w:rsid w:val="0052011A"/>
    <w:rsid w:val="00521FC1"/>
    <w:rsid w:val="0053422A"/>
    <w:rsid w:val="00535C0E"/>
    <w:rsid w:val="005527C3"/>
    <w:rsid w:val="00554AF3"/>
    <w:rsid w:val="005609A2"/>
    <w:rsid w:val="00566E09"/>
    <w:rsid w:val="005704D0"/>
    <w:rsid w:val="00570CD7"/>
    <w:rsid w:val="00571DA8"/>
    <w:rsid w:val="0057401B"/>
    <w:rsid w:val="005753E2"/>
    <w:rsid w:val="00576AAE"/>
    <w:rsid w:val="00577F6D"/>
    <w:rsid w:val="00585D31"/>
    <w:rsid w:val="00590070"/>
    <w:rsid w:val="00591F9A"/>
    <w:rsid w:val="00592466"/>
    <w:rsid w:val="00597F55"/>
    <w:rsid w:val="00597F8C"/>
    <w:rsid w:val="005A41DA"/>
    <w:rsid w:val="005A5581"/>
    <w:rsid w:val="005A63C8"/>
    <w:rsid w:val="005B0DA9"/>
    <w:rsid w:val="005B20A5"/>
    <w:rsid w:val="005B3FF5"/>
    <w:rsid w:val="005B4C3F"/>
    <w:rsid w:val="005B528B"/>
    <w:rsid w:val="005B625E"/>
    <w:rsid w:val="005B7F77"/>
    <w:rsid w:val="005C01C1"/>
    <w:rsid w:val="005C4CFF"/>
    <w:rsid w:val="005D38F5"/>
    <w:rsid w:val="005D61C7"/>
    <w:rsid w:val="005F3B33"/>
    <w:rsid w:val="005F463B"/>
    <w:rsid w:val="005F732B"/>
    <w:rsid w:val="005F7EF4"/>
    <w:rsid w:val="00601CF1"/>
    <w:rsid w:val="006022F8"/>
    <w:rsid w:val="00604545"/>
    <w:rsid w:val="00612FF1"/>
    <w:rsid w:val="00613F98"/>
    <w:rsid w:val="006148C8"/>
    <w:rsid w:val="00620B3A"/>
    <w:rsid w:val="00626912"/>
    <w:rsid w:val="00632B04"/>
    <w:rsid w:val="006330D4"/>
    <w:rsid w:val="0063403E"/>
    <w:rsid w:val="006348A4"/>
    <w:rsid w:val="00640149"/>
    <w:rsid w:val="00647B85"/>
    <w:rsid w:val="00647DC0"/>
    <w:rsid w:val="0065520C"/>
    <w:rsid w:val="00657599"/>
    <w:rsid w:val="0068172A"/>
    <w:rsid w:val="0068200A"/>
    <w:rsid w:val="00686789"/>
    <w:rsid w:val="00687BFE"/>
    <w:rsid w:val="00690AAC"/>
    <w:rsid w:val="006949FC"/>
    <w:rsid w:val="00695E4B"/>
    <w:rsid w:val="00697C01"/>
    <w:rsid w:val="006A016C"/>
    <w:rsid w:val="006A2AC6"/>
    <w:rsid w:val="006A3A24"/>
    <w:rsid w:val="006A43BF"/>
    <w:rsid w:val="006A4CE4"/>
    <w:rsid w:val="006A4F72"/>
    <w:rsid w:val="006A7257"/>
    <w:rsid w:val="006B0FCE"/>
    <w:rsid w:val="006B2122"/>
    <w:rsid w:val="006B3AC3"/>
    <w:rsid w:val="006B4309"/>
    <w:rsid w:val="006B5017"/>
    <w:rsid w:val="006B56FF"/>
    <w:rsid w:val="006C1414"/>
    <w:rsid w:val="006C16C9"/>
    <w:rsid w:val="006D00BE"/>
    <w:rsid w:val="006D2447"/>
    <w:rsid w:val="006D504F"/>
    <w:rsid w:val="006D7312"/>
    <w:rsid w:val="006E1373"/>
    <w:rsid w:val="006E4AC1"/>
    <w:rsid w:val="006E4F72"/>
    <w:rsid w:val="006E7EC3"/>
    <w:rsid w:val="006E7F1A"/>
    <w:rsid w:val="006F16E0"/>
    <w:rsid w:val="006F183B"/>
    <w:rsid w:val="006F1FC4"/>
    <w:rsid w:val="006F50E3"/>
    <w:rsid w:val="007022E6"/>
    <w:rsid w:val="007057C4"/>
    <w:rsid w:val="00707D06"/>
    <w:rsid w:val="00712BBC"/>
    <w:rsid w:val="00721D70"/>
    <w:rsid w:val="00726A86"/>
    <w:rsid w:val="00727A00"/>
    <w:rsid w:val="0073192B"/>
    <w:rsid w:val="0073445D"/>
    <w:rsid w:val="00736E16"/>
    <w:rsid w:val="00741B01"/>
    <w:rsid w:val="00745AF0"/>
    <w:rsid w:val="007509F5"/>
    <w:rsid w:val="007519DB"/>
    <w:rsid w:val="007532E0"/>
    <w:rsid w:val="0076429A"/>
    <w:rsid w:val="0077022B"/>
    <w:rsid w:val="007710F3"/>
    <w:rsid w:val="00771D03"/>
    <w:rsid w:val="007729C2"/>
    <w:rsid w:val="00775A9F"/>
    <w:rsid w:val="00780FCB"/>
    <w:rsid w:val="00782411"/>
    <w:rsid w:val="00782EFC"/>
    <w:rsid w:val="007831F8"/>
    <w:rsid w:val="00790691"/>
    <w:rsid w:val="0079307E"/>
    <w:rsid w:val="007947D8"/>
    <w:rsid w:val="00796D8A"/>
    <w:rsid w:val="007A0326"/>
    <w:rsid w:val="007A079B"/>
    <w:rsid w:val="007A4471"/>
    <w:rsid w:val="007A5C6C"/>
    <w:rsid w:val="007B0264"/>
    <w:rsid w:val="007B2DE2"/>
    <w:rsid w:val="007D02C5"/>
    <w:rsid w:val="007D084A"/>
    <w:rsid w:val="007D35B4"/>
    <w:rsid w:val="007D405B"/>
    <w:rsid w:val="007D5A42"/>
    <w:rsid w:val="007E1DEF"/>
    <w:rsid w:val="007E3BE1"/>
    <w:rsid w:val="007E4D2A"/>
    <w:rsid w:val="007E52E5"/>
    <w:rsid w:val="007E7243"/>
    <w:rsid w:val="007F1647"/>
    <w:rsid w:val="007F40B2"/>
    <w:rsid w:val="00800E13"/>
    <w:rsid w:val="00801DC8"/>
    <w:rsid w:val="00804A31"/>
    <w:rsid w:val="0081083C"/>
    <w:rsid w:val="008128BD"/>
    <w:rsid w:val="00813D59"/>
    <w:rsid w:val="0081752F"/>
    <w:rsid w:val="00821D28"/>
    <w:rsid w:val="008228E7"/>
    <w:rsid w:val="0082301E"/>
    <w:rsid w:val="008231C7"/>
    <w:rsid w:val="008239F1"/>
    <w:rsid w:val="00824854"/>
    <w:rsid w:val="00830A20"/>
    <w:rsid w:val="008318B0"/>
    <w:rsid w:val="00832758"/>
    <w:rsid w:val="0083409F"/>
    <w:rsid w:val="00834CB6"/>
    <w:rsid w:val="00852EEF"/>
    <w:rsid w:val="00854434"/>
    <w:rsid w:val="00855C05"/>
    <w:rsid w:val="0085658C"/>
    <w:rsid w:val="0085799B"/>
    <w:rsid w:val="00857C79"/>
    <w:rsid w:val="00865802"/>
    <w:rsid w:val="0086723B"/>
    <w:rsid w:val="008713B4"/>
    <w:rsid w:val="008843FB"/>
    <w:rsid w:val="0088467A"/>
    <w:rsid w:val="00885336"/>
    <w:rsid w:val="00886D57"/>
    <w:rsid w:val="008872A0"/>
    <w:rsid w:val="008924DE"/>
    <w:rsid w:val="008A3AB6"/>
    <w:rsid w:val="008A556B"/>
    <w:rsid w:val="008B46C4"/>
    <w:rsid w:val="008C27B7"/>
    <w:rsid w:val="008C41B9"/>
    <w:rsid w:val="008D3CF5"/>
    <w:rsid w:val="008D6D26"/>
    <w:rsid w:val="008E043A"/>
    <w:rsid w:val="008E4553"/>
    <w:rsid w:val="008E4726"/>
    <w:rsid w:val="008F26F8"/>
    <w:rsid w:val="0090332C"/>
    <w:rsid w:val="009035C8"/>
    <w:rsid w:val="00907F4A"/>
    <w:rsid w:val="00911440"/>
    <w:rsid w:val="00917B1A"/>
    <w:rsid w:val="009233F3"/>
    <w:rsid w:val="00931E41"/>
    <w:rsid w:val="009331A8"/>
    <w:rsid w:val="00935BF8"/>
    <w:rsid w:val="009410E1"/>
    <w:rsid w:val="00955FBD"/>
    <w:rsid w:val="00960859"/>
    <w:rsid w:val="009677A5"/>
    <w:rsid w:val="00976244"/>
    <w:rsid w:val="00982AC6"/>
    <w:rsid w:val="00995C39"/>
    <w:rsid w:val="009A4B46"/>
    <w:rsid w:val="009B5ED6"/>
    <w:rsid w:val="009C6BB5"/>
    <w:rsid w:val="009D6606"/>
    <w:rsid w:val="009D7185"/>
    <w:rsid w:val="009D7270"/>
    <w:rsid w:val="009E34CC"/>
    <w:rsid w:val="009E3F01"/>
    <w:rsid w:val="009E4852"/>
    <w:rsid w:val="009E5AA8"/>
    <w:rsid w:val="009E6DE2"/>
    <w:rsid w:val="009F20A6"/>
    <w:rsid w:val="009F3101"/>
    <w:rsid w:val="00A04987"/>
    <w:rsid w:val="00A14996"/>
    <w:rsid w:val="00A14EED"/>
    <w:rsid w:val="00A15AC4"/>
    <w:rsid w:val="00A16FDB"/>
    <w:rsid w:val="00A23682"/>
    <w:rsid w:val="00A33905"/>
    <w:rsid w:val="00A35C53"/>
    <w:rsid w:val="00A41C3B"/>
    <w:rsid w:val="00A445BE"/>
    <w:rsid w:val="00A47DA7"/>
    <w:rsid w:val="00A47DB7"/>
    <w:rsid w:val="00A51847"/>
    <w:rsid w:val="00A52AA3"/>
    <w:rsid w:val="00A54A0E"/>
    <w:rsid w:val="00A73EBB"/>
    <w:rsid w:val="00A750C9"/>
    <w:rsid w:val="00A773C1"/>
    <w:rsid w:val="00A81AFE"/>
    <w:rsid w:val="00A81B24"/>
    <w:rsid w:val="00A82A5E"/>
    <w:rsid w:val="00A846B3"/>
    <w:rsid w:val="00A85C46"/>
    <w:rsid w:val="00A87247"/>
    <w:rsid w:val="00A91C9A"/>
    <w:rsid w:val="00A951EC"/>
    <w:rsid w:val="00A95D7A"/>
    <w:rsid w:val="00AA3904"/>
    <w:rsid w:val="00AA553B"/>
    <w:rsid w:val="00AD3956"/>
    <w:rsid w:val="00AD42D0"/>
    <w:rsid w:val="00AD52B9"/>
    <w:rsid w:val="00AD5D77"/>
    <w:rsid w:val="00AE14E4"/>
    <w:rsid w:val="00AE5D80"/>
    <w:rsid w:val="00AE6507"/>
    <w:rsid w:val="00AF32C3"/>
    <w:rsid w:val="00AF53C1"/>
    <w:rsid w:val="00AF6E5F"/>
    <w:rsid w:val="00B00B76"/>
    <w:rsid w:val="00B061D1"/>
    <w:rsid w:val="00B06597"/>
    <w:rsid w:val="00B07060"/>
    <w:rsid w:val="00B071CD"/>
    <w:rsid w:val="00B07C08"/>
    <w:rsid w:val="00B10679"/>
    <w:rsid w:val="00B12C30"/>
    <w:rsid w:val="00B136DE"/>
    <w:rsid w:val="00B14E90"/>
    <w:rsid w:val="00B26E46"/>
    <w:rsid w:val="00B3225B"/>
    <w:rsid w:val="00B37D7A"/>
    <w:rsid w:val="00B41A03"/>
    <w:rsid w:val="00B4255E"/>
    <w:rsid w:val="00B44461"/>
    <w:rsid w:val="00B52BD4"/>
    <w:rsid w:val="00B53C48"/>
    <w:rsid w:val="00B5403E"/>
    <w:rsid w:val="00B56149"/>
    <w:rsid w:val="00B564C9"/>
    <w:rsid w:val="00B565F2"/>
    <w:rsid w:val="00B5675A"/>
    <w:rsid w:val="00B73726"/>
    <w:rsid w:val="00B7715A"/>
    <w:rsid w:val="00B77609"/>
    <w:rsid w:val="00B846DA"/>
    <w:rsid w:val="00B86D60"/>
    <w:rsid w:val="00B97F7B"/>
    <w:rsid w:val="00BA5B6E"/>
    <w:rsid w:val="00BA6D62"/>
    <w:rsid w:val="00BB02D6"/>
    <w:rsid w:val="00BB138B"/>
    <w:rsid w:val="00BB356D"/>
    <w:rsid w:val="00BB795B"/>
    <w:rsid w:val="00BD5F8E"/>
    <w:rsid w:val="00BE46E1"/>
    <w:rsid w:val="00BE585C"/>
    <w:rsid w:val="00BF0B8A"/>
    <w:rsid w:val="00BF267A"/>
    <w:rsid w:val="00BF2C18"/>
    <w:rsid w:val="00BF43DF"/>
    <w:rsid w:val="00BF44E3"/>
    <w:rsid w:val="00C00FAA"/>
    <w:rsid w:val="00C01327"/>
    <w:rsid w:val="00C0332E"/>
    <w:rsid w:val="00C034B4"/>
    <w:rsid w:val="00C037A0"/>
    <w:rsid w:val="00C10E6B"/>
    <w:rsid w:val="00C13ADD"/>
    <w:rsid w:val="00C17DA5"/>
    <w:rsid w:val="00C2136F"/>
    <w:rsid w:val="00C22B67"/>
    <w:rsid w:val="00C236ED"/>
    <w:rsid w:val="00C30E2E"/>
    <w:rsid w:val="00C3709D"/>
    <w:rsid w:val="00C37CC8"/>
    <w:rsid w:val="00C41FDF"/>
    <w:rsid w:val="00C50D7E"/>
    <w:rsid w:val="00C53D24"/>
    <w:rsid w:val="00C5460A"/>
    <w:rsid w:val="00C546FC"/>
    <w:rsid w:val="00C601B1"/>
    <w:rsid w:val="00C61055"/>
    <w:rsid w:val="00C65D62"/>
    <w:rsid w:val="00C67548"/>
    <w:rsid w:val="00C74526"/>
    <w:rsid w:val="00C74BA1"/>
    <w:rsid w:val="00C80C80"/>
    <w:rsid w:val="00C81A80"/>
    <w:rsid w:val="00C8679D"/>
    <w:rsid w:val="00C86FFC"/>
    <w:rsid w:val="00C87680"/>
    <w:rsid w:val="00C87F34"/>
    <w:rsid w:val="00C966DC"/>
    <w:rsid w:val="00CA72B9"/>
    <w:rsid w:val="00CB1D62"/>
    <w:rsid w:val="00CB1F4A"/>
    <w:rsid w:val="00CB3247"/>
    <w:rsid w:val="00CB566C"/>
    <w:rsid w:val="00CB6DAA"/>
    <w:rsid w:val="00CB7157"/>
    <w:rsid w:val="00CC0DB3"/>
    <w:rsid w:val="00CC26F7"/>
    <w:rsid w:val="00CC364B"/>
    <w:rsid w:val="00CC56BF"/>
    <w:rsid w:val="00CD0555"/>
    <w:rsid w:val="00CD209A"/>
    <w:rsid w:val="00CD5AA2"/>
    <w:rsid w:val="00CD65CF"/>
    <w:rsid w:val="00CD6ACB"/>
    <w:rsid w:val="00CD7E10"/>
    <w:rsid w:val="00CE015D"/>
    <w:rsid w:val="00CE0571"/>
    <w:rsid w:val="00CE1A8E"/>
    <w:rsid w:val="00CE1D36"/>
    <w:rsid w:val="00CE2437"/>
    <w:rsid w:val="00CE7F09"/>
    <w:rsid w:val="00CF12EB"/>
    <w:rsid w:val="00CF7846"/>
    <w:rsid w:val="00D01FFD"/>
    <w:rsid w:val="00D10316"/>
    <w:rsid w:val="00D10E97"/>
    <w:rsid w:val="00D15098"/>
    <w:rsid w:val="00D1705C"/>
    <w:rsid w:val="00D23A7D"/>
    <w:rsid w:val="00D24ADF"/>
    <w:rsid w:val="00D25014"/>
    <w:rsid w:val="00D27987"/>
    <w:rsid w:val="00D30371"/>
    <w:rsid w:val="00D33304"/>
    <w:rsid w:val="00D33645"/>
    <w:rsid w:val="00D35A62"/>
    <w:rsid w:val="00D41EAF"/>
    <w:rsid w:val="00D56616"/>
    <w:rsid w:val="00D5699C"/>
    <w:rsid w:val="00D649C9"/>
    <w:rsid w:val="00D735D8"/>
    <w:rsid w:val="00D83083"/>
    <w:rsid w:val="00D8415F"/>
    <w:rsid w:val="00D9070D"/>
    <w:rsid w:val="00D90FF2"/>
    <w:rsid w:val="00D95AA9"/>
    <w:rsid w:val="00D967C6"/>
    <w:rsid w:val="00DA0259"/>
    <w:rsid w:val="00DA6DF9"/>
    <w:rsid w:val="00DB60ED"/>
    <w:rsid w:val="00DB67B7"/>
    <w:rsid w:val="00DC097B"/>
    <w:rsid w:val="00DC3CFA"/>
    <w:rsid w:val="00DC3E9A"/>
    <w:rsid w:val="00DD1C7E"/>
    <w:rsid w:val="00DD3680"/>
    <w:rsid w:val="00DE430A"/>
    <w:rsid w:val="00DF6DE6"/>
    <w:rsid w:val="00E02AE9"/>
    <w:rsid w:val="00E1104D"/>
    <w:rsid w:val="00E310C6"/>
    <w:rsid w:val="00E47773"/>
    <w:rsid w:val="00E5130E"/>
    <w:rsid w:val="00E514FC"/>
    <w:rsid w:val="00E53D4C"/>
    <w:rsid w:val="00E54A14"/>
    <w:rsid w:val="00E556EE"/>
    <w:rsid w:val="00E65F86"/>
    <w:rsid w:val="00E67917"/>
    <w:rsid w:val="00E701C6"/>
    <w:rsid w:val="00E74B44"/>
    <w:rsid w:val="00E8056F"/>
    <w:rsid w:val="00E81EC1"/>
    <w:rsid w:val="00E861EC"/>
    <w:rsid w:val="00E86279"/>
    <w:rsid w:val="00E87315"/>
    <w:rsid w:val="00E87E9C"/>
    <w:rsid w:val="00E90531"/>
    <w:rsid w:val="00E92430"/>
    <w:rsid w:val="00E97A16"/>
    <w:rsid w:val="00EA0138"/>
    <w:rsid w:val="00EA5798"/>
    <w:rsid w:val="00EC0E3D"/>
    <w:rsid w:val="00EC182B"/>
    <w:rsid w:val="00EC539C"/>
    <w:rsid w:val="00ED28A6"/>
    <w:rsid w:val="00ED41CC"/>
    <w:rsid w:val="00ED7B73"/>
    <w:rsid w:val="00EE06C7"/>
    <w:rsid w:val="00EE0E71"/>
    <w:rsid w:val="00EE6388"/>
    <w:rsid w:val="00EE707A"/>
    <w:rsid w:val="00F45CA0"/>
    <w:rsid w:val="00F4761F"/>
    <w:rsid w:val="00F50050"/>
    <w:rsid w:val="00F51232"/>
    <w:rsid w:val="00F52A33"/>
    <w:rsid w:val="00F62AF4"/>
    <w:rsid w:val="00F74ED9"/>
    <w:rsid w:val="00F8321B"/>
    <w:rsid w:val="00F84D01"/>
    <w:rsid w:val="00F87BF3"/>
    <w:rsid w:val="00F92011"/>
    <w:rsid w:val="00F95ED9"/>
    <w:rsid w:val="00FA6B20"/>
    <w:rsid w:val="00FB6F61"/>
    <w:rsid w:val="00FC41A4"/>
    <w:rsid w:val="00FC60CD"/>
    <w:rsid w:val="00FD53F8"/>
    <w:rsid w:val="00FD6523"/>
    <w:rsid w:val="00FD6957"/>
    <w:rsid w:val="00FE0413"/>
    <w:rsid w:val="00FE0AA3"/>
    <w:rsid w:val="00FE15F1"/>
    <w:rsid w:val="00FE2A64"/>
    <w:rsid w:val="00FE5B04"/>
    <w:rsid w:val="00FF5CDB"/>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AA"/>
  </w:style>
  <w:style w:type="paragraph" w:styleId="3">
    <w:name w:val="heading 3"/>
    <w:basedOn w:val="a"/>
    <w:link w:val="30"/>
    <w:uiPriority w:val="9"/>
    <w:qFormat/>
    <w:rsid w:val="006B21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212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B2122"/>
    <w:rPr>
      <w:color w:val="0000FF"/>
      <w:u w:val="single"/>
    </w:rPr>
  </w:style>
  <w:style w:type="paragraph" w:styleId="a4">
    <w:name w:val="Normal (Web)"/>
    <w:basedOn w:val="a"/>
    <w:uiPriority w:val="99"/>
    <w:unhideWhenUsed/>
    <w:rsid w:val="006B2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6B2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rsid w:val="006B2122"/>
    <w:rPr>
      <w:rFonts w:ascii="Times New Roman" w:eastAsia="Times New Roman" w:hAnsi="Times New Roman" w:cs="Times New Roman"/>
      <w:sz w:val="24"/>
      <w:szCs w:val="24"/>
      <w:lang w:eastAsia="ru-RU"/>
    </w:rPr>
  </w:style>
  <w:style w:type="character" w:styleId="a7">
    <w:name w:val="Strong"/>
    <w:basedOn w:val="a0"/>
    <w:qFormat/>
    <w:rsid w:val="006B2122"/>
    <w:rPr>
      <w:b/>
      <w:bCs/>
    </w:rPr>
  </w:style>
  <w:style w:type="character" w:styleId="a8">
    <w:name w:val="Emphasis"/>
    <w:basedOn w:val="a0"/>
    <w:uiPriority w:val="20"/>
    <w:qFormat/>
    <w:rsid w:val="006B2122"/>
    <w:rPr>
      <w:i/>
      <w:iCs/>
    </w:rPr>
  </w:style>
  <w:style w:type="paragraph" w:customStyle="1" w:styleId="ConsPlusNormal">
    <w:name w:val="ConsPlusNormal"/>
    <w:rsid w:val="00CE7F09"/>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7F16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1647"/>
    <w:rPr>
      <w:rFonts w:ascii="Tahoma" w:hAnsi="Tahoma" w:cs="Tahoma"/>
      <w:sz w:val="16"/>
      <w:szCs w:val="16"/>
    </w:rPr>
  </w:style>
  <w:style w:type="paragraph" w:styleId="ab">
    <w:name w:val="List Paragraph"/>
    <w:aliases w:val="Список нумерованный цифры,Нумерованый список,FooterText,маркированный,corp de texte,Bullet List,numbered,Paragraphe de liste1,lp1,Маркер,ТЗ список,Абзац списка литеральный,Bullet 1,Use Case List Paragraph,mcd_гпи_маркиров.список ур.1"/>
    <w:basedOn w:val="a"/>
    <w:link w:val="ac"/>
    <w:uiPriority w:val="34"/>
    <w:qFormat/>
    <w:rsid w:val="00BF267A"/>
    <w:pPr>
      <w:ind w:left="720"/>
      <w:contextualSpacing/>
    </w:pPr>
    <w:rPr>
      <w:rFonts w:ascii="Calibri" w:eastAsia="Calibri" w:hAnsi="Calibri" w:cs="Times New Roman"/>
    </w:rPr>
  </w:style>
  <w:style w:type="paragraph" w:customStyle="1" w:styleId="s34">
    <w:name w:val="s_34"/>
    <w:basedOn w:val="a"/>
    <w:rsid w:val="001670EC"/>
    <w:pPr>
      <w:spacing w:after="0" w:line="240" w:lineRule="auto"/>
      <w:jc w:val="center"/>
    </w:pPr>
    <w:rPr>
      <w:rFonts w:ascii="Times New Roman" w:eastAsia="Times New Roman" w:hAnsi="Times New Roman" w:cs="Times New Roman"/>
      <w:b/>
      <w:bCs/>
      <w:color w:val="000080"/>
      <w:sz w:val="21"/>
      <w:szCs w:val="21"/>
      <w:lang w:eastAsia="ru-RU"/>
    </w:rPr>
  </w:style>
  <w:style w:type="table" w:styleId="ad">
    <w:name w:val="Table Grid"/>
    <w:basedOn w:val="a1"/>
    <w:uiPriority w:val="59"/>
    <w:rsid w:val="006E4F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79307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79307E"/>
    <w:rPr>
      <w:rFonts w:ascii="Times New Roman" w:eastAsia="Times New Roman" w:hAnsi="Times New Roman" w:cs="Times New Roman"/>
      <w:sz w:val="24"/>
      <w:szCs w:val="24"/>
      <w:lang w:eastAsia="ru-RU"/>
    </w:rPr>
  </w:style>
  <w:style w:type="paragraph" w:customStyle="1" w:styleId="Default">
    <w:name w:val="Default"/>
    <w:rsid w:val="00F45C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865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431C1C"/>
    <w:pPr>
      <w:spacing w:after="120"/>
    </w:pPr>
  </w:style>
  <w:style w:type="character" w:customStyle="1" w:styleId="af">
    <w:name w:val="Основной текст Знак"/>
    <w:basedOn w:val="a0"/>
    <w:link w:val="ae"/>
    <w:uiPriority w:val="99"/>
    <w:semiHidden/>
    <w:rsid w:val="00431C1C"/>
  </w:style>
  <w:style w:type="paragraph" w:styleId="af0">
    <w:name w:val="Body Text First Indent"/>
    <w:basedOn w:val="ae"/>
    <w:link w:val="af1"/>
    <w:uiPriority w:val="99"/>
    <w:unhideWhenUsed/>
    <w:rsid w:val="00431C1C"/>
    <w:pPr>
      <w:spacing w:after="0" w:line="240" w:lineRule="auto"/>
      <w:ind w:firstLine="360"/>
    </w:pPr>
    <w:rPr>
      <w:rFonts w:ascii="Times New Roman" w:eastAsia="Times New Roman" w:hAnsi="Times New Roman" w:cs="Times New Roman"/>
      <w:sz w:val="24"/>
      <w:szCs w:val="24"/>
      <w:lang w:eastAsia="ru-RU"/>
    </w:rPr>
  </w:style>
  <w:style w:type="character" w:customStyle="1" w:styleId="af1">
    <w:name w:val="Красная строка Знак"/>
    <w:basedOn w:val="af"/>
    <w:link w:val="af0"/>
    <w:uiPriority w:val="99"/>
    <w:rsid w:val="00431C1C"/>
    <w:rPr>
      <w:rFonts w:ascii="Times New Roman" w:eastAsia="Times New Roman" w:hAnsi="Times New Roman" w:cs="Times New Roman"/>
      <w:sz w:val="24"/>
      <w:szCs w:val="24"/>
      <w:lang w:eastAsia="ru-RU"/>
    </w:rPr>
  </w:style>
  <w:style w:type="paragraph" w:customStyle="1" w:styleId="Style4">
    <w:name w:val="Style4"/>
    <w:basedOn w:val="a"/>
    <w:rsid w:val="00255E67"/>
    <w:pPr>
      <w:widowControl w:val="0"/>
      <w:suppressAutoHyphens/>
      <w:autoSpaceDE w:val="0"/>
      <w:spacing w:after="0" w:line="324" w:lineRule="exact"/>
      <w:ind w:firstLine="542"/>
      <w:jc w:val="both"/>
    </w:pPr>
    <w:rPr>
      <w:rFonts w:ascii="Times New Roman" w:eastAsia="Times New Roman" w:hAnsi="Times New Roman" w:cs="Times New Roman"/>
      <w:sz w:val="24"/>
      <w:szCs w:val="24"/>
      <w:lang w:eastAsia="ar-SA"/>
    </w:rPr>
  </w:style>
  <w:style w:type="character" w:customStyle="1" w:styleId="FontStyle37">
    <w:name w:val="Font Style37"/>
    <w:basedOn w:val="a0"/>
    <w:rsid w:val="00255E67"/>
    <w:rPr>
      <w:rFonts w:ascii="Times New Roman" w:hAnsi="Times New Roman" w:cs="Times New Roman"/>
      <w:i/>
      <w:iCs/>
      <w:sz w:val="26"/>
      <w:szCs w:val="26"/>
    </w:rPr>
  </w:style>
  <w:style w:type="paragraph" w:styleId="af2">
    <w:name w:val="Body Text Indent"/>
    <w:basedOn w:val="a"/>
    <w:link w:val="af3"/>
    <w:uiPriority w:val="99"/>
    <w:unhideWhenUsed/>
    <w:rsid w:val="00255E67"/>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255E67"/>
    <w:rPr>
      <w:rFonts w:ascii="Times New Roman" w:eastAsia="Times New Roman" w:hAnsi="Times New Roman" w:cs="Times New Roman"/>
      <w:sz w:val="24"/>
      <w:szCs w:val="24"/>
      <w:lang w:eastAsia="ru-RU"/>
    </w:rPr>
  </w:style>
  <w:style w:type="paragraph" w:customStyle="1" w:styleId="Style6">
    <w:name w:val="Style6"/>
    <w:basedOn w:val="a"/>
    <w:rsid w:val="00907F4A"/>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paragraph" w:customStyle="1" w:styleId="ConsPlusNonformat">
    <w:name w:val="ConsPlusNonformat"/>
    <w:rsid w:val="00195A7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Абзац списка Знак"/>
    <w:aliases w:val="Список нумерованный цифры Знак,Нумерованый список Знак,FooterText Знак,маркированный Знак,corp de texte Знак,Bullet List Знак,numbered Знак,Paragraphe de liste1 Знак,lp1 Знак,Маркер Знак,ТЗ список Знак,Абзац списка литеральный Знак"/>
    <w:link w:val="ab"/>
    <w:uiPriority w:val="34"/>
    <w:locked/>
    <w:rsid w:val="00195A7B"/>
    <w:rPr>
      <w:rFonts w:ascii="Calibri" w:eastAsia="Calibri" w:hAnsi="Calibri" w:cs="Times New Roman"/>
    </w:rPr>
  </w:style>
  <w:style w:type="character" w:customStyle="1" w:styleId="FontStyle17">
    <w:name w:val="Font Style17"/>
    <w:basedOn w:val="a0"/>
    <w:uiPriority w:val="99"/>
    <w:rsid w:val="006D00BE"/>
    <w:rPr>
      <w:rFonts w:ascii="Times New Roman" w:hAnsi="Times New Roman" w:cs="Times New Roman"/>
      <w:sz w:val="26"/>
      <w:szCs w:val="26"/>
    </w:rPr>
  </w:style>
  <w:style w:type="paragraph" w:styleId="af4">
    <w:name w:val="header"/>
    <w:basedOn w:val="a"/>
    <w:link w:val="af5"/>
    <w:uiPriority w:val="99"/>
    <w:unhideWhenUsed/>
    <w:rsid w:val="000E7F5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E7F5F"/>
  </w:style>
  <w:style w:type="paragraph" w:styleId="af6">
    <w:name w:val="footer"/>
    <w:basedOn w:val="a"/>
    <w:link w:val="af7"/>
    <w:uiPriority w:val="99"/>
    <w:semiHidden/>
    <w:unhideWhenUsed/>
    <w:rsid w:val="000E7F5F"/>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0E7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B21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212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B2122"/>
    <w:rPr>
      <w:color w:val="0000FF"/>
      <w:u w:val="single"/>
    </w:rPr>
  </w:style>
  <w:style w:type="paragraph" w:styleId="a4">
    <w:name w:val="Normal (Web)"/>
    <w:basedOn w:val="a"/>
    <w:uiPriority w:val="99"/>
    <w:unhideWhenUsed/>
    <w:rsid w:val="006B2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6B2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6B2122"/>
    <w:rPr>
      <w:rFonts w:ascii="Times New Roman" w:eastAsia="Times New Roman" w:hAnsi="Times New Roman" w:cs="Times New Roman"/>
      <w:sz w:val="24"/>
      <w:szCs w:val="24"/>
      <w:lang w:eastAsia="ru-RU"/>
    </w:rPr>
  </w:style>
  <w:style w:type="character" w:styleId="a7">
    <w:name w:val="Strong"/>
    <w:basedOn w:val="a0"/>
    <w:qFormat/>
    <w:rsid w:val="006B2122"/>
    <w:rPr>
      <w:b/>
      <w:bCs/>
    </w:rPr>
  </w:style>
  <w:style w:type="character" w:styleId="a8">
    <w:name w:val="Emphasis"/>
    <w:basedOn w:val="a0"/>
    <w:uiPriority w:val="20"/>
    <w:qFormat/>
    <w:rsid w:val="006B2122"/>
    <w:rPr>
      <w:i/>
      <w:iCs/>
    </w:rPr>
  </w:style>
  <w:style w:type="paragraph" w:customStyle="1" w:styleId="ConsPlusNormal">
    <w:name w:val="ConsPlusNormal"/>
    <w:rsid w:val="00CE7F09"/>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7F16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1647"/>
    <w:rPr>
      <w:rFonts w:ascii="Tahoma" w:hAnsi="Tahoma" w:cs="Tahoma"/>
      <w:sz w:val="16"/>
      <w:szCs w:val="16"/>
    </w:rPr>
  </w:style>
  <w:style w:type="paragraph" w:styleId="ab">
    <w:name w:val="List Paragraph"/>
    <w:basedOn w:val="a"/>
    <w:uiPriority w:val="34"/>
    <w:qFormat/>
    <w:rsid w:val="00BF267A"/>
    <w:pPr>
      <w:ind w:left="720"/>
      <w:contextualSpacing/>
    </w:pPr>
    <w:rPr>
      <w:rFonts w:ascii="Calibri" w:eastAsia="Calibri" w:hAnsi="Calibri" w:cs="Times New Roman"/>
    </w:rPr>
  </w:style>
  <w:style w:type="paragraph" w:customStyle="1" w:styleId="s34">
    <w:name w:val="s_34"/>
    <w:basedOn w:val="a"/>
    <w:rsid w:val="001670EC"/>
    <w:pPr>
      <w:spacing w:after="0" w:line="240" w:lineRule="auto"/>
      <w:jc w:val="center"/>
    </w:pPr>
    <w:rPr>
      <w:rFonts w:ascii="Times New Roman" w:eastAsia="Times New Roman" w:hAnsi="Times New Roman" w:cs="Times New Roman"/>
      <w:b/>
      <w:bCs/>
      <w:color w:val="000080"/>
      <w:sz w:val="21"/>
      <w:szCs w:val="21"/>
      <w:lang w:eastAsia="ru-RU"/>
    </w:rPr>
  </w:style>
</w:styles>
</file>

<file path=word/webSettings.xml><?xml version="1.0" encoding="utf-8"?>
<w:webSettings xmlns:r="http://schemas.openxmlformats.org/officeDocument/2006/relationships" xmlns:w="http://schemas.openxmlformats.org/wordprocessingml/2006/main">
  <w:divs>
    <w:div w:id="8141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E6F0126497F81AFF701492AA8FCA8C4CDAB1FC266692CB0D496BE94603E5211B991E6509DCBDCs62FN" TargetMode="External"/><Relationship Id="rId13" Type="http://schemas.openxmlformats.org/officeDocument/2006/relationships/hyperlink" Target="consultantplus://offline/ref=93D3C9F0AB856CA4C87440E4115F05D75EB178CB34BB20E2ABA9B98557261F9A44C2D40FF015FBE0E578583A7553E7F9B8F099F02D9A8FD2S7Q4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4EED05E52F2719568E67A5B57D2360E17A4E09AF5AD222C2677F1A629BCD2400257986255FED3289841A03C42B42E7CC058A6C2D7C8263Bk5u1J" TargetMode="External"/><Relationship Id="rId17" Type="http://schemas.openxmlformats.org/officeDocument/2006/relationships/hyperlink" Target="consultantplus://offline/ref=CDAF10F3534FFE9899A43AAE9F6ED5DD1ABAB49F3AFA3A9CAD37DE3CDC986B6F9DEBCB84B22C01B9E3DF2F69ED71D33CCF04C1EA5E8CDB8AfDj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17EFD6D1767A999976A14DA0E95EF9DD8273712C9F209A3F73D64D06C6F434241EB1585CF74D94A6BCC260AC95F53549633D4993FC3B569K9I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7A584B75B22049A72C2ED55732719F3EC736CEA2082CD68C1F1DC03B40B64B72F76972F6668B97B7B650047CE0732CE351999ED71E8E44AER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D3C9F0AB856CA4C87440E4115F05D75EB378C839BB20E2ABA9B98557261F9A44C2D40FF017FAE1EA78583A7553E7F9B8F099F02D9A8FD2S7Q4L" TargetMode="External"/><Relationship Id="rId23" Type="http://schemas.openxmlformats.org/officeDocument/2006/relationships/footer" Target="footer3.xml"/><Relationship Id="rId10" Type="http://schemas.openxmlformats.org/officeDocument/2006/relationships/hyperlink" Target="consultantplus://offline/ref=567A584B75B22049A72C2ED55732719F3EC736CEA2082CD68C1F1DC03B40B64B72F76972F6668B97B7B650047CE0732CE351999ED71E8E44AER8J" TargetMode="External"/><Relationship Id="rId19" Type="http://schemas.openxmlformats.org/officeDocument/2006/relationships/header" Target="header2.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C775D21F4466CE4A5BB3893339BFAAB26A810A30399BAE34DD363487505B7EB57AD43CAB33DC68DT260L" TargetMode="External"/><Relationship Id="rId14" Type="http://schemas.openxmlformats.org/officeDocument/2006/relationships/hyperlink" Target="consultantplus://offline/ref=93D3C9F0AB856CA4C87440E4115F05D75EB378C839BB20E2ABA9B98557261F9A44C2D40FF017FAE5E478583A7553E7F9B8F099F02D9A8FD2S7Q4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7102-877D-472E-A4E2-35042DED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8230</TotalTime>
  <Pages>8</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155</cp:revision>
  <cp:lastPrinted>2023-02-15T07:25:00Z</cp:lastPrinted>
  <dcterms:created xsi:type="dcterms:W3CDTF">2013-01-09T11:31:00Z</dcterms:created>
  <dcterms:modified xsi:type="dcterms:W3CDTF">2023-02-15T08:46:00Z</dcterms:modified>
</cp:coreProperties>
</file>