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2" w:rsidRPr="005B625E" w:rsidRDefault="00BE46E1" w:rsidP="00FE0AA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2122" w:rsidRPr="005B625E" w:rsidRDefault="00BE46E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601CF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председателя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онтрольно-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ревизионно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комиссии</w:t>
      </w:r>
    </w:p>
    <w:p w:rsidR="00601CF1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601CF1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«Холм-Жирковский район»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Смоленской области</w:t>
      </w:r>
    </w:p>
    <w:p w:rsidR="00A15AC4" w:rsidRPr="00A23682" w:rsidRDefault="00234E10" w:rsidP="00A15A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5270D" w:rsidRPr="00A2368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731FD" w:rsidRPr="00A2368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B2122" w:rsidRPr="00A2368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93CC0" w:rsidRPr="00A236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122" w:rsidRPr="00A2368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27C63" w:rsidRPr="00A236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4471" w:rsidRPr="00A236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2122" w:rsidRPr="00A2368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C0DB3" w:rsidRPr="00A236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122" w:rsidRPr="00A236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B2122" w:rsidRPr="00A236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F183B" w:rsidRDefault="006B2122" w:rsidP="00A15AC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 </w:t>
      </w:r>
    </w:p>
    <w:p w:rsidR="00B564C9" w:rsidRPr="005B625E" w:rsidRDefault="006B2122" w:rsidP="00B564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деятельности</w:t>
      </w:r>
      <w:r w:rsidR="006F1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64C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Контрольно-ревизионной комиссии </w:t>
      </w:r>
    </w:p>
    <w:p w:rsidR="00B564C9" w:rsidRPr="005B625E" w:rsidRDefault="00B564C9" w:rsidP="00B564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«Холм-Жирковский район» </w:t>
      </w:r>
    </w:p>
    <w:p w:rsidR="006B2122" w:rsidRDefault="00B564C9" w:rsidP="00234E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234E10" w:rsidRPr="005B625E" w:rsidRDefault="00234E10" w:rsidP="00234E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67C6" w:rsidRDefault="00D967C6" w:rsidP="00234E1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Смоленской области за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подготовлен  в соответствии  </w:t>
      </w:r>
      <w:r w:rsidR="0086723B" w:rsidRPr="0086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</w:t>
      </w:r>
      <w:r w:rsidR="00867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</w:t>
      </w:r>
      <w:r w:rsidR="00867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п. 5.27 ст. 5 Положения о Контрольно-ревизионной комиссии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Смоленской области, утвержденного решением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Холм-Жирковского районного</w:t>
      </w:r>
      <w:proofErr w:type="gramEnd"/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депутатов Смоленской области  29.02.2012 года № 11.</w:t>
      </w:r>
    </w:p>
    <w:p w:rsidR="00A91C9A" w:rsidRPr="00A91C9A" w:rsidRDefault="00A91C9A" w:rsidP="0068200A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Положением «О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Контрольно-ревизионной комиссии</w:t>
      </w:r>
    </w:p>
    <w:p w:rsidR="00A91C9A" w:rsidRPr="005B625E" w:rsidRDefault="00A91C9A" w:rsidP="0037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3741CA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постоянно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органом внешнего</w:t>
      </w:r>
      <w:r w:rsidR="003741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финансового контроля.</w:t>
      </w:r>
    </w:p>
    <w:p w:rsidR="003575BF" w:rsidRDefault="003575BF" w:rsidP="00AF53C1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Контрольно-ревизионная комиссия </w:t>
      </w:r>
      <w:r w:rsidR="006F1FC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(далее – Контрольно-ревизионная комиссия)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проводила работу в соответствии с годовым планом, утвержденным приказом Председателя Контрольно-ревизионной комиссии муниципального образования «Холм-Жирковский район» Смоленской области 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37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CE24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CE24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027C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192B" w:rsidRPr="00E86279" w:rsidRDefault="0073192B" w:rsidP="00AF53C1">
      <w:pPr>
        <w:shd w:val="clear" w:color="auto" w:fill="FFFFFF" w:themeFill="background1"/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279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 с  основными  полномочиями  Контрольно-ревизионной комиссией в 20</w:t>
      </w:r>
      <w:r w:rsidR="007A447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862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проведено 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7B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F44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  внешнего муниципального   финансового контроля, в том числе 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7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экспертно-аналитических</w:t>
      </w:r>
      <w:proofErr w:type="gramEnd"/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</w:t>
      </w:r>
      <w:r w:rsidR="00BF44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</w:t>
      </w:r>
      <w:r w:rsidR="00D24ADF" w:rsidRPr="00ED7B7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C9A" w:rsidRPr="00E86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91C9A" w:rsidRPr="003D6A90" w:rsidRDefault="005A5581" w:rsidP="005A55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A91C9A" w:rsidRPr="003D6A90">
        <w:rPr>
          <w:rFonts w:ascii="Times New Roman" w:eastAsia="Times New Roman" w:hAnsi="Times New Roman"/>
          <w:sz w:val="28"/>
          <w:szCs w:val="28"/>
          <w:lang w:eastAsia="ru-RU"/>
        </w:rPr>
        <w:t>Проведение   контрольных   и  экспертно-аналитических   мероприятий,</w:t>
      </w:r>
    </w:p>
    <w:p w:rsidR="000B59A0" w:rsidRDefault="00A91C9A" w:rsidP="003D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D6A90">
        <w:rPr>
          <w:rFonts w:ascii="Times New Roman" w:eastAsia="Times New Roman" w:hAnsi="Times New Roman"/>
          <w:sz w:val="28"/>
          <w:szCs w:val="28"/>
          <w:lang w:eastAsia="ru-RU"/>
        </w:rPr>
        <w:t>подготовка на основе их результатов предложений по устранению выявленных нарушений и совершенствованию бюджетного процесса, обеспечивает единую систему контроля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направлениям, что является основной задачей деятельности Контрольно-ревизионной комиссии.</w:t>
      </w:r>
    </w:p>
    <w:p w:rsidR="006B2122" w:rsidRPr="005B625E" w:rsidRDefault="006B2122" w:rsidP="00234E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Экспертно-аналитическая деятельность</w:t>
      </w:r>
    </w:p>
    <w:p w:rsidR="0073445D" w:rsidRPr="0073192B" w:rsidRDefault="001053C1" w:rsidP="0068200A">
      <w:pPr>
        <w:shd w:val="clear" w:color="auto" w:fill="FFFFFF" w:themeFill="background1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Контрольно-ревизионной комиссией </w:t>
      </w:r>
      <w:r w:rsidR="00D9070D" w:rsidRPr="001814A5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9F20A6" w:rsidRPr="001814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0CDC" w:rsidRPr="00ED7B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7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1B01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70D" w:rsidRPr="00ED7B73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>-аналитическ</w:t>
      </w:r>
      <w:r w:rsidR="00BF44E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F44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445D" w:rsidRPr="0073192B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73192B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</w:t>
      </w:r>
      <w:r w:rsidR="0073445D" w:rsidRPr="007319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0070" w:rsidRDefault="00485A0C" w:rsidP="00485A0C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заключений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бюджету муниципального образования «Холм-Жирковский район» Смоленской области, в том числе: </w:t>
      </w:r>
    </w:p>
    <w:p w:rsidR="005B3FF5" w:rsidRDefault="001F1C8C" w:rsidP="005A5581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заключение по 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годового отчета об исполнении бюджета муниципального образования «Холм-Жирковский район» Смоленской области за 201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3445D" w:rsidRDefault="0073445D" w:rsidP="007509F5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</w:t>
      </w:r>
      <w:r w:rsidRP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заключения по результатам анализа отчетов за первый квартал, полугодие и девять месяцев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 об исполнении бюджета муниципального образования «Холм-Жирковский район» Смоленской области;</w:t>
      </w:r>
    </w:p>
    <w:p w:rsidR="00886D57" w:rsidRDefault="00886D57" w:rsidP="007509F5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44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372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7A44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72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проекты решений о внесении изменений в бюджет муниципального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«Холм-Жирковский район» Смоленской области на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90332C" w:rsidRP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2021 и 2022 годов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B7F77" w:rsidRDefault="005B7F77" w:rsidP="006D504F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- 1 заключение на проект решения Совета депутатов Холм-Жирковского района Смоленской области «О бюджете муниципального образования «Холм-Жирковский район» Смоленской области на 20</w:t>
      </w:r>
      <w:r w:rsidR="00430C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237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886D57" w:rsidRDefault="00485A0C" w:rsidP="005A5581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886D57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BF3" w:rsidRPr="00ED7B73">
        <w:rPr>
          <w:rFonts w:ascii="Times New Roman" w:eastAsia="Times New Roman" w:hAnsi="Times New Roman"/>
          <w:sz w:val="28"/>
          <w:szCs w:val="28"/>
          <w:lang w:eastAsia="ru-RU"/>
        </w:rPr>
        <w:t>заключен</w:t>
      </w:r>
      <w:r w:rsidR="00ED7B73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F87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бюджетам</w:t>
      </w:r>
      <w:r w:rsidR="00886D57" w:rsidRP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и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сельских поселений, входящих в состав муниципального образования «Холм-Жирковский район» Смоленской области, в том числе:</w:t>
      </w:r>
    </w:p>
    <w:p w:rsidR="002F06A3" w:rsidRPr="00CC0DB3" w:rsidRDefault="002F06A3" w:rsidP="005A5581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3F73FF">
        <w:rPr>
          <w:lang w:eastAsia="ru-RU"/>
        </w:rPr>
        <w:t xml:space="preserve">     </w:t>
      </w:r>
      <w:r w:rsidR="00CC0DB3">
        <w:rPr>
          <w:lang w:eastAsia="ru-RU"/>
        </w:rPr>
        <w:t xml:space="preserve">    </w:t>
      </w:r>
      <w:r w:rsidR="00B53C48">
        <w:rPr>
          <w:lang w:eastAsia="ru-RU"/>
        </w:rPr>
        <w:t xml:space="preserve"> 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 заключений по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годовых отчетов об исполнении бюджета </w:t>
      </w:r>
      <w:r w:rsidR="007E1DEF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поселений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201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4D0" w:rsidRPr="00CC0DB3" w:rsidRDefault="003F73FF" w:rsidP="00B53C48">
      <w:pPr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0546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8C41B9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 по результатам анализа отчетов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первый квартал, полугодие и девять месяцев</w:t>
      </w:r>
      <w:r w:rsidR="00CE243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CE243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C41B9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бюджетов</w:t>
      </w:r>
      <w:r w:rsidR="00B071CD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поселений;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4D0" w:rsidRPr="00697C01" w:rsidRDefault="005704D0" w:rsidP="00CC0DB3">
      <w:pPr>
        <w:pStyle w:val="ab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  <w:r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- </w:t>
      </w:r>
      <w:r w:rsidR="00ED7B73" w:rsidRPr="00ED7B73">
        <w:rPr>
          <w:rFonts w:ascii="Times New Roman" w:eastAsia="Times New Roman" w:hAnsi="Times New Roman" w:cstheme="minorBidi"/>
          <w:sz w:val="28"/>
          <w:szCs w:val="28"/>
          <w:lang w:eastAsia="ru-RU"/>
        </w:rPr>
        <w:t>34</w:t>
      </w:r>
      <w:r w:rsidR="005B7F77" w:rsidRPr="00ED7B7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з</w:t>
      </w:r>
      <w:r w:rsidRPr="00ED7B73">
        <w:rPr>
          <w:rFonts w:ascii="Times New Roman" w:eastAsia="Times New Roman" w:hAnsi="Times New Roman" w:cstheme="minorBidi"/>
          <w:sz w:val="28"/>
          <w:szCs w:val="28"/>
          <w:lang w:eastAsia="ru-RU"/>
        </w:rPr>
        <w:t>аключени</w:t>
      </w:r>
      <w:r w:rsidR="00ED7B73">
        <w:rPr>
          <w:rFonts w:ascii="Times New Roman" w:eastAsia="Times New Roman" w:hAnsi="Times New Roman" w:cstheme="minorBidi"/>
          <w:sz w:val="28"/>
          <w:szCs w:val="28"/>
          <w:lang w:eastAsia="ru-RU"/>
        </w:rPr>
        <w:t>я</w:t>
      </w:r>
      <w:r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на проекты решений о внесении изменений в бюд</w:t>
      </w:r>
      <w:r w:rsidR="00B071CD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жеты поселений</w:t>
      </w:r>
      <w:r w:rsidR="007A4471" w:rsidRP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2020 год</w:t>
      </w:r>
      <w:r w:rsidR="0090332C" w:rsidRP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2021 и 2022 годов</w:t>
      </w:r>
      <w:r w:rsidR="000E576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;</w:t>
      </w:r>
    </w:p>
    <w:p w:rsidR="00051244" w:rsidRDefault="00780FCB" w:rsidP="005A5581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811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10E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проекты решений Советов депутатов муниципальных образований поселений, </w:t>
      </w:r>
      <w:r w:rsidRPr="00B071CD">
        <w:rPr>
          <w:rFonts w:ascii="Times New Roman" w:eastAsia="Times New Roman" w:hAnsi="Times New Roman"/>
          <w:sz w:val="28"/>
          <w:szCs w:val="28"/>
          <w:lang w:eastAsia="ru-RU"/>
        </w:rPr>
        <w:t>входящих в состав муниципального образования «</w:t>
      </w:r>
      <w:r w:rsidR="000B0122" w:rsidRPr="00B071CD">
        <w:rPr>
          <w:rFonts w:ascii="Times New Roman" w:eastAsia="Times New Roman" w:hAnsi="Times New Roman"/>
          <w:sz w:val="28"/>
          <w:szCs w:val="28"/>
          <w:lang w:eastAsia="ru-RU"/>
        </w:rPr>
        <w:t>Холм-Жирковский район</w:t>
      </w:r>
      <w:r w:rsidRPr="00B071CD">
        <w:rPr>
          <w:rFonts w:ascii="Times New Roman" w:eastAsia="Times New Roman" w:hAnsi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бюджете муниципального образования на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430C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8565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r w:rsidR="009F2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5B7F77" w:rsidRDefault="005B7F77" w:rsidP="0090332C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проведенных </w:t>
      </w:r>
      <w:r w:rsidR="00C80C80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комиссией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экспертно-аналитических мероприятий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виде заключений в установленном порядке представлялись 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районно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21D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Главе</w:t>
      </w:r>
      <w:r w:rsidR="00C601B1" w:rsidRP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"Холм-Жирковский район" Смоленской </w:t>
      </w:r>
      <w:r w:rsid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</w:t>
      </w:r>
      <w:r w:rsidR="00BF44E3" w:rsidRP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Главам муниципальных образований</w:t>
      </w:r>
      <w:r w:rsidR="00BF44E3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и сельских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44E3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77372" w:rsidRDefault="0068200A" w:rsidP="0068200A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077372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нарушениями, установленными </w:t>
      </w:r>
      <w:r w:rsidR="00077372">
        <w:rPr>
          <w:rFonts w:ascii="Times New Roman" w:eastAsia="Times New Roman" w:hAnsi="Times New Roman"/>
          <w:sz w:val="28"/>
          <w:szCs w:val="28"/>
          <w:lang w:eastAsia="ru-RU"/>
        </w:rPr>
        <w:t>на отчеты об исполнении бюджета</w:t>
      </w:r>
      <w:r w:rsidR="00077372" w:rsidRPr="007A5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372" w:rsidRPr="00D8415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="00077372" w:rsidRPr="00D841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372" w:rsidRDefault="00077372" w:rsidP="005A55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b/>
          <w:bCs/>
          <w:sz w:val="28"/>
          <w:szCs w:val="28"/>
        </w:rPr>
      </w:pPr>
      <w:r w:rsidRPr="004760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80FF3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инструкции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Министерства финансов Российской Федерации от 28 декабря 2010 г. N 191н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утвержденные бюджетные назначения по расходам и источникам финансирования дефицита бюджета отражены не полностью.</w:t>
      </w:r>
    </w:p>
    <w:p w:rsidR="001502A6" w:rsidRDefault="001502A6" w:rsidP="0068200A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82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нарушениями, 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решений о внесении изменений в бюджеты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на 20</w:t>
      </w:r>
      <w:r w:rsidR="00234E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A5C6C" w:rsidRPr="00D8415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372" w:rsidRDefault="00377565" w:rsidP="007509F5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7A5C6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87680" w:rsidRPr="00554A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87680"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A10" w:rsidRPr="001502A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 w:rsidR="00094A10"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A10" w:rsidRPr="00554AF3">
        <w:rPr>
          <w:rFonts w:ascii="Times New Roman" w:hAnsi="Times New Roman" w:cs="Times New Roman"/>
          <w:sz w:val="28"/>
          <w:szCs w:val="28"/>
        </w:rPr>
        <w:t>целевых статей расходов бюджета правилам</w:t>
      </w:r>
      <w:r w:rsidR="00F87BF3" w:rsidRPr="00554AF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</w:t>
      </w:r>
      <w:r w:rsidR="00094A10" w:rsidRPr="00554AF3">
        <w:rPr>
          <w:rFonts w:ascii="Times New Roman" w:hAnsi="Times New Roman" w:cs="Times New Roman"/>
          <w:sz w:val="28"/>
          <w:szCs w:val="28"/>
        </w:rPr>
        <w:t>по расходам, утвержденны</w:t>
      </w:r>
      <w:r w:rsidR="00554AF3" w:rsidRPr="00554AF3">
        <w:rPr>
          <w:rFonts w:ascii="Times New Roman" w:hAnsi="Times New Roman" w:cs="Times New Roman"/>
          <w:sz w:val="28"/>
          <w:szCs w:val="28"/>
        </w:rPr>
        <w:t>х</w:t>
      </w:r>
      <w:r w:rsidR="00094A10" w:rsidRPr="00554AF3">
        <w:rPr>
          <w:rFonts w:ascii="Times New Roman" w:hAnsi="Times New Roman" w:cs="Times New Roman"/>
          <w:sz w:val="28"/>
          <w:szCs w:val="28"/>
        </w:rPr>
        <w:t xml:space="preserve"> администрациями поселений</w:t>
      </w:r>
      <w:r w:rsidR="007A5C6C">
        <w:rPr>
          <w:rFonts w:ascii="Times New Roman" w:hAnsi="Times New Roman" w:cs="Times New Roman"/>
          <w:sz w:val="28"/>
          <w:szCs w:val="28"/>
        </w:rPr>
        <w:t>;</w:t>
      </w:r>
    </w:p>
    <w:p w:rsidR="00632B04" w:rsidRDefault="007A5C6C" w:rsidP="005A5581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F0583">
        <w:rPr>
          <w:rFonts w:ascii="Times New Roman" w:eastAsia="Times New Roman" w:hAnsi="Times New Roman"/>
          <w:sz w:val="28"/>
          <w:szCs w:val="28"/>
          <w:lang w:eastAsia="ru-RU"/>
        </w:rPr>
        <w:t>- неверное отражение бюджетных назначений в разрезе целевых статей и видов расходов бюджетной классификации по вн</w:t>
      </w:r>
      <w:r w:rsidR="00077372">
        <w:rPr>
          <w:rFonts w:ascii="Times New Roman" w:eastAsia="Times New Roman" w:hAnsi="Times New Roman"/>
          <w:sz w:val="28"/>
          <w:szCs w:val="28"/>
          <w:lang w:eastAsia="ru-RU"/>
        </w:rPr>
        <w:t xml:space="preserve">осимым изменениям и дополнениям. </w:t>
      </w:r>
    </w:p>
    <w:p w:rsidR="002B7AD5" w:rsidRPr="00632B04" w:rsidRDefault="00632B04" w:rsidP="00C37CC8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B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В основном большинство недостатков и нарушений устранялись в период проведения экспертно-аналитических мероприятий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77372" w:rsidRPr="00632B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6B2122" w:rsidRPr="005B625E" w:rsidRDefault="006B2122" w:rsidP="00E514FC">
      <w:pPr>
        <w:spacing w:before="240" w:after="12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Контрольно-ревизионная деятельность</w:t>
      </w:r>
    </w:p>
    <w:p w:rsidR="00955FBD" w:rsidRPr="005B625E" w:rsidRDefault="005A5581" w:rsidP="0068200A">
      <w:pPr>
        <w:tabs>
          <w:tab w:val="left" w:pos="709"/>
          <w:tab w:val="left" w:pos="851"/>
          <w:tab w:val="left" w:pos="637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612FF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с планом 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 на 20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37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отчетном периоде проведено 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контрольных мероприятия</w:t>
      </w:r>
      <w:r w:rsidR="00CE7F0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из них</w:t>
      </w:r>
      <w:r w:rsidR="00C745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F45CA0" w:rsidRPr="00ED7B73" w:rsidRDefault="003E0048" w:rsidP="00C37CC8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33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F45CA0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Контрольное мероприятие по проверке эффективности </w:t>
      </w:r>
      <w:r w:rsidR="008D3CF5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целевого использования бюджетных средств, выделенных на </w:t>
      </w:r>
      <w:r w:rsidR="00ED7B73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обеспечение деятельности Отдела по культуре и спорту Администрации муниципального </w:t>
      </w:r>
      <w:r w:rsid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="00ED7B73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разования</w:t>
      </w:r>
      <w:r w:rsid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7B73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«Холм-Жирковский район» Смоленской области за 2019 год</w:t>
      </w:r>
      <w:r w:rsidR="00F45CA0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          </w:t>
      </w:r>
    </w:p>
    <w:p w:rsidR="00ED7B73" w:rsidRDefault="00F45CA0" w:rsidP="00234E10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507B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мероприятия 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7B73" w:rsidRPr="00ED7B73" w:rsidRDefault="00ED7B73" w:rsidP="008853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>В разделе 3 «Функции отдела» Положения</w:t>
      </w:r>
      <w:r w:rsidRPr="00ED7B73">
        <w:rPr>
          <w:sz w:val="28"/>
          <w:szCs w:val="28"/>
        </w:rPr>
        <w:t xml:space="preserve"> 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>об отделе по культуре и спорту Администрации муниципального образования «Холм-Жирковский район</w:t>
      </w:r>
      <w:r w:rsidR="00885336" w:rsidRPr="00885336">
        <w:rPr>
          <w:sz w:val="28"/>
          <w:szCs w:val="28"/>
        </w:rPr>
        <w:t xml:space="preserve"> </w:t>
      </w:r>
      <w:r w:rsidR="00885336" w:rsidRPr="00885336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9B5ED6" w:rsidRPr="00626912">
        <w:rPr>
          <w:rFonts w:ascii="Times New Roman" w:eastAsia="Times New Roman" w:hAnsi="Times New Roman"/>
          <w:sz w:val="28"/>
          <w:szCs w:val="28"/>
          <w:lang w:eastAsia="ru-RU"/>
        </w:rPr>
        <w:t xml:space="preserve"> п.3.1.4 и 3.1.5 </w:t>
      </w:r>
      <w:r w:rsidR="009B5ED6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соответствует </w:t>
      </w:r>
      <w:r w:rsidR="009B5E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 </w:t>
      </w:r>
      <w:r w:rsidR="009B5ED6" w:rsidRPr="009B5ED6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</w:t>
      </w:r>
      <w:r w:rsidR="009B5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336" w:rsidRDefault="006E4AC1" w:rsidP="00234E1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7E4D2A" w:rsidRPr="007E4D2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E4D2A" w:rsidRPr="007E4D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учетных документов и регистров бухгалтерского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D2A" w:rsidRPr="007E4D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D2A" w:rsidRPr="007E4D2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D2A" w:rsidRPr="007E4D2A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D2A" w:rsidRPr="007E4D2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Приказа от 30.03.2015 № 52н </w:t>
      </w:r>
      <w:r w:rsidR="006575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E4D2A" w:rsidRPr="006E4AC1">
        <w:rPr>
          <w:rFonts w:ascii="Times New Roman" w:eastAsia="Times New Roman" w:hAnsi="Times New Roman"/>
          <w:sz w:val="28"/>
          <w:szCs w:val="28"/>
          <w:lang w:eastAsia="ru-RU"/>
        </w:rPr>
        <w:t>асписка в получении авансового отчета (отрезная часть ф. 0504505) после заполнения авансового отчета подотчетному лицу не выдавалась.</w:t>
      </w:r>
    </w:p>
    <w:p w:rsidR="006E4AC1" w:rsidRDefault="00907F4A" w:rsidP="00234E1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Приказа от 30.03.2015 № 52н при исчислении среднего заработка применялась не установленная форма расчета оплаты, которая в Учетной политике Отдела не утверждена.</w:t>
      </w:r>
    </w:p>
    <w:p w:rsidR="006E4AC1" w:rsidRPr="006E4AC1" w:rsidRDefault="006E4AC1" w:rsidP="00E54A1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FF3">
        <w:rPr>
          <w:rFonts w:ascii="Times New Roman" w:eastAsia="Times New Roman" w:hAnsi="Times New Roman"/>
          <w:sz w:val="28"/>
          <w:szCs w:val="28"/>
          <w:lang w:eastAsia="ru-RU"/>
        </w:rPr>
        <w:t>В предоставленных расчетах оплаты отпусков и компенсаций при увольнении работников учреждения установлены следующие нарушения Приказа Минфина России №52н</w:t>
      </w:r>
      <w:r w:rsidRPr="006E4A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4AC1" w:rsidRPr="006E4AC1" w:rsidRDefault="00234E10" w:rsidP="00234E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E4A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  не указывалось наименование учреждения;</w:t>
      </w:r>
    </w:p>
    <w:p w:rsidR="006E4AC1" w:rsidRPr="006E4AC1" w:rsidRDefault="00234E10" w:rsidP="00234E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E4A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 оплаты отпусков и компенсаций не номеровались;</w:t>
      </w:r>
    </w:p>
    <w:p w:rsidR="006E4AC1" w:rsidRPr="006E4AC1" w:rsidRDefault="00234E10" w:rsidP="00234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E4A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отражались сведения, идентифицирующее Учреждение (ИНН, КПП); </w:t>
      </w:r>
    </w:p>
    <w:p w:rsidR="006E4AC1" w:rsidRPr="006E4AC1" w:rsidRDefault="00234E10" w:rsidP="00180F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E4A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отражались сведения по кодам (форма по ОКУД, ОКПО, ОКЕИ). </w:t>
      </w:r>
    </w:p>
    <w:p w:rsidR="006E4AC1" w:rsidRDefault="00234E10" w:rsidP="00234E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E4A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подпись должностного лица, совершившего 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6E4AC1" w:rsidRPr="006E4AC1" w:rsidRDefault="00907F4A" w:rsidP="00D33645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="00721D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риказа № 52н передача основных средств оформлена Актом о приемке-передаче объекта основных средств (кроме зданий, сооружений) ф.0306001. Следовало оформить - актом о приеме-передаче объектов нефинансовых активов </w:t>
      </w:r>
      <w:hyperlink r:id="rId7" w:history="1">
        <w:r w:rsidR="006E4AC1" w:rsidRPr="006E4AC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ф. 0504101</w:t>
        </w:r>
      </w:hyperlink>
      <w:r w:rsidR="006E4AC1" w:rsidRPr="006E4A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AC1" w:rsidRDefault="00721D70" w:rsidP="00907F4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234E1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культуре и спорту Администрации муниципального образования «Холм-Жирковский район» Смоленской области безвозмездно переданы</w:t>
      </w:r>
      <w:r w:rsidR="00234E1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средства</w:t>
      </w: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казенному учреждению  «Централизованная бухгалтерия учреждений культуры» Холм-Жирковского района Смоленской области  на основании  актов о приеме-передаче от 13.09.2019</w:t>
      </w:r>
      <w:r w:rsidRPr="00721D70">
        <w:rPr>
          <w:sz w:val="28"/>
          <w:szCs w:val="28"/>
        </w:rPr>
        <w:t xml:space="preserve"> </w:t>
      </w: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>без согласования с собственником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D70" w:rsidRDefault="00721D70" w:rsidP="00907F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>Выборочной проверкой инвентарных карточек установлено, что карточки заполнены не полностью, а именно: не указаны данные о марке, модели, типе,  заводской (или иной) номер, дата выпуска (изготовления), номер акта ввода основных средств в эксплуатацию; не заполнена оборотная сторона карточек, в которой должна отражаться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технической документации, что является нарушением Приказа от 30.03.2015 № 52н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AC1" w:rsidRPr="006E4AC1" w:rsidRDefault="00721D70" w:rsidP="00A4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>риказа Минтранса РФ от 18.09.2008  № 152 «Об утверждении обязательных реквизитов и порядка заполнения путевых</w:t>
      </w:r>
      <w:r w:rsidRPr="0044261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листов» </w:t>
      </w:r>
      <w:r w:rsidRPr="00721D70">
        <w:rPr>
          <w:rFonts w:ascii="Times New Roman" w:eastAsia="Times New Roman" w:hAnsi="Times New Roman"/>
          <w:sz w:val="28"/>
          <w:szCs w:val="28"/>
          <w:lang w:eastAsia="ru-RU"/>
        </w:rPr>
        <w:t>указанного приказа в путевых листах отсутствуют обязательные сведения о собственнике (владельце) транспортного средства - организационно-правовая форма, основной государственный регистрационный номер юридического лица.</w:t>
      </w:r>
    </w:p>
    <w:p w:rsidR="00F45CA0" w:rsidRPr="009E6DE2" w:rsidRDefault="003E0048" w:rsidP="00A41C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45CA0" w:rsidRPr="007702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5CA0" w:rsidRPr="008D3C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7022B" w:rsidRPr="00741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Контрольное мероприятие </w:t>
      </w:r>
      <w:r w:rsidR="00E54A14" w:rsidRPr="00E54A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совместно с Финансов</w:t>
      </w:r>
      <w:r w:rsidR="00E54A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</w:t>
      </w:r>
      <w:r w:rsidR="00E54A14" w:rsidRPr="00E54A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E54A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="00E54A14" w:rsidRPr="00E54A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Смоленской области </w:t>
      </w:r>
      <w:r w:rsidR="0077022B" w:rsidRPr="009E6D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проверке </w:t>
      </w:r>
      <w:r w:rsidR="00721D70" w:rsidRPr="009E6DE2">
        <w:rPr>
          <w:rFonts w:ascii="Times New Roman" w:eastAsia="Times New Roman" w:hAnsi="Times New Roman"/>
          <w:sz w:val="28"/>
          <w:szCs w:val="28"/>
          <w:lang w:eastAsia="ru-RU"/>
        </w:rPr>
        <w:t>и соблюдения действующего законодательства расчетов с персоналом по оплате труда в Муниципальном унитарном предприятии «Коммунальщик п.г.т. Холм-Жирковский» за 2019 год и январь-май 2020 года.</w:t>
      </w:r>
      <w:r w:rsidR="0077022B" w:rsidRPr="009E6D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F45CA0" w:rsidRDefault="005D61C7" w:rsidP="005D61C7">
      <w:pPr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45CA0" w:rsidRPr="00030E2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контрольного мероприятия установлено: </w:t>
      </w:r>
    </w:p>
    <w:p w:rsidR="00907F4A" w:rsidRPr="00907F4A" w:rsidRDefault="009E6DE2" w:rsidP="00907F4A">
      <w:pPr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07F4A"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Нормативная правовая база МУП «Коммунальщик п.г.т. Холм-Жирковский», касающаяся оплаты труда, не в полной мере соответствует  действующему законодательству.</w:t>
      </w:r>
    </w:p>
    <w:p w:rsidR="00907F4A" w:rsidRPr="00907F4A" w:rsidRDefault="00907F4A" w:rsidP="00647B85">
      <w:pPr>
        <w:pStyle w:val="Style6"/>
        <w:widowControl/>
        <w:ind w:firstLine="696"/>
        <w:rPr>
          <w:sz w:val="28"/>
          <w:szCs w:val="28"/>
        </w:rPr>
      </w:pPr>
      <w:r w:rsidRPr="00907F4A">
        <w:rPr>
          <w:sz w:val="28"/>
          <w:szCs w:val="28"/>
        </w:rPr>
        <w:t>В нарушение требований  п. 4 ч. 1 ст. 20 Федерального закона № 161-ФЗ «О государственных и муниципальных унитарных предприятиях» собственником имущества – Учредителем - не внесены изменения в Устав предприятия в связи с изменением собственника имущества.</w:t>
      </w:r>
    </w:p>
    <w:p w:rsidR="00907F4A" w:rsidRPr="00907F4A" w:rsidRDefault="00907F4A" w:rsidP="00907F4A">
      <w:pPr>
        <w:autoSpaceDE w:val="0"/>
        <w:autoSpaceDN w:val="0"/>
        <w:adjustRightInd w:val="0"/>
        <w:spacing w:before="120" w:after="12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требований п. 9  ч. 1 ст. 20 Федерального закона № 161-ФЗ «О государственных и муниципальных унитарных предприятиях» бухгалтерская отчетность и отчеты МУП </w:t>
      </w:r>
      <w:r w:rsidRPr="009E6DE2">
        <w:rPr>
          <w:rFonts w:ascii="Times New Roman" w:eastAsia="Times New Roman" w:hAnsi="Times New Roman"/>
          <w:sz w:val="28"/>
          <w:szCs w:val="28"/>
          <w:lang w:eastAsia="ru-RU"/>
        </w:rPr>
        <w:t>«Коммунальщик п.г.т. Холм-Жирковский»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собственником имущества – Учредителем - ни в одном из проверяемых периодов не утверждались.</w:t>
      </w:r>
    </w:p>
    <w:p w:rsidR="00907F4A" w:rsidRPr="00907F4A" w:rsidRDefault="00907F4A" w:rsidP="00234E1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нарушение требований п. 12 ч. 1 ст. 20 Федерального закона № 161-ФЗ «О государственных и муниципальных унитарных предприятиях» собственником имущества – Учредителем - показатели экономической эффективности деятельности МУП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6DE2">
        <w:rPr>
          <w:rFonts w:ascii="Times New Roman" w:eastAsia="Times New Roman" w:hAnsi="Times New Roman"/>
          <w:sz w:val="28"/>
          <w:szCs w:val="28"/>
          <w:lang w:eastAsia="ru-RU"/>
        </w:rPr>
        <w:t>«Коммунальщик п.г.т. Холм-Жирковский»</w:t>
      </w:r>
      <w:r w:rsidR="00E54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утверждались.</w:t>
      </w:r>
    </w:p>
    <w:p w:rsidR="00907F4A" w:rsidRPr="00907F4A" w:rsidRDefault="00907F4A" w:rsidP="00234E1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 п. 6 постановления Правительства Российской Федерации от 02.01.2015 № 2 оплата труда руководителей МУП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6DE2">
        <w:rPr>
          <w:rFonts w:ascii="Times New Roman" w:eastAsia="Times New Roman" w:hAnsi="Times New Roman"/>
          <w:sz w:val="28"/>
          <w:szCs w:val="28"/>
          <w:lang w:eastAsia="ru-RU"/>
        </w:rPr>
        <w:t>«Коммунальщик п.г.т. Холм-Жирковский»</w:t>
      </w: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имущества – Учредителем - не разрабатывалась и не утверждалась.</w:t>
      </w:r>
    </w:p>
    <w:p w:rsidR="00907F4A" w:rsidRPr="00907F4A" w:rsidRDefault="00907F4A" w:rsidP="00234E1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требований ст. 126 Трудового кодекса Российской Федерации в МУП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6DE2">
        <w:rPr>
          <w:rFonts w:ascii="Times New Roman" w:eastAsia="Times New Roman" w:hAnsi="Times New Roman"/>
          <w:sz w:val="28"/>
          <w:szCs w:val="28"/>
          <w:lang w:eastAsia="ru-RU"/>
        </w:rPr>
        <w:t>«Коммунальщик п.г.т. Холм-Жирковский»</w:t>
      </w: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место получения денежной компенсации за неиспользованную часть отпуска, не превышающей 28 календарных дней.</w:t>
      </w:r>
    </w:p>
    <w:p w:rsidR="009E6DE2" w:rsidRPr="00030E28" w:rsidRDefault="00907F4A" w:rsidP="00A23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ст. 123 Трудового кодекса Российской Федерации в МУП при отзыве из отпуска в график отпусков не вносятся изменения.</w:t>
      </w:r>
    </w:p>
    <w:p w:rsidR="00D1705C" w:rsidRDefault="00976244" w:rsidP="00BF44E3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проведенн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468DF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Отдел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468DF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культуре и спорту Администрации муниципального 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="001468DF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разования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68DF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«Холм-Жирковский район» Смоленской области 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направлено письмо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руководител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620B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Отдела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указанием выявленных нарушений и предложением об устранении и недопущении их впредь. От руководит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еля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1468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получена информация о принятых мерах.</w:t>
      </w:r>
    </w:p>
    <w:p w:rsidR="0068200A" w:rsidRDefault="0068200A" w:rsidP="005D61C7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7F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6DE2">
        <w:rPr>
          <w:rFonts w:ascii="Times New Roman" w:eastAsia="Times New Roman" w:hAnsi="Times New Roman"/>
          <w:sz w:val="28"/>
          <w:szCs w:val="28"/>
          <w:lang w:eastAsia="ru-RU"/>
        </w:rPr>
        <w:t>«Коммунальщик п.г.т. Холм-Жирковский»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0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Администрацией муниципального образования «Холм-Жирковский район» Смоленской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приняты меры по устранению выявленных нарушений</w:t>
      </w:r>
      <w:r w:rsidR="00A41C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ходе контрольного мероприятия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48C8" w:rsidRDefault="00B53C48" w:rsidP="00B53C48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по результатам проведенных контрольных мероприятий направл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ялась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Холм-Жирк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овский районный Совет депутатов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675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305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</w:t>
      </w:r>
      <w:r w:rsidR="0005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5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305FDA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«Холм-Жирковский район» Смоленской области</w:t>
      </w:r>
      <w:r w:rsidR="003A5916">
        <w:rPr>
          <w:rFonts w:ascii="TimesNewRomanPSMT" w:hAnsi="TimesNewRomanPSMT" w:cs="TimesNewRomanPSMT"/>
          <w:sz w:val="28"/>
          <w:szCs w:val="28"/>
        </w:rPr>
        <w:t>.</w:t>
      </w:r>
    </w:p>
    <w:p w:rsidR="003A5916" w:rsidRDefault="006148C8" w:rsidP="006B4309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238B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выявленные проверками нарушения, как правило, не носили характер злоупотреблений, а связаны в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вном с неправильным применением </w:t>
      </w:r>
      <w:r w:rsidRPr="00F7238B">
        <w:rPr>
          <w:rFonts w:ascii="Times New Roman" w:eastAsia="Times New Roman" w:hAnsi="Times New Roman"/>
          <w:sz w:val="28"/>
          <w:szCs w:val="28"/>
          <w:lang w:eastAsia="ru-RU"/>
        </w:rPr>
        <w:t>норм действующего законодательства, а также невнимательностью, ослаблением контроля и ответственности исполнителей.</w:t>
      </w:r>
    </w:p>
    <w:p w:rsidR="00507096" w:rsidRDefault="00507096" w:rsidP="005055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F425B" w:rsidRPr="005B625E" w:rsidRDefault="000F0CBD" w:rsidP="005055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Организационная деятельность</w:t>
      </w:r>
    </w:p>
    <w:p w:rsidR="00E1104D" w:rsidRPr="0099153B" w:rsidRDefault="000811CE" w:rsidP="00E1104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687B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1104D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полномочий по внешнему муниципальному</w:t>
      </w:r>
      <w:r w:rsidR="00E1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04D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Контрольно-ревизионная комиссия</w:t>
      </w:r>
      <w:r w:rsidR="00E1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04D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</w:t>
      </w:r>
    </w:p>
    <w:p w:rsidR="00E1104D" w:rsidRDefault="00E1104D" w:rsidP="00E11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Смоленской области, муниципальными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Регламентом Контрольно-ревизионной комиссии, стандартами внешнего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финансового контроля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E09" w:rsidRDefault="00E1104D" w:rsidP="0068200A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820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пункта 5.2 Положения о Контрольно-ревизионной комиссии муниципального образования «Холм-Жирковский район» </w:t>
      </w:r>
      <w:r w:rsidR="00566E09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20</w:t>
      </w:r>
      <w:r w:rsidR="00C67548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подготовлен и утвержден план работы 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Контрольно-ревизионной комиссии  на 20</w:t>
      </w:r>
      <w:r w:rsidR="00566E09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7548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сформирован с</w:t>
      </w:r>
      <w:r w:rsidR="0056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осуществления возложенных полномочий в виде экспертно-аналитических</w:t>
      </w:r>
      <w:r w:rsidR="0056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обеспечения периодичности проведения контрольных</w:t>
      </w:r>
      <w:r w:rsidR="0056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81" w:rsidRPr="00597F8C" w:rsidRDefault="003F5C81" w:rsidP="002731FD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731F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014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</w:t>
      </w:r>
      <w:r w:rsidR="00D2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25014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осуществляла консультативную работу по вопросам, входящим в </w:t>
      </w:r>
      <w:r w:rsidR="00D2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D25014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 и возникающим в процессе текущей работы</w:t>
      </w:r>
      <w:r w:rsidR="00D2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Принимала у</w:t>
      </w:r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A1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организованном</w:t>
      </w:r>
      <w:proofErr w:type="gramEnd"/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FF3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80FF3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 </w:t>
      </w:r>
      <w:r w:rsidR="0044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="0044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«Подготовка </w:t>
      </w:r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сложные вопросы </w:t>
      </w:r>
      <w:r w:rsidR="0044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отчетности</w:t>
      </w:r>
      <w:r w:rsidR="0018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2020 год; переходные положения, исправление ошибок, проведение инвентаризации</w:t>
      </w:r>
      <w:r w:rsidR="0044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5014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09" w:rsidRDefault="00566E09" w:rsidP="006B4309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ревизионн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заседаниях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Холм-Жирковского районного Совета депутатов  Смоленской области, в заседаниях постоянно действующих комиссий Холм-Жирковского районного Совета депутатов  Смоленской области, в  публичных слушаниях  по рассмотрению проекта решения 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Холм-Жирковского районного Совета депутатов  Смоленской области 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исполнении бюджета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Смоленской области за 201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муниципального образования «Холм-Жирковский район» Смоленской области на 20</w:t>
      </w:r>
      <w:r w:rsidR="00E701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426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proofErr w:type="gramEnd"/>
      <w:r w:rsidR="00EE6388" w:rsidRP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7509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426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426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855C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sectPr w:rsidR="006B4309" w:rsidSect="006F16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08232"/>
    <w:lvl w:ilvl="0">
      <w:numFmt w:val="bullet"/>
      <w:lvlText w:val="*"/>
      <w:lvlJc w:val="left"/>
    </w:lvl>
  </w:abstractNum>
  <w:abstractNum w:abstractNumId="1">
    <w:nsid w:val="20B5745F"/>
    <w:multiLevelType w:val="hybridMultilevel"/>
    <w:tmpl w:val="8A8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36D"/>
    <w:multiLevelType w:val="hybridMultilevel"/>
    <w:tmpl w:val="3208ED20"/>
    <w:lvl w:ilvl="0" w:tplc="02E204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717E3"/>
    <w:multiLevelType w:val="hybridMultilevel"/>
    <w:tmpl w:val="4002E1EC"/>
    <w:lvl w:ilvl="0" w:tplc="B87290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CC41FE"/>
    <w:multiLevelType w:val="hybridMultilevel"/>
    <w:tmpl w:val="068432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793476"/>
    <w:multiLevelType w:val="hybridMultilevel"/>
    <w:tmpl w:val="DDD49AFC"/>
    <w:lvl w:ilvl="0" w:tplc="ED84970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—"/>
        <w:legacy w:legacy="1" w:legacySpace="0" w:legacyIndent="4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22"/>
    <w:rsid w:val="000113AD"/>
    <w:rsid w:val="000132B8"/>
    <w:rsid w:val="0001598B"/>
    <w:rsid w:val="000222A1"/>
    <w:rsid w:val="0002234B"/>
    <w:rsid w:val="0002268E"/>
    <w:rsid w:val="00022B2D"/>
    <w:rsid w:val="00024BE9"/>
    <w:rsid w:val="00025CAB"/>
    <w:rsid w:val="00027C63"/>
    <w:rsid w:val="000370D1"/>
    <w:rsid w:val="000378B6"/>
    <w:rsid w:val="000429A4"/>
    <w:rsid w:val="00047637"/>
    <w:rsid w:val="00051244"/>
    <w:rsid w:val="0005270D"/>
    <w:rsid w:val="0005758C"/>
    <w:rsid w:val="00057771"/>
    <w:rsid w:val="00062294"/>
    <w:rsid w:val="00063F2B"/>
    <w:rsid w:val="00067A90"/>
    <w:rsid w:val="00074FA0"/>
    <w:rsid w:val="00076065"/>
    <w:rsid w:val="00077372"/>
    <w:rsid w:val="0008108D"/>
    <w:rsid w:val="000811CE"/>
    <w:rsid w:val="00085413"/>
    <w:rsid w:val="000873AA"/>
    <w:rsid w:val="00094A10"/>
    <w:rsid w:val="000A5350"/>
    <w:rsid w:val="000B0122"/>
    <w:rsid w:val="000B0C66"/>
    <w:rsid w:val="000B1CB8"/>
    <w:rsid w:val="000B59A0"/>
    <w:rsid w:val="000B67D4"/>
    <w:rsid w:val="000C4489"/>
    <w:rsid w:val="000C54B3"/>
    <w:rsid w:val="000D478C"/>
    <w:rsid w:val="000E576E"/>
    <w:rsid w:val="000E653E"/>
    <w:rsid w:val="000F04D4"/>
    <w:rsid w:val="000F0CBD"/>
    <w:rsid w:val="000F3BAB"/>
    <w:rsid w:val="0010457A"/>
    <w:rsid w:val="001053C1"/>
    <w:rsid w:val="00107FBF"/>
    <w:rsid w:val="001172B4"/>
    <w:rsid w:val="0013035F"/>
    <w:rsid w:val="00136B02"/>
    <w:rsid w:val="00141EC9"/>
    <w:rsid w:val="0014205A"/>
    <w:rsid w:val="00142DCD"/>
    <w:rsid w:val="001468DF"/>
    <w:rsid w:val="001502A6"/>
    <w:rsid w:val="00150AF3"/>
    <w:rsid w:val="00166E8A"/>
    <w:rsid w:val="001670EC"/>
    <w:rsid w:val="001768AF"/>
    <w:rsid w:val="00180FF3"/>
    <w:rsid w:val="001814A5"/>
    <w:rsid w:val="00181E9F"/>
    <w:rsid w:val="00186F07"/>
    <w:rsid w:val="001874DF"/>
    <w:rsid w:val="00194DF7"/>
    <w:rsid w:val="00195E34"/>
    <w:rsid w:val="001B0A9C"/>
    <w:rsid w:val="001B0D10"/>
    <w:rsid w:val="001B33FC"/>
    <w:rsid w:val="001B6C67"/>
    <w:rsid w:val="001B73F3"/>
    <w:rsid w:val="001C5A5A"/>
    <w:rsid w:val="001D17C7"/>
    <w:rsid w:val="001D1DAB"/>
    <w:rsid w:val="001D7260"/>
    <w:rsid w:val="001E1EEB"/>
    <w:rsid w:val="001E2F0E"/>
    <w:rsid w:val="001E439A"/>
    <w:rsid w:val="001E5597"/>
    <w:rsid w:val="001E7288"/>
    <w:rsid w:val="001F0D52"/>
    <w:rsid w:val="001F1C8C"/>
    <w:rsid w:val="001F425B"/>
    <w:rsid w:val="001F5569"/>
    <w:rsid w:val="001F5E0E"/>
    <w:rsid w:val="00204C1F"/>
    <w:rsid w:val="0021173F"/>
    <w:rsid w:val="00213783"/>
    <w:rsid w:val="00221334"/>
    <w:rsid w:val="00221E11"/>
    <w:rsid w:val="002247E1"/>
    <w:rsid w:val="00224D32"/>
    <w:rsid w:val="0022719C"/>
    <w:rsid w:val="00234E10"/>
    <w:rsid w:val="00236C7C"/>
    <w:rsid w:val="00236D9B"/>
    <w:rsid w:val="002372E2"/>
    <w:rsid w:val="00243FB0"/>
    <w:rsid w:val="00250C98"/>
    <w:rsid w:val="002555CB"/>
    <w:rsid w:val="00255E67"/>
    <w:rsid w:val="002602D6"/>
    <w:rsid w:val="00267666"/>
    <w:rsid w:val="002731FD"/>
    <w:rsid w:val="002778E5"/>
    <w:rsid w:val="00280CAB"/>
    <w:rsid w:val="0028183C"/>
    <w:rsid w:val="002935D2"/>
    <w:rsid w:val="00293CC0"/>
    <w:rsid w:val="002A4BFD"/>
    <w:rsid w:val="002A6E14"/>
    <w:rsid w:val="002B15CD"/>
    <w:rsid w:val="002B3A5F"/>
    <w:rsid w:val="002B4A87"/>
    <w:rsid w:val="002B7AD5"/>
    <w:rsid w:val="002B7C4E"/>
    <w:rsid w:val="002C38B2"/>
    <w:rsid w:val="002D5AEB"/>
    <w:rsid w:val="002E1482"/>
    <w:rsid w:val="002E5C0C"/>
    <w:rsid w:val="002E786B"/>
    <w:rsid w:val="002F06A3"/>
    <w:rsid w:val="002F0DB9"/>
    <w:rsid w:val="002F347B"/>
    <w:rsid w:val="00301638"/>
    <w:rsid w:val="003029D9"/>
    <w:rsid w:val="00305FDA"/>
    <w:rsid w:val="0030745B"/>
    <w:rsid w:val="00310A52"/>
    <w:rsid w:val="0031178E"/>
    <w:rsid w:val="00312182"/>
    <w:rsid w:val="00313B7E"/>
    <w:rsid w:val="003168A5"/>
    <w:rsid w:val="0032178B"/>
    <w:rsid w:val="00323345"/>
    <w:rsid w:val="003279E0"/>
    <w:rsid w:val="00346EE8"/>
    <w:rsid w:val="003575BF"/>
    <w:rsid w:val="00371414"/>
    <w:rsid w:val="003733A6"/>
    <w:rsid w:val="003741CA"/>
    <w:rsid w:val="00374F8F"/>
    <w:rsid w:val="00375504"/>
    <w:rsid w:val="00377565"/>
    <w:rsid w:val="0038731E"/>
    <w:rsid w:val="00394750"/>
    <w:rsid w:val="003A0240"/>
    <w:rsid w:val="003A5916"/>
    <w:rsid w:val="003B63F4"/>
    <w:rsid w:val="003C53BA"/>
    <w:rsid w:val="003D3CFE"/>
    <w:rsid w:val="003D6A90"/>
    <w:rsid w:val="003E0048"/>
    <w:rsid w:val="003E4234"/>
    <w:rsid w:val="003F4663"/>
    <w:rsid w:val="003F5C81"/>
    <w:rsid w:val="003F6138"/>
    <w:rsid w:val="003F73FF"/>
    <w:rsid w:val="00402ADB"/>
    <w:rsid w:val="0041478B"/>
    <w:rsid w:val="00420BA7"/>
    <w:rsid w:val="00421D05"/>
    <w:rsid w:val="00430CDC"/>
    <w:rsid w:val="00431C1C"/>
    <w:rsid w:val="00431F4E"/>
    <w:rsid w:val="00442611"/>
    <w:rsid w:val="004507BA"/>
    <w:rsid w:val="00457C4A"/>
    <w:rsid w:val="00473BEB"/>
    <w:rsid w:val="00477E14"/>
    <w:rsid w:val="0048149C"/>
    <w:rsid w:val="00485A0C"/>
    <w:rsid w:val="00491373"/>
    <w:rsid w:val="004C201A"/>
    <w:rsid w:val="004C3461"/>
    <w:rsid w:val="004C4778"/>
    <w:rsid w:val="004C6083"/>
    <w:rsid w:val="004D1EE5"/>
    <w:rsid w:val="004D43E5"/>
    <w:rsid w:val="004D5629"/>
    <w:rsid w:val="004E1FC2"/>
    <w:rsid w:val="004E3F14"/>
    <w:rsid w:val="004F6963"/>
    <w:rsid w:val="005006A4"/>
    <w:rsid w:val="00500F4A"/>
    <w:rsid w:val="00505467"/>
    <w:rsid w:val="00505513"/>
    <w:rsid w:val="00507096"/>
    <w:rsid w:val="005123DE"/>
    <w:rsid w:val="00521FC1"/>
    <w:rsid w:val="0053422A"/>
    <w:rsid w:val="00535C0E"/>
    <w:rsid w:val="005527C3"/>
    <w:rsid w:val="00554AF3"/>
    <w:rsid w:val="005609A2"/>
    <w:rsid w:val="00566E09"/>
    <w:rsid w:val="005704D0"/>
    <w:rsid w:val="00571DA8"/>
    <w:rsid w:val="0057401B"/>
    <w:rsid w:val="005753E2"/>
    <w:rsid w:val="00576AAE"/>
    <w:rsid w:val="00577F6D"/>
    <w:rsid w:val="00585D31"/>
    <w:rsid w:val="00590070"/>
    <w:rsid w:val="00591F9A"/>
    <w:rsid w:val="00592466"/>
    <w:rsid w:val="00597F55"/>
    <w:rsid w:val="00597F8C"/>
    <w:rsid w:val="005A41DA"/>
    <w:rsid w:val="005A5581"/>
    <w:rsid w:val="005A63C8"/>
    <w:rsid w:val="005B0DA9"/>
    <w:rsid w:val="005B20A5"/>
    <w:rsid w:val="005B3FF5"/>
    <w:rsid w:val="005B4C3F"/>
    <w:rsid w:val="005B528B"/>
    <w:rsid w:val="005B625E"/>
    <w:rsid w:val="005B7F77"/>
    <w:rsid w:val="005C01C1"/>
    <w:rsid w:val="005D38F5"/>
    <w:rsid w:val="005D61C7"/>
    <w:rsid w:val="005F3B33"/>
    <w:rsid w:val="005F463B"/>
    <w:rsid w:val="005F732B"/>
    <w:rsid w:val="005F7EF4"/>
    <w:rsid w:val="00601CF1"/>
    <w:rsid w:val="006022F8"/>
    <w:rsid w:val="00604545"/>
    <w:rsid w:val="00612FF1"/>
    <w:rsid w:val="00613F98"/>
    <w:rsid w:val="006148C8"/>
    <w:rsid w:val="00620B3A"/>
    <w:rsid w:val="00626912"/>
    <w:rsid w:val="00632B04"/>
    <w:rsid w:val="006330D4"/>
    <w:rsid w:val="0063403E"/>
    <w:rsid w:val="006348A4"/>
    <w:rsid w:val="00640149"/>
    <w:rsid w:val="00647B85"/>
    <w:rsid w:val="00647DC0"/>
    <w:rsid w:val="0065520C"/>
    <w:rsid w:val="00657599"/>
    <w:rsid w:val="0068172A"/>
    <w:rsid w:val="0068200A"/>
    <w:rsid w:val="00686789"/>
    <w:rsid w:val="00687BFE"/>
    <w:rsid w:val="00690AAC"/>
    <w:rsid w:val="006949FC"/>
    <w:rsid w:val="00695E4B"/>
    <w:rsid w:val="00697C01"/>
    <w:rsid w:val="006A2AC6"/>
    <w:rsid w:val="006A3A24"/>
    <w:rsid w:val="006A43BF"/>
    <w:rsid w:val="006A4F72"/>
    <w:rsid w:val="006A7257"/>
    <w:rsid w:val="006B0FCE"/>
    <w:rsid w:val="006B2122"/>
    <w:rsid w:val="006B3AC3"/>
    <w:rsid w:val="006B4309"/>
    <w:rsid w:val="006B5017"/>
    <w:rsid w:val="006B56FF"/>
    <w:rsid w:val="006C1414"/>
    <w:rsid w:val="006C16C9"/>
    <w:rsid w:val="006D2447"/>
    <w:rsid w:val="006D504F"/>
    <w:rsid w:val="006E1373"/>
    <w:rsid w:val="006E4AC1"/>
    <w:rsid w:val="006E4F72"/>
    <w:rsid w:val="006E7EC3"/>
    <w:rsid w:val="006E7F1A"/>
    <w:rsid w:val="006F16E0"/>
    <w:rsid w:val="006F183B"/>
    <w:rsid w:val="006F1FC4"/>
    <w:rsid w:val="006F50E3"/>
    <w:rsid w:val="007022E6"/>
    <w:rsid w:val="007057C4"/>
    <w:rsid w:val="00707D06"/>
    <w:rsid w:val="00712BBC"/>
    <w:rsid w:val="00721D70"/>
    <w:rsid w:val="00727A00"/>
    <w:rsid w:val="0073192B"/>
    <w:rsid w:val="0073445D"/>
    <w:rsid w:val="00736E16"/>
    <w:rsid w:val="00741B01"/>
    <w:rsid w:val="007420AC"/>
    <w:rsid w:val="00745AF0"/>
    <w:rsid w:val="007509F5"/>
    <w:rsid w:val="007519DB"/>
    <w:rsid w:val="007532E0"/>
    <w:rsid w:val="0076429A"/>
    <w:rsid w:val="0077022B"/>
    <w:rsid w:val="007710F3"/>
    <w:rsid w:val="00771D03"/>
    <w:rsid w:val="00780FCB"/>
    <w:rsid w:val="00782411"/>
    <w:rsid w:val="00782EFC"/>
    <w:rsid w:val="00790691"/>
    <w:rsid w:val="0079307E"/>
    <w:rsid w:val="007947D8"/>
    <w:rsid w:val="007A0326"/>
    <w:rsid w:val="007A079B"/>
    <w:rsid w:val="007A4471"/>
    <w:rsid w:val="007A5C6C"/>
    <w:rsid w:val="007B0264"/>
    <w:rsid w:val="007B2DE2"/>
    <w:rsid w:val="007D02C5"/>
    <w:rsid w:val="007D084A"/>
    <w:rsid w:val="007D35B4"/>
    <w:rsid w:val="007D405B"/>
    <w:rsid w:val="007D5A42"/>
    <w:rsid w:val="007E1DEF"/>
    <w:rsid w:val="007E3BE1"/>
    <w:rsid w:val="007E4D2A"/>
    <w:rsid w:val="007E52E5"/>
    <w:rsid w:val="007E7243"/>
    <w:rsid w:val="007F1647"/>
    <w:rsid w:val="007F40B2"/>
    <w:rsid w:val="00800E13"/>
    <w:rsid w:val="00801DC8"/>
    <w:rsid w:val="00804A31"/>
    <w:rsid w:val="0081083C"/>
    <w:rsid w:val="008128BD"/>
    <w:rsid w:val="00813D59"/>
    <w:rsid w:val="00821D28"/>
    <w:rsid w:val="008228E7"/>
    <w:rsid w:val="008231C7"/>
    <w:rsid w:val="008239F1"/>
    <w:rsid w:val="00824854"/>
    <w:rsid w:val="008318B0"/>
    <w:rsid w:val="00832758"/>
    <w:rsid w:val="0083409F"/>
    <w:rsid w:val="00834CB6"/>
    <w:rsid w:val="00852EEF"/>
    <w:rsid w:val="00855C05"/>
    <w:rsid w:val="0085658C"/>
    <w:rsid w:val="00865802"/>
    <w:rsid w:val="0086723B"/>
    <w:rsid w:val="008713B4"/>
    <w:rsid w:val="008843FB"/>
    <w:rsid w:val="0088467A"/>
    <w:rsid w:val="00885336"/>
    <w:rsid w:val="00886D57"/>
    <w:rsid w:val="008924DE"/>
    <w:rsid w:val="008A3AB6"/>
    <w:rsid w:val="008A556B"/>
    <w:rsid w:val="008B46C4"/>
    <w:rsid w:val="008C27B7"/>
    <w:rsid w:val="008C41B9"/>
    <w:rsid w:val="008D3CF5"/>
    <w:rsid w:val="008D6D26"/>
    <w:rsid w:val="008E043A"/>
    <w:rsid w:val="008E4553"/>
    <w:rsid w:val="008E4726"/>
    <w:rsid w:val="008F26F8"/>
    <w:rsid w:val="0090332C"/>
    <w:rsid w:val="009035C8"/>
    <w:rsid w:val="00907F4A"/>
    <w:rsid w:val="00911440"/>
    <w:rsid w:val="00917B1A"/>
    <w:rsid w:val="009233F3"/>
    <w:rsid w:val="00931E41"/>
    <w:rsid w:val="009331A8"/>
    <w:rsid w:val="009410E1"/>
    <w:rsid w:val="00955FBD"/>
    <w:rsid w:val="00960859"/>
    <w:rsid w:val="009677A5"/>
    <w:rsid w:val="00976244"/>
    <w:rsid w:val="00982AC6"/>
    <w:rsid w:val="00995C39"/>
    <w:rsid w:val="009A4B46"/>
    <w:rsid w:val="009B5ED6"/>
    <w:rsid w:val="009C6BB5"/>
    <w:rsid w:val="009D6606"/>
    <w:rsid w:val="009D7185"/>
    <w:rsid w:val="009D7270"/>
    <w:rsid w:val="009E34CC"/>
    <w:rsid w:val="009E3F01"/>
    <w:rsid w:val="009E4852"/>
    <w:rsid w:val="009E5AA8"/>
    <w:rsid w:val="009E6DE2"/>
    <w:rsid w:val="009F20A6"/>
    <w:rsid w:val="009F3101"/>
    <w:rsid w:val="00A04987"/>
    <w:rsid w:val="00A14996"/>
    <w:rsid w:val="00A14EED"/>
    <w:rsid w:val="00A15AC4"/>
    <w:rsid w:val="00A16FDB"/>
    <w:rsid w:val="00A23682"/>
    <w:rsid w:val="00A33905"/>
    <w:rsid w:val="00A34F28"/>
    <w:rsid w:val="00A35C53"/>
    <w:rsid w:val="00A41C3B"/>
    <w:rsid w:val="00A47DA7"/>
    <w:rsid w:val="00A47DB7"/>
    <w:rsid w:val="00A51847"/>
    <w:rsid w:val="00A52AA3"/>
    <w:rsid w:val="00A54A0E"/>
    <w:rsid w:val="00A73EBB"/>
    <w:rsid w:val="00A750C9"/>
    <w:rsid w:val="00A773C1"/>
    <w:rsid w:val="00A81AFE"/>
    <w:rsid w:val="00A81B24"/>
    <w:rsid w:val="00A82A5E"/>
    <w:rsid w:val="00A846B3"/>
    <w:rsid w:val="00A85C46"/>
    <w:rsid w:val="00A87247"/>
    <w:rsid w:val="00A91C9A"/>
    <w:rsid w:val="00A951EC"/>
    <w:rsid w:val="00A95D7A"/>
    <w:rsid w:val="00AA3904"/>
    <w:rsid w:val="00AD3956"/>
    <w:rsid w:val="00AD42D0"/>
    <w:rsid w:val="00AD52B9"/>
    <w:rsid w:val="00AD5D77"/>
    <w:rsid w:val="00AE14E4"/>
    <w:rsid w:val="00AE5D80"/>
    <w:rsid w:val="00AE6507"/>
    <w:rsid w:val="00AF32C3"/>
    <w:rsid w:val="00AF53C1"/>
    <w:rsid w:val="00AF6E5F"/>
    <w:rsid w:val="00B00B76"/>
    <w:rsid w:val="00B061D1"/>
    <w:rsid w:val="00B06597"/>
    <w:rsid w:val="00B071CD"/>
    <w:rsid w:val="00B07C08"/>
    <w:rsid w:val="00B10679"/>
    <w:rsid w:val="00B12C30"/>
    <w:rsid w:val="00B136DE"/>
    <w:rsid w:val="00B14E90"/>
    <w:rsid w:val="00B26E46"/>
    <w:rsid w:val="00B3225B"/>
    <w:rsid w:val="00B37D7A"/>
    <w:rsid w:val="00B41A03"/>
    <w:rsid w:val="00B4255E"/>
    <w:rsid w:val="00B44461"/>
    <w:rsid w:val="00B52BD4"/>
    <w:rsid w:val="00B53C48"/>
    <w:rsid w:val="00B5403E"/>
    <w:rsid w:val="00B56149"/>
    <w:rsid w:val="00B564C9"/>
    <w:rsid w:val="00B565F2"/>
    <w:rsid w:val="00B5675A"/>
    <w:rsid w:val="00B73726"/>
    <w:rsid w:val="00B7715A"/>
    <w:rsid w:val="00B77609"/>
    <w:rsid w:val="00B846DA"/>
    <w:rsid w:val="00B86D60"/>
    <w:rsid w:val="00BA5B6E"/>
    <w:rsid w:val="00BA6D62"/>
    <w:rsid w:val="00BB138B"/>
    <w:rsid w:val="00BB356D"/>
    <w:rsid w:val="00BD5F8E"/>
    <w:rsid w:val="00BE46E1"/>
    <w:rsid w:val="00BE585C"/>
    <w:rsid w:val="00BF0B8A"/>
    <w:rsid w:val="00BF267A"/>
    <w:rsid w:val="00BF2C18"/>
    <w:rsid w:val="00BF43DF"/>
    <w:rsid w:val="00BF44E3"/>
    <w:rsid w:val="00C00FAA"/>
    <w:rsid w:val="00C0332E"/>
    <w:rsid w:val="00C034B4"/>
    <w:rsid w:val="00C037A0"/>
    <w:rsid w:val="00C10E6B"/>
    <w:rsid w:val="00C17DA5"/>
    <w:rsid w:val="00C2136F"/>
    <w:rsid w:val="00C236ED"/>
    <w:rsid w:val="00C30E2E"/>
    <w:rsid w:val="00C3709D"/>
    <w:rsid w:val="00C37CC8"/>
    <w:rsid w:val="00C41FDF"/>
    <w:rsid w:val="00C50D7E"/>
    <w:rsid w:val="00C53D24"/>
    <w:rsid w:val="00C5460A"/>
    <w:rsid w:val="00C546FC"/>
    <w:rsid w:val="00C601B1"/>
    <w:rsid w:val="00C61055"/>
    <w:rsid w:val="00C65D62"/>
    <w:rsid w:val="00C67548"/>
    <w:rsid w:val="00C74526"/>
    <w:rsid w:val="00C74BA1"/>
    <w:rsid w:val="00C80C80"/>
    <w:rsid w:val="00C81A80"/>
    <w:rsid w:val="00C8679D"/>
    <w:rsid w:val="00C86FFC"/>
    <w:rsid w:val="00C87680"/>
    <w:rsid w:val="00C87F34"/>
    <w:rsid w:val="00C966DC"/>
    <w:rsid w:val="00CA72B9"/>
    <w:rsid w:val="00CB1D62"/>
    <w:rsid w:val="00CB1F4A"/>
    <w:rsid w:val="00CB6DAA"/>
    <w:rsid w:val="00CB7157"/>
    <w:rsid w:val="00CC0DB3"/>
    <w:rsid w:val="00CC26F7"/>
    <w:rsid w:val="00CC364B"/>
    <w:rsid w:val="00CC56BF"/>
    <w:rsid w:val="00CD0555"/>
    <w:rsid w:val="00CD209A"/>
    <w:rsid w:val="00CD65CF"/>
    <w:rsid w:val="00CD6ACB"/>
    <w:rsid w:val="00CD7E10"/>
    <w:rsid w:val="00CE015D"/>
    <w:rsid w:val="00CE0571"/>
    <w:rsid w:val="00CE1A8E"/>
    <w:rsid w:val="00CE1D36"/>
    <w:rsid w:val="00CE2437"/>
    <w:rsid w:val="00CE7F09"/>
    <w:rsid w:val="00CF12EB"/>
    <w:rsid w:val="00CF7846"/>
    <w:rsid w:val="00D01FFD"/>
    <w:rsid w:val="00D10316"/>
    <w:rsid w:val="00D10E97"/>
    <w:rsid w:val="00D1705C"/>
    <w:rsid w:val="00D23A7D"/>
    <w:rsid w:val="00D24ADF"/>
    <w:rsid w:val="00D25014"/>
    <w:rsid w:val="00D27987"/>
    <w:rsid w:val="00D30371"/>
    <w:rsid w:val="00D33304"/>
    <w:rsid w:val="00D33645"/>
    <w:rsid w:val="00D35A62"/>
    <w:rsid w:val="00D41EAF"/>
    <w:rsid w:val="00D56616"/>
    <w:rsid w:val="00D5699C"/>
    <w:rsid w:val="00D649C9"/>
    <w:rsid w:val="00D735D8"/>
    <w:rsid w:val="00D8415F"/>
    <w:rsid w:val="00D9070D"/>
    <w:rsid w:val="00D90FF2"/>
    <w:rsid w:val="00D95AA9"/>
    <w:rsid w:val="00D967C6"/>
    <w:rsid w:val="00DA6DF9"/>
    <w:rsid w:val="00DC097B"/>
    <w:rsid w:val="00DC3E9A"/>
    <w:rsid w:val="00DD1C7E"/>
    <w:rsid w:val="00DD3680"/>
    <w:rsid w:val="00DE430A"/>
    <w:rsid w:val="00DF6DE6"/>
    <w:rsid w:val="00E02AE9"/>
    <w:rsid w:val="00E1104D"/>
    <w:rsid w:val="00E310C6"/>
    <w:rsid w:val="00E5130E"/>
    <w:rsid w:val="00E514FC"/>
    <w:rsid w:val="00E54A14"/>
    <w:rsid w:val="00E556EE"/>
    <w:rsid w:val="00E65F86"/>
    <w:rsid w:val="00E67917"/>
    <w:rsid w:val="00E701C6"/>
    <w:rsid w:val="00E74B44"/>
    <w:rsid w:val="00E8056F"/>
    <w:rsid w:val="00E81EC1"/>
    <w:rsid w:val="00E861EC"/>
    <w:rsid w:val="00E86279"/>
    <w:rsid w:val="00E87315"/>
    <w:rsid w:val="00E87E9C"/>
    <w:rsid w:val="00E90531"/>
    <w:rsid w:val="00E92430"/>
    <w:rsid w:val="00E97A16"/>
    <w:rsid w:val="00EA5798"/>
    <w:rsid w:val="00EC0E3D"/>
    <w:rsid w:val="00EC182B"/>
    <w:rsid w:val="00EC539C"/>
    <w:rsid w:val="00ED28A6"/>
    <w:rsid w:val="00ED7B73"/>
    <w:rsid w:val="00EE06C7"/>
    <w:rsid w:val="00EE6388"/>
    <w:rsid w:val="00EE707A"/>
    <w:rsid w:val="00F45CA0"/>
    <w:rsid w:val="00F4761F"/>
    <w:rsid w:val="00F50050"/>
    <w:rsid w:val="00F52A33"/>
    <w:rsid w:val="00F62AF4"/>
    <w:rsid w:val="00F74ED9"/>
    <w:rsid w:val="00F8321B"/>
    <w:rsid w:val="00F87BF3"/>
    <w:rsid w:val="00F92011"/>
    <w:rsid w:val="00F95ED9"/>
    <w:rsid w:val="00FB6F61"/>
    <w:rsid w:val="00FC41A4"/>
    <w:rsid w:val="00FC60CD"/>
    <w:rsid w:val="00FD53F8"/>
    <w:rsid w:val="00FD6957"/>
    <w:rsid w:val="00FE0413"/>
    <w:rsid w:val="00FE0AA3"/>
    <w:rsid w:val="00FE15F1"/>
    <w:rsid w:val="00FE2A64"/>
    <w:rsid w:val="00FE5B04"/>
    <w:rsid w:val="00FF5CDB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A"/>
  </w:style>
  <w:style w:type="paragraph" w:styleId="3">
    <w:name w:val="heading 3"/>
    <w:basedOn w:val="a"/>
    <w:link w:val="30"/>
    <w:uiPriority w:val="9"/>
    <w:qFormat/>
    <w:rsid w:val="006B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122"/>
    <w:rPr>
      <w:b/>
      <w:bCs/>
    </w:rPr>
  </w:style>
  <w:style w:type="character" w:styleId="a8">
    <w:name w:val="Emphasis"/>
    <w:basedOn w:val="a0"/>
    <w:uiPriority w:val="20"/>
    <w:qFormat/>
    <w:rsid w:val="006B2122"/>
    <w:rPr>
      <w:i/>
      <w:iCs/>
    </w:rPr>
  </w:style>
  <w:style w:type="paragraph" w:customStyle="1" w:styleId="ConsPlusNormal">
    <w:name w:val="ConsPlusNormal"/>
    <w:rsid w:val="00CE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26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167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table" w:styleId="ac">
    <w:name w:val="Table Grid"/>
    <w:basedOn w:val="a1"/>
    <w:rsid w:val="006E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9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3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5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31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1C1C"/>
  </w:style>
  <w:style w:type="paragraph" w:styleId="af">
    <w:name w:val="Body Text First Indent"/>
    <w:basedOn w:val="ad"/>
    <w:link w:val="af0"/>
    <w:uiPriority w:val="99"/>
    <w:unhideWhenUsed/>
    <w:rsid w:val="00431C1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rsid w:val="00431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5E67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basedOn w:val="a0"/>
    <w:rsid w:val="00255E67"/>
    <w:rPr>
      <w:rFonts w:ascii="Times New Roman" w:hAnsi="Times New Roman" w:cs="Times New Roman"/>
      <w:i/>
      <w:iCs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255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55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07F4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122"/>
    <w:rPr>
      <w:b/>
      <w:bCs/>
    </w:rPr>
  </w:style>
  <w:style w:type="character" w:styleId="a8">
    <w:name w:val="Emphasis"/>
    <w:basedOn w:val="a0"/>
    <w:uiPriority w:val="20"/>
    <w:qFormat/>
    <w:rsid w:val="006B2122"/>
    <w:rPr>
      <w:i/>
      <w:iCs/>
    </w:rPr>
  </w:style>
  <w:style w:type="paragraph" w:customStyle="1" w:styleId="ConsPlusNormal">
    <w:name w:val="ConsPlusNormal"/>
    <w:rsid w:val="00CE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26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167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801D713284B1FB9F36D96D5DFE23C085C275D3AB6D55FCEB6FD45F5F270009900F4C059758739A515244C103BF6CDC374BFC932FB833DBq0a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BE6F0126497F81AFF701492AA8FCA8C4CDAB1FC266692CB0D496BE94603E5211B991E6509DCBDCs62FN" TargetMode="External"/><Relationship Id="rId5" Type="http://schemas.openxmlformats.org/officeDocument/2006/relationships/webSettings" Target="webSettings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EAAE-FB08-4B41-A278-FC512E8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Е.В.</cp:lastModifiedBy>
  <cp:revision>2</cp:revision>
  <cp:lastPrinted>2021-02-12T13:02:00Z</cp:lastPrinted>
  <dcterms:created xsi:type="dcterms:W3CDTF">2021-04-21T13:07:00Z</dcterms:created>
  <dcterms:modified xsi:type="dcterms:W3CDTF">2021-04-21T13:07:00Z</dcterms:modified>
</cp:coreProperties>
</file>