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7B4" w:rsidRPr="00BD01DF" w:rsidRDefault="00BD47B4" w:rsidP="00BD01DF">
      <w:pPr>
        <w:spacing w:after="7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</w:pPr>
      <w:r w:rsidRPr="00BD01DF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Публичные слушания по </w:t>
      </w:r>
      <w:r w:rsidR="00F44C3C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годовому отчету об исполнении</w:t>
      </w:r>
      <w:r w:rsidRPr="00BD01DF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 бюджета</w:t>
      </w:r>
      <w:r w:rsidR="00E9221A" w:rsidRPr="00BD01DF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 муниципального образования «Холм-Жирковский район» Смоленской области</w:t>
      </w:r>
      <w:r w:rsidRPr="00BD01DF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 </w:t>
      </w:r>
      <w:r w:rsidR="00F44C3C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за 201</w:t>
      </w:r>
      <w:r w:rsidR="007411F9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9</w:t>
      </w:r>
      <w:r w:rsidR="00F44C3C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 год</w:t>
      </w:r>
    </w:p>
    <w:p w:rsidR="00F44C3C" w:rsidRDefault="004F004D" w:rsidP="00F44C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0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BD47B4" w:rsidRPr="004F0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здании</w:t>
      </w:r>
      <w:r w:rsidR="00BD47B4" w:rsidRPr="00BD01DF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="00E9221A" w:rsidRPr="00BD01DF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Администрации</w:t>
      </w:r>
      <w:r w:rsidR="00BD47B4" w:rsidRPr="00BD01DF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="00E9221A" w:rsidRPr="00BD01DF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муниципального образования «Холм-Жирковский район» Смоленской области </w:t>
      </w:r>
      <w:r w:rsidR="00BD47B4" w:rsidRPr="00BD01DF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состоялись публичные слушания по </w:t>
      </w:r>
      <w:r w:rsidR="00F44C3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годовому отчету об исполнении</w:t>
      </w:r>
      <w:r w:rsidR="00BD47B4" w:rsidRPr="00BD01DF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бюджета </w:t>
      </w:r>
      <w:r w:rsidR="00E9221A" w:rsidRPr="00BD01DF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муниципального образования «Холм-Жирковский район» </w:t>
      </w:r>
      <w:r w:rsidR="00E9221A" w:rsidRPr="00301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Смоленской области </w:t>
      </w:r>
      <w:r w:rsidR="00F44C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</w:t>
      </w:r>
      <w:r w:rsidR="007411F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44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BD47B4" w:rsidRPr="00301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Слушания, </w:t>
      </w:r>
      <w:r w:rsidR="002B050A" w:rsidRPr="003010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комиссией по бюджету, налогам и финансам  районного Совета депутатов </w:t>
      </w:r>
      <w:r w:rsidR="00BD47B4" w:rsidRPr="00301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4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Холм-Жирковского района </w:t>
      </w:r>
      <w:r w:rsidR="002B050A" w:rsidRPr="00301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Смоленской области, прошли </w:t>
      </w:r>
      <w:r w:rsidR="00BD47B4" w:rsidRPr="00301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председательством </w:t>
      </w:r>
      <w:r w:rsidR="00E9221A" w:rsidRPr="00045B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Михаила</w:t>
      </w:r>
      <w:r w:rsidR="00F44C3C" w:rsidRPr="00045B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Константиновича </w:t>
      </w:r>
      <w:r w:rsidR="00E9221A" w:rsidRPr="00045B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Костикова</w:t>
      </w:r>
      <w:r w:rsidR="00BD47B4" w:rsidRPr="00301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B050A" w:rsidRPr="00301081" w:rsidRDefault="002B050A" w:rsidP="00F44C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081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участников и приглашенных на слушаниях приняли участие  председатель Контрольно-ревизионной комиссии муниципального образования «Холм-Жирковский район» </w:t>
      </w:r>
      <w:r w:rsidR="00F451A5" w:rsidRPr="00301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Смоленской </w:t>
      </w:r>
      <w:r w:rsidRPr="003010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М.А. Губанов</w:t>
      </w:r>
      <w:r w:rsidRPr="00301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начальник Финансового управления Администрации муниципального образования «Холм-Жирковский район» Смоленской области </w:t>
      </w:r>
      <w:r w:rsidRPr="004501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Т.М. Станько</w:t>
      </w:r>
      <w:r w:rsidR="00F44C3C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депутаты </w:t>
      </w:r>
      <w:r w:rsidRPr="00301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 депутатов и городского поселения, представители Администрации  района и ее структурных подразделений.</w:t>
      </w:r>
    </w:p>
    <w:p w:rsidR="00951224" w:rsidRDefault="00BD47B4" w:rsidP="002B05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D01DF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С докладами по вопросу </w:t>
      </w:r>
      <w:r w:rsidR="00E9221A" w:rsidRPr="00BD01DF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</w:t>
      </w:r>
      <w:r w:rsidR="00F44C3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б исполнении</w:t>
      </w:r>
      <w:r w:rsidRPr="00BD01DF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бюджет</w:t>
      </w:r>
      <w:r w:rsidR="00F44C3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а</w:t>
      </w:r>
      <w:r w:rsidRPr="00BD01DF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="00E9221A" w:rsidRPr="00BD01DF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муниципального образования «Холм-Жирковский район» Смоленской области </w:t>
      </w:r>
      <w:r w:rsidR="00F44C3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за 201</w:t>
      </w:r>
      <w:r w:rsidR="00045BDE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8</w:t>
      </w:r>
      <w:r w:rsidR="00F44C3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год</w:t>
      </w:r>
      <w:r w:rsidR="0030108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выступила н</w:t>
      </w:r>
      <w:r w:rsidR="00E9221A" w:rsidRPr="00BD01DF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ачальник Финансового управления </w:t>
      </w:r>
      <w:r w:rsidR="002B15B4" w:rsidRPr="004501C1"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  <w:t>Т.М.</w:t>
      </w:r>
      <w:r w:rsidR="00E9221A" w:rsidRPr="004501C1"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  <w:t xml:space="preserve"> </w:t>
      </w:r>
      <w:proofErr w:type="spellStart"/>
      <w:r w:rsidR="00E9221A" w:rsidRPr="004501C1"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  <w:t>Станько</w:t>
      </w:r>
      <w:proofErr w:type="spellEnd"/>
      <w:r w:rsidR="00F44C3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и </w:t>
      </w:r>
      <w:r w:rsidR="00F44C3C" w:rsidRPr="003010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Контрольно-ревизионной комиссии муниципального образования «Холм-Жирковский район» Смоленской</w:t>
      </w:r>
      <w:r w:rsidR="002C6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</w:t>
      </w:r>
      <w:r w:rsidR="00F44C3C" w:rsidRPr="00301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4C3C" w:rsidRPr="003010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М.А. Губанов</w:t>
      </w:r>
      <w:r w:rsidR="00F44C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D33F81" w:rsidRPr="00D33F8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4501C1" w:rsidRDefault="0093747E" w:rsidP="004501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  <w:r w:rsidR="007411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24150" cy="1532335"/>
            <wp:effectExtent l="19050" t="0" r="0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352" cy="1535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1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11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33750" cy="1875234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8201" cy="1877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55D2" w:rsidRDefault="00301081" w:rsidP="003855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Выступление по </w:t>
      </w:r>
      <w:r w:rsidR="00F44C3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исполнению</w:t>
      </w:r>
      <w:r w:rsidRPr="00450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проходило в форме презентации, в ходе которой участники слушаний  могли не только слушать, но и видеть на экране.</w:t>
      </w:r>
      <w:r w:rsidR="00CC5D7D" w:rsidRPr="00CC5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5D7D" w:rsidRPr="00D33F81" w:rsidRDefault="00F44C3C" w:rsidP="00D33F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33F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Согласно отчету об исполнении бюджета </w:t>
      </w:r>
      <w:r w:rsidRPr="00D33F8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муниципального образования «Холм-Жирковский район» Смоленской области</w:t>
      </w:r>
      <w:r w:rsidR="00A15FC4" w:rsidRPr="00D33F8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(далее – муниципального района)</w:t>
      </w:r>
      <w:r w:rsidRPr="00D33F8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за 201</w:t>
      </w:r>
      <w:r w:rsidR="007411F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9</w:t>
      </w:r>
      <w:r w:rsidRPr="00D33F8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год</w:t>
      </w:r>
      <w:r w:rsidRPr="00D33F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общая сумма доходов бюджета</w:t>
      </w:r>
      <w:r w:rsidR="00A15FC4" w:rsidRPr="00D33F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A15FC4" w:rsidRPr="00D33F8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муниципального района</w:t>
      </w:r>
      <w:r w:rsidRPr="00D33F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 201</w:t>
      </w:r>
      <w:r w:rsidR="007411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9</w:t>
      </w:r>
      <w:r w:rsidRPr="00D33F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год составила </w:t>
      </w:r>
      <w:r w:rsidR="007411F9">
        <w:rPr>
          <w:rFonts w:ascii="Times New Roman" w:hAnsi="Times New Roman" w:cs="Times New Roman"/>
          <w:b/>
          <w:sz w:val="28"/>
          <w:szCs w:val="28"/>
        </w:rPr>
        <w:t>267 629,8</w:t>
      </w:r>
      <w:r w:rsidR="006E4FB6" w:rsidRPr="00D33F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33F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тыс. рублей. По сравнению с 201</w:t>
      </w:r>
      <w:r w:rsidR="007411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8</w:t>
      </w:r>
      <w:r w:rsidRPr="00D33F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годом общая сумма доходов местного бюджета у</w:t>
      </w:r>
      <w:r w:rsidR="007B39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величилась</w:t>
      </w:r>
      <w:r w:rsidRPr="00D33F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</w:t>
      </w:r>
      <w:r w:rsidR="007411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4 318,6</w:t>
      </w:r>
      <w:r w:rsidRPr="00D33F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тыс. рублей</w:t>
      </w:r>
      <w:r w:rsidR="007411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A15FC4" w:rsidRPr="00D33F81" w:rsidRDefault="00CC5D7D" w:rsidP="00D33F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33F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Налоговые и неналоговые доходы бюджета </w:t>
      </w:r>
      <w:r w:rsidRPr="00D33F8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муниципального района</w:t>
      </w:r>
      <w:r w:rsidRPr="00D33F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 201</w:t>
      </w:r>
      <w:r w:rsidR="007411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9</w:t>
      </w:r>
      <w:r w:rsidRPr="00D33F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год исполнены в сумме </w:t>
      </w:r>
      <w:r w:rsidR="007411F9">
        <w:rPr>
          <w:rFonts w:ascii="Times New Roman" w:hAnsi="Times New Roman" w:cs="Times New Roman"/>
          <w:b/>
          <w:bCs/>
          <w:sz w:val="28"/>
          <w:szCs w:val="28"/>
        </w:rPr>
        <w:t>40 178,8</w:t>
      </w:r>
      <w:r w:rsidRPr="00D33F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33F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тыс. рублей. По сравнению с 201</w:t>
      </w:r>
      <w:r w:rsidR="007411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8</w:t>
      </w:r>
      <w:r w:rsidRPr="00D33F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годом налоговые и неналоговые доходы бюджета </w:t>
      </w:r>
      <w:r w:rsidRPr="00D33F8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муниципального района</w:t>
      </w:r>
      <w:r w:rsidRPr="00D33F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</w:t>
      </w:r>
      <w:r w:rsidR="007411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меньшили</w:t>
      </w:r>
      <w:r w:rsidR="007B397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сь</w:t>
      </w:r>
      <w:r w:rsidRPr="00D33F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</w:t>
      </w:r>
      <w:r w:rsidR="007411F9">
        <w:rPr>
          <w:rFonts w:ascii="Times New Roman" w:hAnsi="Times New Roman" w:cs="Times New Roman"/>
          <w:b/>
          <w:sz w:val="28"/>
          <w:szCs w:val="28"/>
        </w:rPr>
        <w:t>7 278,7</w:t>
      </w:r>
      <w:r w:rsidRPr="00D33F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33F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тыс. рублей или на </w:t>
      </w:r>
      <w:r w:rsidR="007411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15,3</w:t>
      </w:r>
      <w:r w:rsidRPr="00D33F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процента.</w:t>
      </w:r>
      <w:r w:rsidR="00F44C3C" w:rsidRPr="00D33F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A15FC4" w:rsidRPr="00D33F81" w:rsidRDefault="00CC5D7D" w:rsidP="00D33F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33F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F44C3C" w:rsidRPr="00D33F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Налоговые доходы бюджета </w:t>
      </w:r>
      <w:r w:rsidR="00A15FC4" w:rsidRPr="00D33F8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муниципального района</w:t>
      </w:r>
      <w:r w:rsidR="00A15FC4" w:rsidRPr="00D33F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F44C3C" w:rsidRPr="00D33F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 201</w:t>
      </w:r>
      <w:r w:rsidR="007411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9</w:t>
      </w:r>
      <w:r w:rsidR="00F44C3C" w:rsidRPr="00D33F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год исполнены в сумме </w:t>
      </w:r>
      <w:r w:rsidR="007411F9">
        <w:rPr>
          <w:rFonts w:ascii="Times New Roman" w:hAnsi="Times New Roman" w:cs="Times New Roman"/>
          <w:b/>
          <w:sz w:val="28"/>
          <w:szCs w:val="28"/>
        </w:rPr>
        <w:t>38 122,1</w:t>
      </w:r>
      <w:r w:rsidR="006E4FB6" w:rsidRPr="00D33F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44C3C" w:rsidRPr="00D33F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тыс. рублей</w:t>
      </w:r>
      <w:r w:rsidR="007411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6E4FB6" w:rsidRPr="00D33F81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7411F9">
        <w:rPr>
          <w:rFonts w:ascii="Times New Roman" w:hAnsi="Times New Roman" w:cs="Times New Roman"/>
          <w:sz w:val="28"/>
          <w:szCs w:val="28"/>
        </w:rPr>
        <w:t>100,1</w:t>
      </w:r>
      <w:r w:rsidR="006E4FB6" w:rsidRPr="00D33F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E4FB6" w:rsidRPr="00D33F81">
        <w:rPr>
          <w:rFonts w:ascii="Times New Roman" w:hAnsi="Times New Roman" w:cs="Times New Roman"/>
          <w:sz w:val="28"/>
          <w:szCs w:val="28"/>
        </w:rPr>
        <w:t>процента.</w:t>
      </w:r>
    </w:p>
    <w:p w:rsidR="00A15FC4" w:rsidRPr="00D33F81" w:rsidRDefault="00F44C3C" w:rsidP="00D33F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33F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Основная часть налоговых поступлений в бюджет </w:t>
      </w:r>
      <w:r w:rsidR="00A15FC4" w:rsidRPr="00D33F8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муниципального района</w:t>
      </w:r>
      <w:r w:rsidR="00A15FC4" w:rsidRPr="00D33F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D33F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 201</w:t>
      </w:r>
      <w:r w:rsidR="007411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9</w:t>
      </w:r>
      <w:r w:rsidRPr="00D33F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год обеспечена поступлениями н</w:t>
      </w:r>
      <w:r w:rsidR="006E4FB6" w:rsidRPr="00D33F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алога на доходы физических лиц и единого налога на </w:t>
      </w:r>
      <w:r w:rsidR="00A15FC4" w:rsidRPr="00D33F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вмененный доход.</w:t>
      </w:r>
    </w:p>
    <w:p w:rsidR="00655648" w:rsidRPr="00D33F81" w:rsidRDefault="00F44C3C" w:rsidP="00D33F81">
      <w:pPr>
        <w:pStyle w:val="Default"/>
        <w:ind w:firstLine="707"/>
        <w:jc w:val="both"/>
        <w:rPr>
          <w:color w:val="auto"/>
          <w:sz w:val="28"/>
          <w:szCs w:val="28"/>
        </w:rPr>
      </w:pPr>
      <w:r w:rsidRPr="00D33F81">
        <w:rPr>
          <w:rFonts w:eastAsia="Times New Roman"/>
          <w:color w:val="222222"/>
          <w:sz w:val="28"/>
          <w:szCs w:val="28"/>
          <w:lang w:eastAsia="ru-RU"/>
        </w:rPr>
        <w:t>Неналоговых доходов в 201</w:t>
      </w:r>
      <w:r w:rsidR="007411F9">
        <w:rPr>
          <w:rFonts w:eastAsia="Times New Roman"/>
          <w:color w:val="222222"/>
          <w:sz w:val="28"/>
          <w:szCs w:val="28"/>
          <w:lang w:eastAsia="ru-RU"/>
        </w:rPr>
        <w:t>9</w:t>
      </w:r>
      <w:r w:rsidRPr="00D33F81">
        <w:rPr>
          <w:rFonts w:eastAsia="Times New Roman"/>
          <w:color w:val="222222"/>
          <w:sz w:val="28"/>
          <w:szCs w:val="28"/>
          <w:lang w:eastAsia="ru-RU"/>
        </w:rPr>
        <w:t xml:space="preserve"> году в бюджет </w:t>
      </w:r>
      <w:r w:rsidR="00A15FC4" w:rsidRPr="00D33F81">
        <w:rPr>
          <w:rFonts w:eastAsia="Times New Roman"/>
          <w:color w:val="052635"/>
          <w:sz w:val="28"/>
          <w:szCs w:val="28"/>
          <w:lang w:eastAsia="ru-RU"/>
        </w:rPr>
        <w:t>муниципального района</w:t>
      </w:r>
      <w:r w:rsidR="00A15FC4" w:rsidRPr="00D33F81">
        <w:rPr>
          <w:rFonts w:eastAsia="Times New Roman"/>
          <w:color w:val="222222"/>
          <w:sz w:val="28"/>
          <w:szCs w:val="28"/>
          <w:lang w:eastAsia="ru-RU"/>
        </w:rPr>
        <w:t xml:space="preserve"> </w:t>
      </w:r>
      <w:r w:rsidRPr="00D33F81">
        <w:rPr>
          <w:rFonts w:eastAsia="Times New Roman"/>
          <w:color w:val="222222"/>
          <w:sz w:val="28"/>
          <w:szCs w:val="28"/>
          <w:lang w:eastAsia="ru-RU"/>
        </w:rPr>
        <w:t xml:space="preserve">поступило в сумме </w:t>
      </w:r>
      <w:r w:rsidR="007411F9">
        <w:rPr>
          <w:b/>
          <w:bCs/>
          <w:color w:val="auto"/>
          <w:sz w:val="28"/>
          <w:szCs w:val="28"/>
        </w:rPr>
        <w:t>2 056,7</w:t>
      </w:r>
      <w:r w:rsidR="00655648" w:rsidRPr="00D33F81">
        <w:rPr>
          <w:b/>
          <w:bCs/>
          <w:color w:val="auto"/>
          <w:sz w:val="28"/>
          <w:szCs w:val="28"/>
        </w:rPr>
        <w:t xml:space="preserve"> </w:t>
      </w:r>
      <w:r w:rsidRPr="00D33F81">
        <w:rPr>
          <w:rFonts w:eastAsia="Times New Roman"/>
          <w:color w:val="222222"/>
          <w:sz w:val="28"/>
          <w:szCs w:val="28"/>
          <w:lang w:eastAsia="ru-RU"/>
        </w:rPr>
        <w:t xml:space="preserve">тыс. рублей или </w:t>
      </w:r>
      <w:r w:rsidR="004679AB">
        <w:rPr>
          <w:b/>
          <w:bCs/>
          <w:color w:val="auto"/>
          <w:sz w:val="28"/>
          <w:szCs w:val="28"/>
        </w:rPr>
        <w:t>100,</w:t>
      </w:r>
      <w:r w:rsidR="007411F9">
        <w:rPr>
          <w:b/>
          <w:bCs/>
          <w:color w:val="auto"/>
          <w:sz w:val="28"/>
          <w:szCs w:val="28"/>
        </w:rPr>
        <w:t>1</w:t>
      </w:r>
      <w:r w:rsidR="00655648" w:rsidRPr="00D33F81">
        <w:rPr>
          <w:b/>
          <w:bCs/>
          <w:color w:val="auto"/>
          <w:sz w:val="28"/>
          <w:szCs w:val="28"/>
        </w:rPr>
        <w:t xml:space="preserve"> </w:t>
      </w:r>
      <w:r w:rsidR="00655648" w:rsidRPr="00D33F81">
        <w:rPr>
          <w:color w:val="auto"/>
          <w:sz w:val="28"/>
          <w:szCs w:val="28"/>
        </w:rPr>
        <w:t>процента к уточненным годовым плановым назначениям (</w:t>
      </w:r>
      <w:r w:rsidR="007411F9">
        <w:rPr>
          <w:b/>
          <w:color w:val="auto"/>
          <w:sz w:val="28"/>
          <w:szCs w:val="28"/>
        </w:rPr>
        <w:t>2 054,7</w:t>
      </w:r>
      <w:r w:rsidR="00655648" w:rsidRPr="00D33F81">
        <w:rPr>
          <w:color w:val="auto"/>
          <w:sz w:val="28"/>
          <w:szCs w:val="28"/>
        </w:rPr>
        <w:t xml:space="preserve"> тыс. рублей). По сравнению с 201</w:t>
      </w:r>
      <w:r w:rsidR="007411F9">
        <w:rPr>
          <w:color w:val="auto"/>
          <w:sz w:val="28"/>
          <w:szCs w:val="28"/>
        </w:rPr>
        <w:t>8</w:t>
      </w:r>
      <w:r w:rsidR="00655648" w:rsidRPr="00D33F81">
        <w:rPr>
          <w:color w:val="auto"/>
          <w:sz w:val="28"/>
          <w:szCs w:val="28"/>
        </w:rPr>
        <w:t xml:space="preserve"> годом поступления неналоговых доходов </w:t>
      </w:r>
      <w:r w:rsidR="004679AB">
        <w:rPr>
          <w:color w:val="auto"/>
          <w:sz w:val="28"/>
          <w:szCs w:val="28"/>
        </w:rPr>
        <w:t>уменьш</w:t>
      </w:r>
      <w:r w:rsidR="00655648" w:rsidRPr="00D33F81">
        <w:rPr>
          <w:color w:val="auto"/>
          <w:sz w:val="28"/>
          <w:szCs w:val="28"/>
        </w:rPr>
        <w:t xml:space="preserve">ились на </w:t>
      </w:r>
      <w:r w:rsidR="007411F9">
        <w:rPr>
          <w:b/>
          <w:bCs/>
          <w:color w:val="auto"/>
          <w:sz w:val="28"/>
          <w:szCs w:val="28"/>
        </w:rPr>
        <w:t>5</w:t>
      </w:r>
      <w:r w:rsidR="007B3973">
        <w:rPr>
          <w:b/>
          <w:bCs/>
          <w:color w:val="auto"/>
          <w:sz w:val="28"/>
          <w:szCs w:val="28"/>
        </w:rPr>
        <w:t>,7</w:t>
      </w:r>
      <w:r w:rsidR="00655648" w:rsidRPr="00D33F81">
        <w:rPr>
          <w:b/>
          <w:bCs/>
          <w:color w:val="auto"/>
          <w:sz w:val="28"/>
          <w:szCs w:val="28"/>
        </w:rPr>
        <w:t xml:space="preserve"> </w:t>
      </w:r>
      <w:r w:rsidR="00655648" w:rsidRPr="00D33F81">
        <w:rPr>
          <w:color w:val="auto"/>
          <w:sz w:val="28"/>
          <w:szCs w:val="28"/>
        </w:rPr>
        <w:t xml:space="preserve">процента, в абсолютной сумме на </w:t>
      </w:r>
      <w:r w:rsidR="007411F9">
        <w:rPr>
          <w:b/>
          <w:color w:val="auto"/>
          <w:sz w:val="28"/>
          <w:szCs w:val="28"/>
        </w:rPr>
        <w:t>125,4</w:t>
      </w:r>
      <w:r w:rsidR="00655648" w:rsidRPr="00D33F81">
        <w:rPr>
          <w:b/>
          <w:bCs/>
          <w:color w:val="auto"/>
          <w:sz w:val="28"/>
          <w:szCs w:val="28"/>
        </w:rPr>
        <w:t xml:space="preserve"> </w:t>
      </w:r>
      <w:r w:rsidR="00655648" w:rsidRPr="00D33F81">
        <w:rPr>
          <w:color w:val="auto"/>
          <w:sz w:val="28"/>
          <w:szCs w:val="28"/>
        </w:rPr>
        <w:t xml:space="preserve">тыс. рублей. </w:t>
      </w:r>
    </w:p>
    <w:p w:rsidR="00655648" w:rsidRPr="00D33F81" w:rsidRDefault="00655648" w:rsidP="00D33F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3F81">
        <w:rPr>
          <w:rFonts w:ascii="Times New Roman" w:hAnsi="Times New Roman" w:cs="Times New Roman"/>
          <w:sz w:val="28"/>
          <w:szCs w:val="28"/>
        </w:rPr>
        <w:t>Основная часть неналоговых поступлений в бюджет за 201</w:t>
      </w:r>
      <w:r w:rsidR="007411F9">
        <w:rPr>
          <w:rFonts w:ascii="Times New Roman" w:hAnsi="Times New Roman" w:cs="Times New Roman"/>
          <w:sz w:val="28"/>
          <w:szCs w:val="28"/>
        </w:rPr>
        <w:t>9</w:t>
      </w:r>
      <w:r w:rsidRPr="00D33F81">
        <w:rPr>
          <w:rFonts w:ascii="Times New Roman" w:hAnsi="Times New Roman" w:cs="Times New Roman"/>
          <w:sz w:val="28"/>
          <w:szCs w:val="28"/>
        </w:rPr>
        <w:t xml:space="preserve"> год обеспечена поступлениями доходов от использования имущества, находящегося в муниципальной собственности, платы за негативное воздействие на окружающую среду, доходы от продажи материальных и нематериальных активов, штрафов, санкций, возмещения ущерба. Удельный вес неналоговых доходов в бюджете муниципального района незначителен и составляет </w:t>
      </w:r>
      <w:r w:rsidR="004679AB">
        <w:rPr>
          <w:rFonts w:ascii="Times New Roman" w:hAnsi="Times New Roman" w:cs="Times New Roman"/>
          <w:sz w:val="28"/>
          <w:szCs w:val="28"/>
        </w:rPr>
        <w:t>6,0</w:t>
      </w:r>
      <w:r w:rsidRPr="00D33F81">
        <w:rPr>
          <w:rFonts w:ascii="Times New Roman" w:hAnsi="Times New Roman" w:cs="Times New Roman"/>
          <w:sz w:val="28"/>
          <w:szCs w:val="28"/>
        </w:rPr>
        <w:t xml:space="preserve"> процентов всех доходов. </w:t>
      </w:r>
    </w:p>
    <w:p w:rsidR="00655648" w:rsidRPr="00D33F81" w:rsidRDefault="00655648" w:rsidP="00D33F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3F81">
        <w:rPr>
          <w:rFonts w:ascii="Times New Roman" w:hAnsi="Times New Roman" w:cs="Times New Roman"/>
          <w:sz w:val="28"/>
          <w:szCs w:val="28"/>
        </w:rPr>
        <w:t xml:space="preserve">Из общей суммы доходов </w:t>
      </w:r>
      <w:r w:rsidRPr="00D33F81">
        <w:rPr>
          <w:rFonts w:ascii="Times New Roman" w:hAnsi="Times New Roman" w:cs="Times New Roman"/>
          <w:b/>
          <w:bCs/>
          <w:sz w:val="28"/>
          <w:szCs w:val="28"/>
        </w:rPr>
        <w:t xml:space="preserve">безвозмездные поступления </w:t>
      </w:r>
      <w:r w:rsidRPr="00D33F81">
        <w:rPr>
          <w:rFonts w:ascii="Times New Roman" w:hAnsi="Times New Roman" w:cs="Times New Roman"/>
          <w:sz w:val="28"/>
          <w:szCs w:val="28"/>
        </w:rPr>
        <w:t xml:space="preserve">составили – </w:t>
      </w:r>
      <w:r w:rsidR="007411F9">
        <w:rPr>
          <w:rFonts w:ascii="Times New Roman" w:hAnsi="Times New Roman" w:cs="Times New Roman"/>
          <w:b/>
          <w:bCs/>
          <w:sz w:val="28"/>
          <w:szCs w:val="28"/>
        </w:rPr>
        <w:t>227 451,0</w:t>
      </w:r>
      <w:r w:rsidRPr="00D33F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33F81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Pr="00D33F81">
        <w:rPr>
          <w:rFonts w:ascii="Times New Roman" w:hAnsi="Times New Roman" w:cs="Times New Roman"/>
          <w:b/>
          <w:bCs/>
          <w:sz w:val="28"/>
          <w:szCs w:val="28"/>
        </w:rPr>
        <w:t xml:space="preserve">99,9 </w:t>
      </w:r>
      <w:r w:rsidRPr="00D33F81">
        <w:rPr>
          <w:rFonts w:ascii="Times New Roman" w:hAnsi="Times New Roman" w:cs="Times New Roman"/>
          <w:sz w:val="28"/>
          <w:szCs w:val="28"/>
        </w:rPr>
        <w:t>процента к уточненным годовым назначениям (</w:t>
      </w:r>
      <w:r w:rsidR="007411F9">
        <w:rPr>
          <w:rFonts w:ascii="Times New Roman" w:hAnsi="Times New Roman" w:cs="Times New Roman"/>
          <w:sz w:val="28"/>
          <w:szCs w:val="28"/>
        </w:rPr>
        <w:t>227 674,1</w:t>
      </w:r>
      <w:r w:rsidRPr="00D33F81">
        <w:rPr>
          <w:rFonts w:ascii="Times New Roman" w:hAnsi="Times New Roman" w:cs="Times New Roman"/>
          <w:sz w:val="28"/>
          <w:szCs w:val="28"/>
        </w:rPr>
        <w:t xml:space="preserve"> тыс. рублей), из них безвозмездные поступления от других бюджетов бюджетной системы Российской Федерации – </w:t>
      </w:r>
      <w:r w:rsidR="007411F9">
        <w:rPr>
          <w:rFonts w:ascii="Times New Roman" w:hAnsi="Times New Roman" w:cs="Times New Roman"/>
          <w:b/>
          <w:sz w:val="28"/>
          <w:szCs w:val="28"/>
        </w:rPr>
        <w:t>227 451,0</w:t>
      </w:r>
      <w:r w:rsidRPr="00D33F8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47BB6" w:rsidRPr="00D33F81" w:rsidRDefault="00547BB6" w:rsidP="00D33F8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D33F81">
        <w:rPr>
          <w:rFonts w:ascii="Times New Roman" w:hAnsi="Times New Roman" w:cs="Times New Roman"/>
          <w:sz w:val="28"/>
          <w:szCs w:val="28"/>
        </w:rPr>
        <w:t xml:space="preserve">Расходы бюджета муниципального района исполнены в сумме </w:t>
      </w:r>
      <w:r w:rsidR="007411F9">
        <w:rPr>
          <w:rFonts w:ascii="Times New Roman" w:hAnsi="Times New Roman" w:cs="Times New Roman"/>
          <w:b/>
          <w:sz w:val="28"/>
          <w:szCs w:val="28"/>
        </w:rPr>
        <w:t>266 957,8</w:t>
      </w:r>
      <w:r w:rsidRPr="00D33F81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7411F9">
        <w:rPr>
          <w:rFonts w:ascii="Times New Roman" w:hAnsi="Times New Roman" w:cs="Times New Roman"/>
          <w:b/>
          <w:bCs/>
          <w:sz w:val="28"/>
          <w:szCs w:val="28"/>
        </w:rPr>
        <w:t>98</w:t>
      </w:r>
      <w:r w:rsidR="003B5727">
        <w:rPr>
          <w:rFonts w:ascii="Times New Roman" w:hAnsi="Times New Roman" w:cs="Times New Roman"/>
          <w:b/>
          <w:bCs/>
          <w:sz w:val="28"/>
          <w:szCs w:val="28"/>
        </w:rPr>
        <w:t>,4</w:t>
      </w:r>
      <w:r w:rsidRPr="00D33F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33F81">
        <w:rPr>
          <w:rFonts w:ascii="Times New Roman" w:hAnsi="Times New Roman" w:cs="Times New Roman"/>
          <w:sz w:val="28"/>
          <w:szCs w:val="28"/>
        </w:rPr>
        <w:t xml:space="preserve">процента к уточненным годовым назначениям </w:t>
      </w:r>
      <w:r w:rsidR="007411F9">
        <w:rPr>
          <w:rFonts w:ascii="Times New Roman" w:hAnsi="Times New Roman" w:cs="Times New Roman"/>
          <w:sz w:val="28"/>
          <w:szCs w:val="28"/>
        </w:rPr>
        <w:t>271 399,8</w:t>
      </w:r>
      <w:r w:rsidRPr="00D33F81">
        <w:rPr>
          <w:rFonts w:ascii="Times New Roman" w:hAnsi="Times New Roman" w:cs="Times New Roman"/>
          <w:sz w:val="28"/>
          <w:szCs w:val="28"/>
        </w:rPr>
        <w:t xml:space="preserve"> тыс. рублей). </w:t>
      </w:r>
      <w:proofErr w:type="gramEnd"/>
    </w:p>
    <w:p w:rsidR="00A15FC4" w:rsidRPr="00D33F81" w:rsidRDefault="00F44C3C" w:rsidP="00D33F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33F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Фактически в 201</w:t>
      </w:r>
      <w:r w:rsidR="007411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9</w:t>
      </w:r>
      <w:r w:rsidRPr="00D33F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году бюджет </w:t>
      </w:r>
      <w:r w:rsidR="00A15FC4" w:rsidRPr="00D33F8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муниципального района</w:t>
      </w:r>
      <w:r w:rsidR="00A15FC4" w:rsidRPr="00D33F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D33F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исполнен</w:t>
      </w:r>
      <w:r w:rsidR="00547BB6" w:rsidRPr="00D33F81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3B5727">
        <w:rPr>
          <w:rFonts w:ascii="Times New Roman" w:hAnsi="Times New Roman" w:cs="Times New Roman"/>
          <w:sz w:val="28"/>
          <w:szCs w:val="28"/>
        </w:rPr>
        <w:t>про</w:t>
      </w:r>
      <w:r w:rsidR="00547BB6" w:rsidRPr="00D33F81">
        <w:rPr>
          <w:rFonts w:ascii="Times New Roman" w:hAnsi="Times New Roman" w:cs="Times New Roman"/>
          <w:sz w:val="28"/>
          <w:szCs w:val="28"/>
        </w:rPr>
        <w:t>фицитом</w:t>
      </w:r>
      <w:proofErr w:type="spellEnd"/>
      <w:r w:rsidR="00547BB6" w:rsidRPr="00D33F81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2027EF">
        <w:rPr>
          <w:rFonts w:ascii="Times New Roman" w:hAnsi="Times New Roman" w:cs="Times New Roman"/>
          <w:b/>
          <w:bCs/>
          <w:sz w:val="28"/>
          <w:szCs w:val="28"/>
        </w:rPr>
        <w:t>671,0</w:t>
      </w:r>
      <w:r w:rsidR="00547BB6" w:rsidRPr="00D33F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47BB6" w:rsidRPr="00D33F81">
        <w:rPr>
          <w:rFonts w:ascii="Times New Roman" w:hAnsi="Times New Roman" w:cs="Times New Roman"/>
          <w:sz w:val="28"/>
          <w:szCs w:val="28"/>
        </w:rPr>
        <w:t>тыс. рублей</w:t>
      </w:r>
    </w:p>
    <w:p w:rsidR="00A15FC4" w:rsidRPr="00D33F81" w:rsidRDefault="00A15FC4" w:rsidP="00D33F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679A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Губанов М.А.</w:t>
      </w:r>
      <w:r w:rsidR="00F44C3C" w:rsidRPr="00D33F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своем докладе подчеркнул, что </w:t>
      </w:r>
      <w:r w:rsidRPr="00D33F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Контрольно-ревизионная комиссия муниципального образования «Холм-Жирковский район» Смоленской</w:t>
      </w:r>
      <w:r w:rsidR="00F44C3C" w:rsidRPr="00D33F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не видит препятствий для утверждения годового отчета об исполнении бюджета за 201</w:t>
      </w:r>
      <w:r w:rsidR="002027E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9</w:t>
      </w:r>
      <w:r w:rsidR="00F44C3C" w:rsidRPr="00D33F8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год.</w:t>
      </w:r>
    </w:p>
    <w:sectPr w:rsidR="00A15FC4" w:rsidRPr="00D33F81" w:rsidSect="00D33F8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0"/>
  <w:defaultTabStop w:val="708"/>
  <w:drawingGridHorizontalSpacing w:val="110"/>
  <w:displayHorizontalDrawingGridEvery w:val="2"/>
  <w:characterSpacingControl w:val="doNotCompress"/>
  <w:compat/>
  <w:rsids>
    <w:rsidRoot w:val="00BD47B4"/>
    <w:rsid w:val="00007376"/>
    <w:rsid w:val="000417D3"/>
    <w:rsid w:val="00045BDE"/>
    <w:rsid w:val="000B549D"/>
    <w:rsid w:val="000E7E8D"/>
    <w:rsid w:val="00105AA1"/>
    <w:rsid w:val="00147EBD"/>
    <w:rsid w:val="001A1D4F"/>
    <w:rsid w:val="002027EF"/>
    <w:rsid w:val="002860B0"/>
    <w:rsid w:val="00291004"/>
    <w:rsid w:val="002B050A"/>
    <w:rsid w:val="002B15B4"/>
    <w:rsid w:val="002C614C"/>
    <w:rsid w:val="00301081"/>
    <w:rsid w:val="003065A7"/>
    <w:rsid w:val="003202FE"/>
    <w:rsid w:val="00351096"/>
    <w:rsid w:val="00355015"/>
    <w:rsid w:val="00374683"/>
    <w:rsid w:val="003855D2"/>
    <w:rsid w:val="00390D5A"/>
    <w:rsid w:val="003B5727"/>
    <w:rsid w:val="00414224"/>
    <w:rsid w:val="00417FBD"/>
    <w:rsid w:val="004501C1"/>
    <w:rsid w:val="004679AB"/>
    <w:rsid w:val="004D4719"/>
    <w:rsid w:val="004E054A"/>
    <w:rsid w:val="004F004D"/>
    <w:rsid w:val="004F3468"/>
    <w:rsid w:val="00547BB6"/>
    <w:rsid w:val="00655648"/>
    <w:rsid w:val="006B5E0E"/>
    <w:rsid w:val="006D23E8"/>
    <w:rsid w:val="006D4B19"/>
    <w:rsid w:val="006E4FB6"/>
    <w:rsid w:val="006F7BE1"/>
    <w:rsid w:val="007411F9"/>
    <w:rsid w:val="007B3973"/>
    <w:rsid w:val="008A09E7"/>
    <w:rsid w:val="008B7638"/>
    <w:rsid w:val="00923A32"/>
    <w:rsid w:val="0093747E"/>
    <w:rsid w:val="00951224"/>
    <w:rsid w:val="00A15FC4"/>
    <w:rsid w:val="00A42899"/>
    <w:rsid w:val="00A45CF1"/>
    <w:rsid w:val="00B26261"/>
    <w:rsid w:val="00B75253"/>
    <w:rsid w:val="00B933B6"/>
    <w:rsid w:val="00BD01DF"/>
    <w:rsid w:val="00BD47B4"/>
    <w:rsid w:val="00BF45FE"/>
    <w:rsid w:val="00CC0509"/>
    <w:rsid w:val="00CC5D7D"/>
    <w:rsid w:val="00CD50F0"/>
    <w:rsid w:val="00D33F81"/>
    <w:rsid w:val="00D7518F"/>
    <w:rsid w:val="00DC16B7"/>
    <w:rsid w:val="00E03B1E"/>
    <w:rsid w:val="00E742B6"/>
    <w:rsid w:val="00E9221A"/>
    <w:rsid w:val="00F2523A"/>
    <w:rsid w:val="00F44C3C"/>
    <w:rsid w:val="00F451A5"/>
    <w:rsid w:val="00F60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5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51A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5564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714297-CB22-45E3-A4E7-23C5E8473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f_stm</dc:creator>
  <cp:lastModifiedBy>Пользователь Windows</cp:lastModifiedBy>
  <cp:revision>4</cp:revision>
  <dcterms:created xsi:type="dcterms:W3CDTF">2020-04-27T07:10:00Z</dcterms:created>
  <dcterms:modified xsi:type="dcterms:W3CDTF">2020-04-27T07:21:00Z</dcterms:modified>
</cp:coreProperties>
</file>