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732215" w:rsidRDefault="00624AEA" w:rsidP="003C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46B60">
        <w:rPr>
          <w:rFonts w:ascii="Times New Roman" w:hAnsi="Times New Roman" w:cs="Times New Roman"/>
          <w:sz w:val="28"/>
          <w:szCs w:val="28"/>
        </w:rPr>
        <w:t>24.11.2020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446B60">
        <w:rPr>
          <w:rFonts w:ascii="Times New Roman" w:hAnsi="Times New Roman" w:cs="Times New Roman"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A740E5" w:rsidRPr="004C2A6A" w:rsidTr="002109D9">
        <w:tc>
          <w:tcPr>
            <w:tcW w:w="5210" w:type="dxa"/>
          </w:tcPr>
          <w:p w:rsidR="00A740E5" w:rsidRPr="004C2A6A" w:rsidRDefault="00A740E5" w:rsidP="00A8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4C2A6A" w:rsidRDefault="00A740E5" w:rsidP="00A8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налоговой и бюджетной политики муниципального образования «Холм-Жирковский район» Смоленской области на 20</w:t>
            </w:r>
            <w:r w:rsidR="00427609" w:rsidRPr="004C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4C2A6A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4C2A6A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4C2A6A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4C2A6A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789" w:rsidRPr="004C2A6A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1. Утвердить основные направления налоговой и бюджетной политики муниципального образования «Холм-Жирков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4C2A6A">
        <w:rPr>
          <w:rFonts w:ascii="Times New Roman" w:hAnsi="Times New Roman" w:cs="Times New Roman"/>
          <w:sz w:val="28"/>
          <w:szCs w:val="28"/>
        </w:rPr>
        <w:t>на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624AEA">
        <w:rPr>
          <w:rFonts w:ascii="Times New Roman" w:hAnsi="Times New Roman" w:cs="Times New Roman"/>
          <w:sz w:val="28"/>
          <w:szCs w:val="28"/>
        </w:rPr>
        <w:t>1</w:t>
      </w:r>
      <w:r w:rsidRPr="004C2A6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624AEA">
        <w:rPr>
          <w:rFonts w:ascii="Times New Roman" w:hAnsi="Times New Roman" w:cs="Times New Roman"/>
          <w:sz w:val="28"/>
          <w:szCs w:val="28"/>
        </w:rPr>
        <w:t>2</w:t>
      </w:r>
      <w:r w:rsidRPr="004C2A6A">
        <w:rPr>
          <w:rFonts w:ascii="Times New Roman" w:hAnsi="Times New Roman" w:cs="Times New Roman"/>
          <w:sz w:val="28"/>
          <w:szCs w:val="28"/>
        </w:rPr>
        <w:t xml:space="preserve"> и 202</w:t>
      </w:r>
      <w:r w:rsidR="00624AEA">
        <w:rPr>
          <w:rFonts w:ascii="Times New Roman" w:hAnsi="Times New Roman" w:cs="Times New Roman"/>
          <w:sz w:val="28"/>
          <w:szCs w:val="28"/>
        </w:rPr>
        <w:t>3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4C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4C2A6A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4C2A6A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4C2A6A">
        <w:rPr>
          <w:rFonts w:ascii="Times New Roman" w:hAnsi="Times New Roman" w:cs="Times New Roman"/>
          <w:sz w:val="28"/>
          <w:szCs w:val="28"/>
        </w:rPr>
        <w:br/>
      </w:r>
      <w:r w:rsidR="003C4789" w:rsidRPr="004C2A6A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624AEA">
        <w:rPr>
          <w:rFonts w:ascii="Times New Roman" w:hAnsi="Times New Roman" w:cs="Times New Roman"/>
          <w:sz w:val="28"/>
          <w:szCs w:val="28"/>
        </w:rPr>
        <w:t>1</w:t>
      </w:r>
      <w:r w:rsidR="003C4789" w:rsidRPr="004C2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4C2A6A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4C2A6A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4C2A6A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3C4789" w:rsidRPr="004C2A6A" w:rsidTr="00A107FC">
        <w:tc>
          <w:tcPr>
            <w:tcW w:w="5211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4C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4C2A6A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4C2A6A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495554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E02AB7" w:rsidRDefault="00E02AB7" w:rsidP="00A107FC">
      <w:pPr>
        <w:spacing w:after="0"/>
        <w:ind w:firstLine="708"/>
        <w:jc w:val="both"/>
        <w:rPr>
          <w:sz w:val="28"/>
        </w:rPr>
      </w:pPr>
    </w:p>
    <w:p w:rsidR="00E02AB7" w:rsidRDefault="00E02AB7" w:rsidP="00A107FC">
      <w:pPr>
        <w:spacing w:after="0"/>
        <w:ind w:firstLine="708"/>
        <w:jc w:val="both"/>
        <w:rPr>
          <w:sz w:val="28"/>
        </w:rPr>
      </w:pPr>
    </w:p>
    <w:p w:rsidR="00E02AB7" w:rsidRDefault="00E02AB7" w:rsidP="00A107FC">
      <w:pPr>
        <w:spacing w:after="0"/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A107FC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ab/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A107FC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E02AB7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Холм-Жирковский район</w:t>
      </w:r>
      <w:r w:rsidR="00E02AB7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Смоленской области</w:t>
      </w:r>
    </w:p>
    <w:p w:rsidR="003C4789" w:rsidRPr="00A107FC" w:rsidRDefault="00446B60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A107FC"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24.11.2020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A107FC"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653</w:t>
      </w:r>
      <w:r w:rsidR="00624AEA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</w:t>
      </w:r>
    </w:p>
    <w:p w:rsidR="00624AEA" w:rsidRPr="004C2A6A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4C2A6A">
        <w:rPr>
          <w:b/>
          <w:bCs/>
          <w:color w:val="auto"/>
          <w:sz w:val="28"/>
          <w:szCs w:val="28"/>
        </w:rPr>
        <w:t xml:space="preserve">Основные </w:t>
      </w:r>
      <w:r w:rsidRPr="004C2A6A">
        <w:rPr>
          <w:b/>
          <w:color w:val="auto"/>
          <w:sz w:val="28"/>
          <w:szCs w:val="28"/>
        </w:rPr>
        <w:t>направления</w:t>
      </w:r>
    </w:p>
    <w:p w:rsidR="00624AEA" w:rsidRPr="004C2A6A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4C2A6A">
        <w:rPr>
          <w:b/>
          <w:color w:val="auto"/>
          <w:sz w:val="28"/>
          <w:szCs w:val="28"/>
        </w:rPr>
        <w:t xml:space="preserve"> налоговой и бюджетной политики муниципального образования «Холм-Жирковский район» Смоленской области на 202</w:t>
      </w:r>
      <w:r>
        <w:rPr>
          <w:b/>
          <w:color w:val="auto"/>
          <w:sz w:val="28"/>
          <w:szCs w:val="28"/>
        </w:rPr>
        <w:t>1</w:t>
      </w:r>
      <w:r w:rsidRPr="004C2A6A">
        <w:rPr>
          <w:b/>
          <w:color w:val="auto"/>
          <w:sz w:val="28"/>
          <w:szCs w:val="28"/>
        </w:rPr>
        <w:t xml:space="preserve"> год</w:t>
      </w:r>
    </w:p>
    <w:p w:rsidR="00624AEA" w:rsidRPr="004C2A6A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4C2A6A">
        <w:rPr>
          <w:b/>
          <w:color w:val="auto"/>
          <w:sz w:val="28"/>
          <w:szCs w:val="28"/>
        </w:rPr>
        <w:t>и плановый период 202</w:t>
      </w:r>
      <w:r>
        <w:rPr>
          <w:b/>
          <w:color w:val="auto"/>
          <w:sz w:val="28"/>
          <w:szCs w:val="28"/>
        </w:rPr>
        <w:t>2</w:t>
      </w:r>
      <w:r w:rsidRPr="004C2A6A">
        <w:rPr>
          <w:b/>
          <w:color w:val="auto"/>
          <w:sz w:val="28"/>
          <w:szCs w:val="28"/>
        </w:rPr>
        <w:t xml:space="preserve"> и 202</w:t>
      </w:r>
      <w:r>
        <w:rPr>
          <w:b/>
          <w:color w:val="auto"/>
          <w:sz w:val="28"/>
          <w:szCs w:val="28"/>
        </w:rPr>
        <w:t xml:space="preserve">3 </w:t>
      </w:r>
      <w:r w:rsidRPr="004C2A6A">
        <w:rPr>
          <w:b/>
          <w:color w:val="auto"/>
          <w:sz w:val="28"/>
          <w:szCs w:val="28"/>
        </w:rPr>
        <w:t xml:space="preserve"> годов</w:t>
      </w:r>
    </w:p>
    <w:p w:rsidR="00624AEA" w:rsidRPr="004C2A6A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4AEA" w:rsidRPr="004C2A6A" w:rsidRDefault="00624AEA" w:rsidP="00624AE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2A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24AEA" w:rsidRPr="004C2A6A" w:rsidRDefault="00624AEA" w:rsidP="00624A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AEA" w:rsidRPr="001867F3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1867F3">
        <w:rPr>
          <w:rFonts w:ascii="Times New Roman" w:hAnsi="Times New Roman" w:cs="Times New Roman"/>
          <w:sz w:val="28"/>
          <w:szCs w:val="28"/>
        </w:rPr>
        <w:t>налоговой и  бюджетной  политики муниципального образования «Холм-Жирковский район» Смоленской области</w:t>
      </w:r>
      <w:r w:rsidRPr="0018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7F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и плановый период 2022 и  2023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муниципального образования «Холм-Жирковский район» Смоленской области</w:t>
      </w:r>
      <w:r w:rsidRPr="001867F3">
        <w:rPr>
          <w:rFonts w:ascii="Times New Roman" w:hAnsi="Times New Roman" w:cs="Times New Roman"/>
          <w:sz w:val="28"/>
          <w:szCs w:val="28"/>
        </w:rPr>
        <w:t>.</w:t>
      </w:r>
    </w:p>
    <w:p w:rsidR="00624AEA" w:rsidRPr="001867F3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учтены положения 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7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15 января 2020 года</w:t>
      </w:r>
      <w:r w:rsidRPr="00CC5DE3">
        <w:rPr>
          <w:rFonts w:ascii="Times New Roman" w:hAnsi="Times New Roman" w:cs="Times New Roman"/>
          <w:sz w:val="28"/>
          <w:szCs w:val="28"/>
        </w:rPr>
        <w:t>, Основные направления бюджетной и налоговой</w:t>
      </w:r>
      <w:r w:rsidRPr="00CC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2021 год и</w:t>
      </w:r>
      <w:r w:rsidRPr="00186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плановый период 2022 – 2023 годов,</w:t>
      </w:r>
      <w:r w:rsidRPr="001867F3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социально-экономических развития Смоленской области и  Холм-Жирковского района</w:t>
      </w:r>
      <w:r w:rsidRPr="001867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4AEA" w:rsidRPr="001867F3" w:rsidRDefault="00624AEA" w:rsidP="0062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7F3">
        <w:rPr>
          <w:rFonts w:ascii="Times New Roman" w:hAnsi="Times New Roman" w:cs="Times New Roman"/>
          <w:sz w:val="28"/>
          <w:szCs w:val="28"/>
        </w:rPr>
        <w:t xml:space="preserve">Целью основных направлений на среднесрочный период является описание условий и подходов формирования </w:t>
      </w:r>
      <w:r w:rsidRPr="001867F3">
        <w:rPr>
          <w:rFonts w:ascii="Times New Roman" w:eastAsia="Courier New" w:hAnsi="Times New Roman" w:cs="Times New Roman"/>
          <w:sz w:val="28"/>
          <w:szCs w:val="28"/>
        </w:rPr>
        <w:t xml:space="preserve">проектировок </w:t>
      </w:r>
      <w:r w:rsidRPr="001867F3">
        <w:rPr>
          <w:rFonts w:ascii="Times New Roman" w:hAnsi="Times New Roman" w:cs="Times New Roman"/>
          <w:sz w:val="28"/>
          <w:szCs w:val="28"/>
        </w:rPr>
        <w:t>бюджета на 2021 год и плановый период 2022 - 2023 годов, основных подходов к его формированию и общего порядка разработки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624AEA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коронавирусной инфекции, и принятием на федеральном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местном </w:t>
      </w:r>
      <w:r w:rsidRPr="0018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мер по ее устранению.</w:t>
      </w:r>
    </w:p>
    <w:p w:rsidR="00624AEA" w:rsidRPr="001867F3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AEA" w:rsidRDefault="00624AEA" w:rsidP="00624A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4A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задачи и направления  налоговой политики.</w:t>
      </w:r>
    </w:p>
    <w:p w:rsidR="00624AEA" w:rsidRPr="00624AEA" w:rsidRDefault="00624AEA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налоговой политики на 2021 год и    на    плановый период 2022 и 2023 годов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одной стороны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преемственности целей и задач налоговой политики предыдущего периода, поддержка рост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предпринимательской активности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соц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стабильности в обществе, с другой стороны сохранение бюджетной устойчивости,</w:t>
      </w:r>
      <w:r w:rsidRPr="00624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необходимого объема бюджетных доходов и обеспечение сбалансированности консолидированного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FE5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AEA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налоговой политики будут: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мобилизация резервов доходной базы консолидированного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области для инвесторов;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роста доходов консолидированного бюджета области за  счёт повышения эффективности администрирования действующих налоговых платежей и сборов; </w:t>
      </w:r>
    </w:p>
    <w:p w:rsidR="00624AEA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вовлечению граждан  в   предпринимательскую деятельность и сокращение неформальной занятости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путем перехода граждан на применение налога на профессиональный доход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малых форматов торговли, в том числе легализация незаконно установленных  нестационарных торговых объектов;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мероприятий по повышению эффективности 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собственности</w:t>
      </w: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4AEA" w:rsidRPr="001F1FAE" w:rsidRDefault="00624AEA" w:rsidP="00624AEA">
      <w:pPr>
        <w:pStyle w:val="af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регионального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налоговых льгот на ограниченный период в соответствии с целями политики региона;</w:t>
      </w:r>
    </w:p>
    <w:p w:rsidR="00624AEA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платежей в бюджет;</w:t>
      </w:r>
    </w:p>
    <w:p w:rsidR="00624AEA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работодателей о сотрудниках, имеющих задолженность по имущественным налогам;</w:t>
      </w:r>
    </w:p>
    <w:p w:rsidR="00624AEA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проведение </w:t>
      </w:r>
      <w:r w:rsidRPr="000C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C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правоустанавливающих документов;</w:t>
      </w:r>
    </w:p>
    <w:p w:rsidR="00624AEA" w:rsidRPr="000C488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работы по оптимизации состава муниципальных налоговых льгот (снижение налоговых ставок) с учетом ежегодной оценки налоговых расходов муниципальных образований Холм-Жирковского района Смоленской области;</w:t>
      </w:r>
    </w:p>
    <w:p w:rsidR="00624AEA" w:rsidRPr="001F1FAE" w:rsidRDefault="00624AEA" w:rsidP="00624AEA">
      <w:pPr>
        <w:pStyle w:val="af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областного бюджета и местных бюджетов.</w:t>
      </w:r>
    </w:p>
    <w:p w:rsidR="00624AEA" w:rsidRPr="001867F3" w:rsidRDefault="00624AEA" w:rsidP="00624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4AEA" w:rsidRPr="00B92B66" w:rsidRDefault="00624AEA" w:rsidP="00624A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B66">
        <w:rPr>
          <w:rFonts w:ascii="Times New Roman" w:hAnsi="Times New Roman" w:cs="Times New Roman"/>
          <w:b/>
          <w:sz w:val="28"/>
          <w:szCs w:val="28"/>
        </w:rPr>
        <w:t>3. Основные направления бюджетной политики.</w:t>
      </w:r>
    </w:p>
    <w:p w:rsidR="00624AEA" w:rsidRPr="00B92B66" w:rsidRDefault="00624AEA" w:rsidP="00624A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основных направлений бюджетной политики на 2021 год и на плановый период 2022 и 2023 годов является определение основных подходов к формированию характеристик и прогнозируемых параметров проекта бюджета на 2021 год и на плановый период 2022 и 2023 годов и дальнейшее повышение эффективности использования бюджетных средств.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задачами бюджетной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2021 год и на плановый период 2022 и 2023 годов будут: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 бюджета на основе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программ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 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зация расходов бюджета на ключевых социально-экономических направлениях,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финансов муниципального образования «Холм-Жирковский район» Смоленской области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 по оптимизации расходов  бюджета;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624AEA" w:rsidRPr="00E03EED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недопущение просроченной кредиторской задолженности по заработной плате и социальным выплатам;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внутреннего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финансового 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бюджетных правоотношений</w:t>
      </w: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624AEA" w:rsidRPr="00E03EE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принципов инициативного бюджетирования;</w:t>
      </w:r>
    </w:p>
    <w:p w:rsidR="00624AEA" w:rsidRPr="00E03EED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результативности предоставления субсидий юридическим лицам посредством мониторинга достижения показателей результативности их предоставления;</w:t>
      </w:r>
    </w:p>
    <w:p w:rsidR="00624AEA" w:rsidRPr="001867F3" w:rsidRDefault="00624AEA" w:rsidP="00624AEA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бюджетного процесса, доступности информации о муниципальных финансах</w:t>
      </w:r>
      <w:r w:rsidRPr="00B92B66">
        <w:rPr>
          <w:rFonts w:ascii="Times New Roman" w:hAnsi="Times New Roman" w:cs="Times New Roman"/>
          <w:sz w:val="28"/>
          <w:szCs w:val="28"/>
        </w:rPr>
        <w:t>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«Холм-Жирковский район» Смоленской области, размещение основных положений решения о бюджете в формате «Бюджет для граждан».</w:t>
      </w:r>
    </w:p>
    <w:p w:rsidR="0088169C" w:rsidRPr="004C2A6A" w:rsidRDefault="0088169C" w:rsidP="00624AEA">
      <w:pPr>
        <w:pStyle w:val="Default"/>
        <w:jc w:val="center"/>
        <w:rPr>
          <w:color w:val="FF0000"/>
          <w:sz w:val="28"/>
          <w:szCs w:val="28"/>
        </w:rPr>
      </w:pPr>
    </w:p>
    <w:sectPr w:rsidR="0088169C" w:rsidRPr="004C2A6A" w:rsidSect="00E02AB7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B3" w:rsidRDefault="00F70DB3" w:rsidP="00B35AA2">
      <w:pPr>
        <w:spacing w:after="0" w:line="240" w:lineRule="auto"/>
      </w:pPr>
      <w:r>
        <w:separator/>
      </w:r>
    </w:p>
  </w:endnote>
  <w:endnote w:type="continuationSeparator" w:id="0">
    <w:p w:rsidR="00F70DB3" w:rsidRDefault="00F70DB3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8633"/>
      <w:docPartObj>
        <w:docPartGallery w:val="Page Numbers (Bottom of Page)"/>
        <w:docPartUnique/>
      </w:docPartObj>
    </w:sdtPr>
    <w:sdtContent>
      <w:p w:rsidR="00E02AB7" w:rsidRDefault="003872A7">
        <w:pPr>
          <w:pStyle w:val="aa"/>
          <w:jc w:val="right"/>
        </w:pPr>
        <w:fldSimple w:instr=" PAGE   \* MERGEFORMAT ">
          <w:r w:rsidR="00A85D7C">
            <w:rPr>
              <w:noProof/>
            </w:rPr>
            <w:t>5</w:t>
          </w:r>
        </w:fldSimple>
      </w:p>
    </w:sdtContent>
  </w:sdt>
  <w:p w:rsidR="008F4A07" w:rsidRDefault="008F4A07" w:rsidP="00A107FC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947"/>
      <w:docPartObj>
        <w:docPartGallery w:val="Page Numbers (Bottom of Page)"/>
        <w:docPartUnique/>
      </w:docPartObj>
    </w:sdtPr>
    <w:sdtContent>
      <w:p w:rsidR="008F4A07" w:rsidRDefault="003872A7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B3" w:rsidRDefault="00F70DB3" w:rsidP="00B35AA2">
      <w:pPr>
        <w:spacing w:after="0" w:line="240" w:lineRule="auto"/>
      </w:pPr>
      <w:r>
        <w:separator/>
      </w:r>
    </w:p>
  </w:footnote>
  <w:footnote w:type="continuationSeparator" w:id="0">
    <w:p w:rsidR="00F70DB3" w:rsidRDefault="00F70DB3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1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D4"/>
    <w:rsid w:val="000101E4"/>
    <w:rsid w:val="00013B47"/>
    <w:rsid w:val="00034942"/>
    <w:rsid w:val="00045FAA"/>
    <w:rsid w:val="00047B21"/>
    <w:rsid w:val="00047E24"/>
    <w:rsid w:val="000B0A9D"/>
    <w:rsid w:val="000B354A"/>
    <w:rsid w:val="000E0653"/>
    <w:rsid w:val="000E2468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3495"/>
    <w:rsid w:val="00383D08"/>
    <w:rsid w:val="003872A7"/>
    <w:rsid w:val="003A3331"/>
    <w:rsid w:val="003C177E"/>
    <w:rsid w:val="003C4789"/>
    <w:rsid w:val="003F7A6D"/>
    <w:rsid w:val="0041455A"/>
    <w:rsid w:val="00423086"/>
    <w:rsid w:val="00427609"/>
    <w:rsid w:val="0043476A"/>
    <w:rsid w:val="00446B60"/>
    <w:rsid w:val="00453510"/>
    <w:rsid w:val="004625EC"/>
    <w:rsid w:val="0047240D"/>
    <w:rsid w:val="004736E3"/>
    <w:rsid w:val="004813D6"/>
    <w:rsid w:val="00495554"/>
    <w:rsid w:val="004A7263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768CA"/>
    <w:rsid w:val="00581F69"/>
    <w:rsid w:val="00586BA6"/>
    <w:rsid w:val="005A5E91"/>
    <w:rsid w:val="005B4B06"/>
    <w:rsid w:val="005D2F32"/>
    <w:rsid w:val="0061673D"/>
    <w:rsid w:val="0062197B"/>
    <w:rsid w:val="00621DA1"/>
    <w:rsid w:val="00624AEA"/>
    <w:rsid w:val="00626436"/>
    <w:rsid w:val="0067424F"/>
    <w:rsid w:val="00677499"/>
    <w:rsid w:val="006A7301"/>
    <w:rsid w:val="006E4DAC"/>
    <w:rsid w:val="006F6413"/>
    <w:rsid w:val="006F7253"/>
    <w:rsid w:val="00704F2D"/>
    <w:rsid w:val="00717215"/>
    <w:rsid w:val="0072634B"/>
    <w:rsid w:val="00732215"/>
    <w:rsid w:val="00751B8E"/>
    <w:rsid w:val="007578AC"/>
    <w:rsid w:val="00766E9F"/>
    <w:rsid w:val="00774451"/>
    <w:rsid w:val="0078199C"/>
    <w:rsid w:val="007B0B91"/>
    <w:rsid w:val="007B44B9"/>
    <w:rsid w:val="007C0D40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438FB"/>
    <w:rsid w:val="008616D4"/>
    <w:rsid w:val="0086717B"/>
    <w:rsid w:val="0088169C"/>
    <w:rsid w:val="008875A1"/>
    <w:rsid w:val="008954AE"/>
    <w:rsid w:val="008978A0"/>
    <w:rsid w:val="008A074A"/>
    <w:rsid w:val="008A4F8D"/>
    <w:rsid w:val="008C16A8"/>
    <w:rsid w:val="008D744E"/>
    <w:rsid w:val="008F0308"/>
    <w:rsid w:val="008F4A07"/>
    <w:rsid w:val="00911EFC"/>
    <w:rsid w:val="00915F1D"/>
    <w:rsid w:val="00953CFA"/>
    <w:rsid w:val="009678F9"/>
    <w:rsid w:val="0097416A"/>
    <w:rsid w:val="00997EF2"/>
    <w:rsid w:val="009A3659"/>
    <w:rsid w:val="009C7BBA"/>
    <w:rsid w:val="009D0714"/>
    <w:rsid w:val="009D075D"/>
    <w:rsid w:val="009E6213"/>
    <w:rsid w:val="00A107FC"/>
    <w:rsid w:val="00A21E75"/>
    <w:rsid w:val="00A2457B"/>
    <w:rsid w:val="00A4167A"/>
    <w:rsid w:val="00A62382"/>
    <w:rsid w:val="00A740E5"/>
    <w:rsid w:val="00A85204"/>
    <w:rsid w:val="00A85D7C"/>
    <w:rsid w:val="00AA2E52"/>
    <w:rsid w:val="00AB5195"/>
    <w:rsid w:val="00AC31A6"/>
    <w:rsid w:val="00B1292B"/>
    <w:rsid w:val="00B35AA2"/>
    <w:rsid w:val="00B52B4C"/>
    <w:rsid w:val="00B743AE"/>
    <w:rsid w:val="00BA1AFC"/>
    <w:rsid w:val="00BA2A05"/>
    <w:rsid w:val="00BA4027"/>
    <w:rsid w:val="00BF44AA"/>
    <w:rsid w:val="00C1135F"/>
    <w:rsid w:val="00C64EDB"/>
    <w:rsid w:val="00C72824"/>
    <w:rsid w:val="00CA1153"/>
    <w:rsid w:val="00CB20AF"/>
    <w:rsid w:val="00CE30A2"/>
    <w:rsid w:val="00CE532A"/>
    <w:rsid w:val="00D00610"/>
    <w:rsid w:val="00D020C0"/>
    <w:rsid w:val="00D17F4E"/>
    <w:rsid w:val="00D23608"/>
    <w:rsid w:val="00D25D42"/>
    <w:rsid w:val="00D410D7"/>
    <w:rsid w:val="00D45F9B"/>
    <w:rsid w:val="00D66E2D"/>
    <w:rsid w:val="00D67B53"/>
    <w:rsid w:val="00D742C1"/>
    <w:rsid w:val="00DA0500"/>
    <w:rsid w:val="00DB4F2E"/>
    <w:rsid w:val="00DB72C0"/>
    <w:rsid w:val="00DC6C03"/>
    <w:rsid w:val="00DC7E9B"/>
    <w:rsid w:val="00DD461A"/>
    <w:rsid w:val="00DD6EB2"/>
    <w:rsid w:val="00DE3146"/>
    <w:rsid w:val="00E02AB7"/>
    <w:rsid w:val="00E56F83"/>
    <w:rsid w:val="00E64BC2"/>
    <w:rsid w:val="00E73009"/>
    <w:rsid w:val="00EA7C23"/>
    <w:rsid w:val="00EB596C"/>
    <w:rsid w:val="00EC386F"/>
    <w:rsid w:val="00EC6023"/>
    <w:rsid w:val="00EE143A"/>
    <w:rsid w:val="00EF3D4C"/>
    <w:rsid w:val="00F05C73"/>
    <w:rsid w:val="00F12C7E"/>
    <w:rsid w:val="00F17BB2"/>
    <w:rsid w:val="00F21F50"/>
    <w:rsid w:val="00F501AD"/>
    <w:rsid w:val="00F5669A"/>
    <w:rsid w:val="00F70CDE"/>
    <w:rsid w:val="00F70DB3"/>
    <w:rsid w:val="00F8797D"/>
    <w:rsid w:val="00FA2E52"/>
    <w:rsid w:val="00FB50F2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E463-8DFB-4291-B277-3E11940F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4</cp:revision>
  <cp:lastPrinted>2019-01-29T13:51:00Z</cp:lastPrinted>
  <dcterms:created xsi:type="dcterms:W3CDTF">2020-11-25T13:18:00Z</dcterms:created>
  <dcterms:modified xsi:type="dcterms:W3CDTF">2020-11-30T13:57:00Z</dcterms:modified>
</cp:coreProperties>
</file>