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F" w:rsidRDefault="0052071F" w:rsidP="0052071F">
      <w:pPr>
        <w:pStyle w:val="1"/>
        <w:tabs>
          <w:tab w:val="left" w:pos="9180"/>
        </w:tabs>
        <w:rPr>
          <w:rFonts w:ascii="Arial" w:hAnsi="Arial"/>
          <w:b/>
        </w:rPr>
      </w:pPr>
      <w:r>
        <w:rPr>
          <w:rFonts w:ascii="Arial" w:hAnsi="Arial"/>
          <w:b/>
        </w:rPr>
        <w:t xml:space="preserve">ХОЛМ-ЖИРКОВСКИЙ РАЙОННЫЙ СОВЕТ ДЕПУТАТОВ </w:t>
      </w:r>
    </w:p>
    <w:p w:rsidR="0052071F" w:rsidRDefault="0052071F" w:rsidP="0052071F">
      <w:pPr>
        <w:pStyle w:val="5"/>
        <w:tabs>
          <w:tab w:val="left" w:pos="9180"/>
        </w:tabs>
      </w:pPr>
      <w:r>
        <w:t>СМОЛЕНСКОЙ ОБЛАСТИ</w:t>
      </w:r>
    </w:p>
    <w:tbl>
      <w:tblPr>
        <w:tblW w:w="0" w:type="auto"/>
        <w:jc w:val="center"/>
        <w:tblBorders>
          <w:bottom w:val="single" w:sz="4" w:space="0" w:color="auto"/>
        </w:tblBorders>
        <w:tblLayout w:type="fixed"/>
        <w:tblLook w:val="0000"/>
      </w:tblPr>
      <w:tblGrid>
        <w:gridCol w:w="9855"/>
      </w:tblGrid>
      <w:tr w:rsidR="0052071F">
        <w:trPr>
          <w:jc w:val="center"/>
        </w:trPr>
        <w:tc>
          <w:tcPr>
            <w:tcW w:w="9855" w:type="dxa"/>
            <w:tcBorders>
              <w:top w:val="nil"/>
              <w:left w:val="nil"/>
              <w:bottom w:val="single" w:sz="18" w:space="0" w:color="auto"/>
              <w:right w:val="nil"/>
            </w:tcBorders>
          </w:tcPr>
          <w:p w:rsidR="0052071F" w:rsidRDefault="00D65465">
            <w:pPr>
              <w:tabs>
                <w:tab w:val="left" w:pos="9180"/>
              </w:tabs>
              <w:jc w:val="center"/>
              <w:rPr>
                <w:rFonts w:ascii="Arial" w:hAnsi="Arial"/>
                <w:b/>
                <w:sz w:val="28"/>
              </w:rPr>
            </w:pPr>
            <w:r>
              <w:rPr>
                <w:rFonts w:ascii="Arial" w:hAnsi="Arial"/>
                <w:b/>
                <w:sz w:val="28"/>
              </w:rPr>
              <w:t xml:space="preserve">                                                                                                        </w:t>
            </w:r>
          </w:p>
        </w:tc>
      </w:tr>
    </w:tbl>
    <w:p w:rsidR="0052071F" w:rsidRDefault="0052071F" w:rsidP="0052071F">
      <w:pPr>
        <w:tabs>
          <w:tab w:val="left" w:pos="9180"/>
        </w:tabs>
        <w:jc w:val="center"/>
        <w:rPr>
          <w:rFonts w:ascii="Arial" w:hAnsi="Arial"/>
          <w:b/>
          <w:sz w:val="28"/>
        </w:rPr>
      </w:pPr>
      <w:r>
        <w:rPr>
          <w:rFonts w:ascii="Arial" w:hAnsi="Arial"/>
          <w:b/>
          <w:sz w:val="28"/>
        </w:rPr>
        <w:t xml:space="preserve">                                     </w:t>
      </w:r>
      <w:r w:rsidR="004615CA">
        <w:rPr>
          <w:rFonts w:ascii="Arial" w:hAnsi="Arial"/>
          <w:b/>
          <w:sz w:val="28"/>
        </w:rPr>
        <w:t xml:space="preserve">                                            </w:t>
      </w:r>
      <w:r w:rsidR="008E5BB1">
        <w:rPr>
          <w:rFonts w:ascii="Arial" w:hAnsi="Arial"/>
          <w:b/>
          <w:sz w:val="28"/>
        </w:rPr>
        <w:t xml:space="preserve"> </w:t>
      </w:r>
      <w:r w:rsidR="006D44C6">
        <w:rPr>
          <w:rFonts w:ascii="Arial" w:hAnsi="Arial"/>
          <w:b/>
          <w:sz w:val="28"/>
        </w:rPr>
        <w:t xml:space="preserve">                                   </w:t>
      </w:r>
      <w:r w:rsidR="00DB61AD">
        <w:rPr>
          <w:rFonts w:ascii="Arial" w:hAnsi="Arial"/>
          <w:b/>
          <w:sz w:val="28"/>
        </w:rPr>
        <w:t xml:space="preserve">                                   </w:t>
      </w:r>
      <w:r w:rsidR="008E5BB1">
        <w:rPr>
          <w:rFonts w:ascii="Arial" w:hAnsi="Arial"/>
          <w:b/>
          <w:sz w:val="28"/>
        </w:rPr>
        <w:t xml:space="preserve"> </w:t>
      </w:r>
    </w:p>
    <w:p w:rsidR="0052071F" w:rsidRDefault="00194D7E" w:rsidP="0052071F">
      <w:pPr>
        <w:pStyle w:val="5"/>
        <w:tabs>
          <w:tab w:val="left" w:pos="9180"/>
        </w:tabs>
      </w:pPr>
      <w:proofErr w:type="gramStart"/>
      <w:r>
        <w:t>Р</w:t>
      </w:r>
      <w:proofErr w:type="gramEnd"/>
      <w:r>
        <w:t xml:space="preserve"> Е</w:t>
      </w:r>
      <w:r w:rsidR="0052071F">
        <w:t xml:space="preserve"> Ш Е Н И Е</w:t>
      </w:r>
      <w:r w:rsidR="00793CA9">
        <w:t xml:space="preserve">                                </w:t>
      </w:r>
    </w:p>
    <w:p w:rsidR="0052071F" w:rsidRDefault="0052071F" w:rsidP="0052071F">
      <w:pPr>
        <w:tabs>
          <w:tab w:val="left" w:pos="9180"/>
        </w:tabs>
        <w:jc w:val="both"/>
        <w:rPr>
          <w:sz w:val="28"/>
        </w:rPr>
      </w:pPr>
    </w:p>
    <w:tbl>
      <w:tblPr>
        <w:tblW w:w="0" w:type="auto"/>
        <w:tblLayout w:type="fixed"/>
        <w:tblLook w:val="0000"/>
      </w:tblPr>
      <w:tblGrid>
        <w:gridCol w:w="534"/>
        <w:gridCol w:w="3402"/>
        <w:gridCol w:w="1275"/>
        <w:gridCol w:w="426"/>
        <w:gridCol w:w="283"/>
        <w:gridCol w:w="4501"/>
      </w:tblGrid>
      <w:tr w:rsidR="0052071F">
        <w:trPr>
          <w:gridAfter w:val="1"/>
          <w:wAfter w:w="4501" w:type="dxa"/>
        </w:trPr>
        <w:tc>
          <w:tcPr>
            <w:tcW w:w="534" w:type="dxa"/>
          </w:tcPr>
          <w:p w:rsidR="0052071F" w:rsidRDefault="0052071F">
            <w:pPr>
              <w:pStyle w:val="2"/>
              <w:tabs>
                <w:tab w:val="left" w:pos="9180"/>
              </w:tabs>
              <w:ind w:right="-108"/>
            </w:pPr>
            <w:r>
              <w:t>от</w:t>
            </w:r>
          </w:p>
        </w:tc>
        <w:tc>
          <w:tcPr>
            <w:tcW w:w="3402" w:type="dxa"/>
          </w:tcPr>
          <w:p w:rsidR="0052071F" w:rsidRDefault="00180FA2" w:rsidP="00180FA2">
            <w:pPr>
              <w:pStyle w:val="2"/>
              <w:tabs>
                <w:tab w:val="left" w:pos="9180"/>
              </w:tabs>
            </w:pPr>
            <w:r>
              <w:t>29 ноября</w:t>
            </w:r>
            <w:r w:rsidR="00AA062A">
              <w:t xml:space="preserve">  </w:t>
            </w:r>
            <w:r>
              <w:t>2019 года</w:t>
            </w:r>
            <w:r w:rsidR="00DA0215">
              <w:t xml:space="preserve"> </w:t>
            </w:r>
            <w:r w:rsidR="00B5060A">
              <w:t xml:space="preserve"> </w:t>
            </w:r>
            <w:r w:rsidR="00AA062A">
              <w:t xml:space="preserve">              </w:t>
            </w:r>
            <w:r>
              <w:t xml:space="preserve">   </w:t>
            </w:r>
          </w:p>
        </w:tc>
        <w:tc>
          <w:tcPr>
            <w:tcW w:w="1701" w:type="dxa"/>
            <w:gridSpan w:val="2"/>
          </w:tcPr>
          <w:p w:rsidR="0052071F" w:rsidRDefault="008346FC" w:rsidP="00F64A2A">
            <w:pPr>
              <w:pStyle w:val="2"/>
              <w:tabs>
                <w:tab w:val="left" w:pos="9180"/>
              </w:tabs>
            </w:pPr>
            <w:r>
              <w:t xml:space="preserve"> </w:t>
            </w:r>
            <w:r w:rsidR="00180FA2">
              <w:t xml:space="preserve"> </w:t>
            </w:r>
            <w:r w:rsidR="008F6D09">
              <w:t xml:space="preserve"> </w:t>
            </w:r>
            <w:r w:rsidR="00180FA2">
              <w:t xml:space="preserve">   </w:t>
            </w:r>
            <w:r w:rsidR="0052071F">
              <w:t xml:space="preserve">№ </w:t>
            </w:r>
            <w:r w:rsidR="00F64A2A">
              <w:t>82</w:t>
            </w:r>
            <w:r w:rsidR="00AA062A">
              <w:t xml:space="preserve"> </w:t>
            </w:r>
          </w:p>
        </w:tc>
        <w:tc>
          <w:tcPr>
            <w:tcW w:w="283" w:type="dxa"/>
          </w:tcPr>
          <w:p w:rsidR="0052071F" w:rsidRDefault="0052071F">
            <w:pPr>
              <w:pStyle w:val="2"/>
              <w:tabs>
                <w:tab w:val="left" w:pos="9180"/>
              </w:tabs>
            </w:pPr>
          </w:p>
          <w:p w:rsidR="00655716" w:rsidRPr="00655716" w:rsidRDefault="00655716" w:rsidP="00655716"/>
        </w:tc>
      </w:tr>
      <w:tr w:rsidR="00D10E9B" w:rsidTr="00F64A2A">
        <w:tblPrEx>
          <w:tblLook w:val="01E0"/>
        </w:tblPrEx>
        <w:trPr>
          <w:trHeight w:val="3995"/>
        </w:trPr>
        <w:tc>
          <w:tcPr>
            <w:tcW w:w="5211" w:type="dxa"/>
            <w:gridSpan w:val="3"/>
          </w:tcPr>
          <w:p w:rsidR="00D10E9B" w:rsidRPr="008009B4" w:rsidRDefault="00AA062A" w:rsidP="00AA062A">
            <w:pPr>
              <w:jc w:val="both"/>
              <w:rPr>
                <w:sz w:val="28"/>
                <w:szCs w:val="28"/>
              </w:rPr>
            </w:pPr>
            <w:r w:rsidRPr="00DD4C49">
              <w:rPr>
                <w:sz w:val="28"/>
                <w:szCs w:val="28"/>
              </w:rPr>
              <w:t>О</w:t>
            </w:r>
            <w:r w:rsidR="00F64A2A">
              <w:rPr>
                <w:sz w:val="28"/>
                <w:szCs w:val="28"/>
              </w:rPr>
              <w:t xml:space="preserve">б установлении размеров дополнительных выплат Горохову А.П. за исполнение полномочий Главы </w:t>
            </w:r>
            <w:r w:rsidRPr="00DD4C49">
              <w:rPr>
                <w:sz w:val="28"/>
                <w:szCs w:val="28"/>
              </w:rPr>
              <w:t xml:space="preserve"> </w:t>
            </w:r>
            <w:r w:rsidR="00F64A2A" w:rsidRPr="00F64A2A">
              <w:rPr>
                <w:sz w:val="28"/>
                <w:szCs w:val="28"/>
              </w:rPr>
              <w:t>муниципального образования «Холм-Жирковский район» Смоленской области на период до избрания Главы муниципального образования по результатам конкурса по отбору кандидатов на должность Главы муниципального образования «Холм-Жирковский район» Смоленской области</w:t>
            </w:r>
          </w:p>
        </w:tc>
        <w:tc>
          <w:tcPr>
            <w:tcW w:w="5210" w:type="dxa"/>
            <w:gridSpan w:val="3"/>
          </w:tcPr>
          <w:p w:rsidR="00D10E9B" w:rsidRPr="008009B4" w:rsidRDefault="00D10E9B" w:rsidP="008009B4">
            <w:pPr>
              <w:jc w:val="both"/>
              <w:rPr>
                <w:sz w:val="24"/>
                <w:szCs w:val="24"/>
              </w:rPr>
            </w:pPr>
          </w:p>
          <w:p w:rsidR="00D10E9B" w:rsidRPr="008009B4" w:rsidRDefault="00D10E9B" w:rsidP="008009B4">
            <w:pPr>
              <w:tabs>
                <w:tab w:val="left" w:pos="1785"/>
              </w:tabs>
              <w:rPr>
                <w:sz w:val="24"/>
                <w:szCs w:val="24"/>
              </w:rPr>
            </w:pPr>
            <w:r w:rsidRPr="008009B4">
              <w:rPr>
                <w:sz w:val="24"/>
                <w:szCs w:val="24"/>
              </w:rPr>
              <w:tab/>
            </w:r>
          </w:p>
        </w:tc>
      </w:tr>
    </w:tbl>
    <w:p w:rsidR="00A620E6" w:rsidRDefault="00D10E9B" w:rsidP="00D10E9B">
      <w:pPr>
        <w:jc w:val="both"/>
        <w:rPr>
          <w:sz w:val="28"/>
          <w:szCs w:val="28"/>
        </w:rPr>
      </w:pPr>
      <w:r>
        <w:rPr>
          <w:sz w:val="24"/>
          <w:szCs w:val="24"/>
        </w:rPr>
        <w:tab/>
      </w:r>
      <w:r w:rsidRPr="00D10E9B">
        <w:rPr>
          <w:sz w:val="28"/>
          <w:szCs w:val="28"/>
        </w:rPr>
        <w:t xml:space="preserve"> </w:t>
      </w:r>
    </w:p>
    <w:p w:rsidR="00F64A2A" w:rsidRPr="00F64A2A" w:rsidRDefault="00F64A2A" w:rsidP="00F64A2A">
      <w:pPr>
        <w:jc w:val="both"/>
        <w:rPr>
          <w:sz w:val="28"/>
          <w:szCs w:val="28"/>
        </w:rPr>
      </w:pPr>
      <w:r>
        <w:rPr>
          <w:sz w:val="28"/>
          <w:szCs w:val="28"/>
        </w:rPr>
        <w:t xml:space="preserve">           </w:t>
      </w:r>
      <w:r w:rsidRPr="00F64A2A">
        <w:rPr>
          <w:sz w:val="28"/>
          <w:szCs w:val="28"/>
        </w:rPr>
        <w:t xml:space="preserve">В соответствии с частью 3 статьи 5 закона Смоленской области от  29.11.2007 № 109-з «Об отдельных вопросах муниципальной службы в Смоленской области», частью 1 статьи 28 Устава муниципального образования «Холм-Жирковский район» Смоленской области,  Холм-Жирковский районный Совет депутатов </w:t>
      </w:r>
    </w:p>
    <w:p w:rsidR="00F64A2A" w:rsidRPr="00F64A2A" w:rsidRDefault="00F64A2A" w:rsidP="00F64A2A">
      <w:pPr>
        <w:jc w:val="both"/>
        <w:rPr>
          <w:sz w:val="28"/>
          <w:szCs w:val="28"/>
        </w:rPr>
      </w:pPr>
    </w:p>
    <w:p w:rsidR="00F64A2A" w:rsidRPr="00F64A2A" w:rsidRDefault="00F64A2A" w:rsidP="00F64A2A">
      <w:pPr>
        <w:jc w:val="both"/>
        <w:rPr>
          <w:sz w:val="28"/>
          <w:szCs w:val="28"/>
        </w:rPr>
      </w:pPr>
      <w:r w:rsidRPr="00F64A2A">
        <w:rPr>
          <w:sz w:val="28"/>
          <w:szCs w:val="28"/>
        </w:rPr>
        <w:tab/>
        <w:t>Р Е Ш И Л:</w:t>
      </w:r>
    </w:p>
    <w:p w:rsidR="00F64A2A" w:rsidRPr="00F64A2A" w:rsidRDefault="00F64A2A" w:rsidP="00F64A2A">
      <w:pPr>
        <w:jc w:val="both"/>
        <w:rPr>
          <w:b/>
          <w:sz w:val="28"/>
          <w:szCs w:val="28"/>
        </w:rPr>
      </w:pPr>
    </w:p>
    <w:p w:rsidR="00F64A2A" w:rsidRPr="00F64A2A" w:rsidRDefault="00F64A2A" w:rsidP="00F64A2A">
      <w:pPr>
        <w:autoSpaceDE w:val="0"/>
        <w:autoSpaceDN w:val="0"/>
        <w:adjustRightInd w:val="0"/>
        <w:jc w:val="both"/>
        <w:outlineLvl w:val="0"/>
        <w:rPr>
          <w:sz w:val="28"/>
          <w:szCs w:val="28"/>
        </w:rPr>
      </w:pPr>
      <w:r w:rsidRPr="00F64A2A">
        <w:rPr>
          <w:sz w:val="28"/>
          <w:szCs w:val="28"/>
        </w:rPr>
        <w:t xml:space="preserve">        1. </w:t>
      </w:r>
      <w:proofErr w:type="gramStart"/>
      <w:r w:rsidRPr="00F64A2A">
        <w:rPr>
          <w:sz w:val="28"/>
          <w:szCs w:val="28"/>
        </w:rPr>
        <w:t>Установить Горохову Анатолию Павловичу до избрания Главы муниципального образования «Холм-Жирковский район» Смоленской области Холм-Жирковским районным Советом депутатов Смоленской области из числа кандидатов, представленных конкурсной комиссией по результатам конкурса по отбору кандидатов, ежемесячную доплату за исполнение полномочий Главы муниципального образования «Холм-Жирковский район» Смоленской области из средств фонда оплаты труда Главы муниципального образования «Холм-Жирковский район» Смоленской области, размер которой состоит из:</w:t>
      </w:r>
      <w:proofErr w:type="gramEnd"/>
    </w:p>
    <w:p w:rsidR="00F64A2A" w:rsidRPr="00F64A2A" w:rsidRDefault="00F64A2A" w:rsidP="00F64A2A">
      <w:pPr>
        <w:autoSpaceDE w:val="0"/>
        <w:autoSpaceDN w:val="0"/>
        <w:adjustRightInd w:val="0"/>
        <w:jc w:val="both"/>
        <w:outlineLvl w:val="0"/>
        <w:rPr>
          <w:sz w:val="28"/>
          <w:szCs w:val="28"/>
        </w:rPr>
      </w:pPr>
      <w:r w:rsidRPr="00F64A2A">
        <w:rPr>
          <w:sz w:val="28"/>
          <w:szCs w:val="28"/>
        </w:rPr>
        <w:tab/>
        <w:t>1) разницы должностных окладов по должности Главы муниципального образования «Холм-Жирковский район» Смоленской области и должности заместителя Главы муниципального образования «Холм-Жирковский район» Смоленской области;</w:t>
      </w:r>
    </w:p>
    <w:p w:rsidR="00F64A2A" w:rsidRPr="00F64A2A" w:rsidRDefault="00F64A2A" w:rsidP="00F64A2A">
      <w:pPr>
        <w:autoSpaceDE w:val="0"/>
        <w:autoSpaceDN w:val="0"/>
        <w:adjustRightInd w:val="0"/>
        <w:jc w:val="both"/>
        <w:outlineLvl w:val="0"/>
        <w:rPr>
          <w:sz w:val="28"/>
          <w:szCs w:val="28"/>
        </w:rPr>
      </w:pPr>
      <w:r w:rsidRPr="00F64A2A">
        <w:rPr>
          <w:sz w:val="28"/>
          <w:szCs w:val="28"/>
        </w:rPr>
        <w:tab/>
        <w:t>2) ежемесячной надбавки к должностному окладу в размере 70 процентов  разницы должностных окладов по должности Главы муниципального образования «Холм-Жирковский район» Смоленской области и должности заместителя Главы муниципального образования «Холм-Жирковский район» Смоленской области;</w:t>
      </w:r>
    </w:p>
    <w:p w:rsidR="00F64A2A" w:rsidRPr="00F64A2A" w:rsidRDefault="00F64A2A" w:rsidP="00F64A2A">
      <w:pPr>
        <w:autoSpaceDE w:val="0"/>
        <w:autoSpaceDN w:val="0"/>
        <w:adjustRightInd w:val="0"/>
        <w:jc w:val="both"/>
        <w:outlineLvl w:val="0"/>
        <w:rPr>
          <w:sz w:val="28"/>
          <w:szCs w:val="28"/>
        </w:rPr>
      </w:pPr>
      <w:r w:rsidRPr="00F64A2A">
        <w:rPr>
          <w:sz w:val="28"/>
          <w:szCs w:val="28"/>
        </w:rPr>
        <w:lastRenderedPageBreak/>
        <w:tab/>
        <w:t xml:space="preserve">3) </w:t>
      </w:r>
      <w:r w:rsidRPr="009C7BE7">
        <w:rPr>
          <w:sz w:val="28"/>
          <w:szCs w:val="28"/>
        </w:rPr>
        <w:t>ежемесячной надбавка к должностному окладу за выслугу</w:t>
      </w:r>
      <w:r w:rsidRPr="00F64A2A">
        <w:rPr>
          <w:sz w:val="28"/>
          <w:szCs w:val="28"/>
        </w:rPr>
        <w:t xml:space="preserve"> лет в размере 30 процентов разницы должностных окладов по должности Главы муниципального образования «Холм-Жирковский район» Смоленской области и должности заместителя Главы муниципального образования «Холм-Жирковский район» Смоленской области;</w:t>
      </w:r>
    </w:p>
    <w:p w:rsidR="00F64A2A" w:rsidRPr="00F64A2A" w:rsidRDefault="00F64A2A" w:rsidP="00F64A2A">
      <w:pPr>
        <w:autoSpaceDE w:val="0"/>
        <w:autoSpaceDN w:val="0"/>
        <w:adjustRightInd w:val="0"/>
        <w:jc w:val="both"/>
        <w:outlineLvl w:val="0"/>
        <w:rPr>
          <w:sz w:val="28"/>
          <w:szCs w:val="28"/>
        </w:rPr>
      </w:pPr>
      <w:r w:rsidRPr="00F64A2A">
        <w:rPr>
          <w:sz w:val="28"/>
          <w:szCs w:val="28"/>
        </w:rPr>
        <w:tab/>
        <w:t xml:space="preserve">4) </w:t>
      </w:r>
      <w:r w:rsidRPr="009C7BE7">
        <w:rPr>
          <w:sz w:val="28"/>
          <w:szCs w:val="28"/>
        </w:rPr>
        <w:t>ежемесячной надбавки к должностному окладу за особые условия  работы</w:t>
      </w:r>
      <w:r w:rsidRPr="00F64A2A">
        <w:rPr>
          <w:color w:val="000000"/>
          <w:sz w:val="28"/>
          <w:szCs w:val="28"/>
        </w:rPr>
        <w:t xml:space="preserve"> </w:t>
      </w:r>
      <w:r w:rsidRPr="00F64A2A">
        <w:rPr>
          <w:sz w:val="28"/>
          <w:szCs w:val="28"/>
        </w:rPr>
        <w:t>в размере 50 процентов  разницы должностных окладов по должности Главы муниципального образования «Холм-Жирковский район» Смоленской области и должности заместителя Главы муниципального образования «Холм-Жирковский район» Смоленской области;</w:t>
      </w:r>
    </w:p>
    <w:p w:rsidR="00F64A2A" w:rsidRPr="00F64A2A" w:rsidRDefault="00F64A2A" w:rsidP="00F64A2A">
      <w:pPr>
        <w:autoSpaceDE w:val="0"/>
        <w:autoSpaceDN w:val="0"/>
        <w:adjustRightInd w:val="0"/>
        <w:jc w:val="both"/>
        <w:outlineLvl w:val="0"/>
        <w:rPr>
          <w:sz w:val="28"/>
          <w:szCs w:val="28"/>
        </w:rPr>
      </w:pPr>
      <w:r w:rsidRPr="00F64A2A">
        <w:rPr>
          <w:sz w:val="28"/>
          <w:szCs w:val="28"/>
        </w:rPr>
        <w:tab/>
        <w:t>5</w:t>
      </w:r>
      <w:r w:rsidRPr="009C7BE7">
        <w:rPr>
          <w:sz w:val="28"/>
          <w:szCs w:val="28"/>
        </w:rPr>
        <w:t>) ежемесячной процентной надбавки к должностному окладу за работу со сведениями, составляющими государственную тайну</w:t>
      </w:r>
      <w:r w:rsidRPr="00F64A2A">
        <w:rPr>
          <w:sz w:val="28"/>
          <w:szCs w:val="28"/>
        </w:rPr>
        <w:t>, в размере 10 процентов разницы должностных окладов по должности Главы муниципального образования «Холм-Жирковский район» Смоленской области и должности заместителя Главы муниципального образования «Холм-Жирковский район» Смоленской области;</w:t>
      </w:r>
    </w:p>
    <w:p w:rsidR="00F64A2A" w:rsidRPr="00F64A2A" w:rsidRDefault="00F64A2A" w:rsidP="00F64A2A">
      <w:pPr>
        <w:autoSpaceDE w:val="0"/>
        <w:autoSpaceDN w:val="0"/>
        <w:adjustRightInd w:val="0"/>
        <w:jc w:val="both"/>
        <w:outlineLvl w:val="0"/>
        <w:rPr>
          <w:i/>
          <w:color w:val="FF0000"/>
          <w:sz w:val="28"/>
          <w:szCs w:val="28"/>
        </w:rPr>
      </w:pPr>
      <w:r w:rsidRPr="00F64A2A">
        <w:rPr>
          <w:sz w:val="28"/>
          <w:szCs w:val="28"/>
        </w:rPr>
        <w:tab/>
        <w:t xml:space="preserve">6) </w:t>
      </w:r>
      <w:r w:rsidRPr="009C7BE7">
        <w:rPr>
          <w:sz w:val="28"/>
          <w:szCs w:val="28"/>
        </w:rPr>
        <w:t>ежемесячного денежного поощрения в размере 100 процентов разницы должностных окладов по должности Главы муниципального образования «Холм-Жирковский район» Смоленской области и должности заместителя Главы муниципального образования «Холм-Жирковский район» Смоленской области.</w:t>
      </w:r>
    </w:p>
    <w:p w:rsidR="00F64A2A" w:rsidRPr="00F64A2A" w:rsidRDefault="00F64A2A" w:rsidP="00F64A2A">
      <w:pPr>
        <w:autoSpaceDE w:val="0"/>
        <w:autoSpaceDN w:val="0"/>
        <w:adjustRightInd w:val="0"/>
        <w:jc w:val="both"/>
        <w:outlineLvl w:val="0"/>
        <w:rPr>
          <w:sz w:val="28"/>
          <w:szCs w:val="28"/>
        </w:rPr>
      </w:pPr>
      <w:r w:rsidRPr="00F64A2A">
        <w:rPr>
          <w:sz w:val="28"/>
          <w:szCs w:val="28"/>
        </w:rPr>
        <w:tab/>
        <w:t xml:space="preserve">1.2. </w:t>
      </w:r>
      <w:proofErr w:type="gramStart"/>
      <w:r w:rsidRPr="00F64A2A">
        <w:rPr>
          <w:sz w:val="28"/>
          <w:szCs w:val="28"/>
        </w:rPr>
        <w:t>Установить Горохову Анатолию Павловичу за исполнение полномочий Главы муниципального образования «Холм-Жирковский район» Смоленской области до избрания Главы муниципального образования «Холм-Жирковский район» Смоленской области Холм-Жирковским районным Советом депутатов Смоленской области из числа кандидатов, представленных конкурсной комиссией по результатам конкурса по отбору кандидатов, предоставление дополнительной выплаты из средств фонда Главы муниципального образования «Холм-Жирковский район» Смоленской области в виде единовременного дополнительного денежного поощрения</w:t>
      </w:r>
      <w:proofErr w:type="gramEnd"/>
      <w:r w:rsidRPr="00F64A2A">
        <w:rPr>
          <w:sz w:val="28"/>
          <w:szCs w:val="28"/>
        </w:rPr>
        <w:t xml:space="preserve"> по согласованию с Губернатором Смоленской области в пределах фонда оплаты труда</w:t>
      </w:r>
      <w:proofErr w:type="gramStart"/>
      <w:r w:rsidRPr="00F64A2A">
        <w:rPr>
          <w:sz w:val="28"/>
          <w:szCs w:val="28"/>
        </w:rPr>
        <w:t>.».</w:t>
      </w:r>
      <w:proofErr w:type="gramEnd"/>
    </w:p>
    <w:p w:rsidR="00F64A2A" w:rsidRPr="009C7BE7" w:rsidRDefault="00F64A2A" w:rsidP="00F64A2A">
      <w:pPr>
        <w:autoSpaceDE w:val="0"/>
        <w:autoSpaceDN w:val="0"/>
        <w:adjustRightInd w:val="0"/>
        <w:jc w:val="both"/>
        <w:outlineLvl w:val="0"/>
        <w:rPr>
          <w:sz w:val="28"/>
          <w:szCs w:val="28"/>
        </w:rPr>
      </w:pPr>
      <w:r w:rsidRPr="00F64A2A">
        <w:rPr>
          <w:sz w:val="28"/>
          <w:szCs w:val="28"/>
        </w:rPr>
        <w:tab/>
        <w:t xml:space="preserve">2. Настоящее решение вступает в силу со дня подписания и применяется к правоотношениям, возникшим с </w:t>
      </w:r>
      <w:r w:rsidRPr="009C7BE7">
        <w:rPr>
          <w:sz w:val="28"/>
          <w:szCs w:val="28"/>
        </w:rPr>
        <w:t>12 ноября 2019 года.</w:t>
      </w:r>
    </w:p>
    <w:p w:rsidR="00F64A2A" w:rsidRPr="009C7BE7" w:rsidRDefault="00F64A2A" w:rsidP="00F64A2A">
      <w:pPr>
        <w:autoSpaceDE w:val="0"/>
        <w:autoSpaceDN w:val="0"/>
        <w:adjustRightInd w:val="0"/>
        <w:jc w:val="both"/>
        <w:outlineLvl w:val="0"/>
        <w:rPr>
          <w:sz w:val="28"/>
          <w:szCs w:val="28"/>
        </w:rPr>
      </w:pPr>
    </w:p>
    <w:p w:rsidR="00B5060A" w:rsidRDefault="00B5060A" w:rsidP="00B5060A">
      <w:pPr>
        <w:ind w:right="45" w:firstLine="555"/>
        <w:jc w:val="both"/>
        <w:rPr>
          <w:sz w:val="28"/>
          <w:szCs w:val="28"/>
        </w:rPr>
      </w:pPr>
    </w:p>
    <w:tbl>
      <w:tblPr>
        <w:tblW w:w="0" w:type="auto"/>
        <w:tblInd w:w="108" w:type="dxa"/>
        <w:tblLayout w:type="fixed"/>
        <w:tblLook w:val="04A0"/>
      </w:tblPr>
      <w:tblGrid>
        <w:gridCol w:w="4678"/>
        <w:gridCol w:w="5528"/>
      </w:tblGrid>
      <w:tr w:rsidR="001C43B8" w:rsidTr="005A32E6">
        <w:trPr>
          <w:trHeight w:val="1386"/>
        </w:trPr>
        <w:tc>
          <w:tcPr>
            <w:tcW w:w="4678" w:type="dxa"/>
          </w:tcPr>
          <w:p w:rsidR="001C43B8" w:rsidRPr="001C43B8" w:rsidRDefault="001C43B8" w:rsidP="005A32E6">
            <w:pPr>
              <w:ind w:left="-108"/>
              <w:rPr>
                <w:sz w:val="28"/>
                <w:szCs w:val="28"/>
              </w:rPr>
            </w:pPr>
            <w:bookmarkStart w:id="0" w:name="sub_1000"/>
            <w:r w:rsidRPr="001C43B8">
              <w:rPr>
                <w:sz w:val="28"/>
                <w:szCs w:val="28"/>
              </w:rPr>
              <w:t xml:space="preserve">Председатель </w:t>
            </w:r>
          </w:p>
          <w:p w:rsidR="001C43B8" w:rsidRPr="001C43B8" w:rsidRDefault="001C43B8" w:rsidP="005A32E6">
            <w:pPr>
              <w:ind w:left="-108"/>
              <w:rPr>
                <w:sz w:val="28"/>
                <w:szCs w:val="28"/>
              </w:rPr>
            </w:pPr>
            <w:r w:rsidRPr="001C43B8">
              <w:rPr>
                <w:sz w:val="28"/>
                <w:szCs w:val="28"/>
              </w:rPr>
              <w:t>Холм-Жирковского</w:t>
            </w:r>
          </w:p>
          <w:p w:rsidR="001C43B8" w:rsidRPr="001C43B8" w:rsidRDefault="001C43B8" w:rsidP="005A32E6">
            <w:pPr>
              <w:ind w:left="-108"/>
              <w:rPr>
                <w:sz w:val="28"/>
                <w:szCs w:val="28"/>
              </w:rPr>
            </w:pPr>
            <w:r w:rsidRPr="001C43B8">
              <w:rPr>
                <w:sz w:val="28"/>
                <w:szCs w:val="28"/>
              </w:rPr>
              <w:t>районного Совета депутатов</w:t>
            </w:r>
          </w:p>
          <w:p w:rsidR="001C43B8" w:rsidRPr="001C43B8" w:rsidRDefault="001C43B8" w:rsidP="005A32E6">
            <w:pPr>
              <w:ind w:left="-108"/>
              <w:rPr>
                <w:sz w:val="28"/>
                <w:szCs w:val="28"/>
              </w:rPr>
            </w:pPr>
            <w:r w:rsidRPr="001C43B8">
              <w:rPr>
                <w:sz w:val="28"/>
                <w:szCs w:val="28"/>
              </w:rPr>
              <w:t>Смоленской области</w:t>
            </w:r>
          </w:p>
          <w:p w:rsidR="001C43B8" w:rsidRPr="001C43B8" w:rsidRDefault="001C43B8" w:rsidP="005A32E6">
            <w:pPr>
              <w:rPr>
                <w:sz w:val="28"/>
                <w:szCs w:val="28"/>
              </w:rPr>
            </w:pPr>
            <w:r w:rsidRPr="001C43B8">
              <w:rPr>
                <w:sz w:val="28"/>
                <w:szCs w:val="28"/>
              </w:rPr>
              <w:t xml:space="preserve">    _________________ А.М. </w:t>
            </w:r>
            <w:proofErr w:type="spellStart"/>
            <w:r w:rsidRPr="001C43B8">
              <w:rPr>
                <w:sz w:val="28"/>
                <w:szCs w:val="28"/>
              </w:rPr>
              <w:t>Егикян</w:t>
            </w:r>
            <w:proofErr w:type="spellEnd"/>
            <w:r w:rsidRPr="001C43B8">
              <w:rPr>
                <w:sz w:val="28"/>
                <w:szCs w:val="28"/>
              </w:rPr>
              <w:t xml:space="preserve"> </w:t>
            </w:r>
          </w:p>
          <w:p w:rsidR="001C43B8" w:rsidRPr="001C43B8" w:rsidRDefault="001C43B8" w:rsidP="009A5BFB">
            <w:pPr>
              <w:rPr>
                <w:sz w:val="28"/>
                <w:szCs w:val="28"/>
              </w:rPr>
            </w:pPr>
            <w:r w:rsidRPr="001C43B8">
              <w:rPr>
                <w:sz w:val="28"/>
                <w:szCs w:val="28"/>
              </w:rPr>
              <w:t xml:space="preserve"> </w:t>
            </w:r>
          </w:p>
        </w:tc>
        <w:tc>
          <w:tcPr>
            <w:tcW w:w="5528" w:type="dxa"/>
          </w:tcPr>
          <w:p w:rsidR="001C43B8" w:rsidRPr="001C43B8" w:rsidRDefault="001C43B8" w:rsidP="005A32E6">
            <w:pPr>
              <w:ind w:left="176"/>
              <w:rPr>
                <w:sz w:val="28"/>
                <w:szCs w:val="28"/>
              </w:rPr>
            </w:pPr>
            <w:r w:rsidRPr="001C43B8">
              <w:rPr>
                <w:sz w:val="28"/>
                <w:szCs w:val="28"/>
              </w:rPr>
              <w:t>И.п. Главы муниципального образования           «Холм-Жирковский район»</w:t>
            </w:r>
          </w:p>
          <w:p w:rsidR="001C43B8" w:rsidRPr="001C43B8" w:rsidRDefault="001C43B8" w:rsidP="005A32E6">
            <w:pPr>
              <w:ind w:left="176"/>
              <w:rPr>
                <w:sz w:val="28"/>
                <w:szCs w:val="28"/>
              </w:rPr>
            </w:pPr>
            <w:r w:rsidRPr="001C43B8">
              <w:rPr>
                <w:sz w:val="28"/>
                <w:szCs w:val="28"/>
              </w:rPr>
              <w:t>Смоленской области</w:t>
            </w:r>
          </w:p>
          <w:p w:rsidR="001C43B8" w:rsidRPr="001C43B8" w:rsidRDefault="001C43B8" w:rsidP="005A32E6">
            <w:pPr>
              <w:ind w:left="176"/>
              <w:rPr>
                <w:sz w:val="28"/>
                <w:szCs w:val="28"/>
              </w:rPr>
            </w:pPr>
            <w:r w:rsidRPr="001C43B8">
              <w:rPr>
                <w:sz w:val="28"/>
                <w:szCs w:val="28"/>
              </w:rPr>
              <w:t xml:space="preserve">   _________________ А.П. Горохов </w:t>
            </w:r>
          </w:p>
          <w:p w:rsidR="001C43B8" w:rsidRDefault="001C43B8" w:rsidP="005A32E6">
            <w:pPr>
              <w:rPr>
                <w:sz w:val="28"/>
                <w:szCs w:val="28"/>
              </w:rPr>
            </w:pPr>
            <w:r w:rsidRPr="001C43B8">
              <w:rPr>
                <w:sz w:val="28"/>
                <w:szCs w:val="28"/>
              </w:rPr>
              <w:t xml:space="preserve">     «_____»</w:t>
            </w:r>
            <w:r w:rsidRPr="001C43B8">
              <w:rPr>
                <w:sz w:val="28"/>
                <w:szCs w:val="28"/>
                <w:u w:val="single"/>
              </w:rPr>
              <w:t xml:space="preserve">                           </w:t>
            </w:r>
            <w:r w:rsidRPr="001C43B8">
              <w:rPr>
                <w:sz w:val="28"/>
                <w:szCs w:val="28"/>
              </w:rPr>
              <w:t>2019 года</w:t>
            </w:r>
          </w:p>
          <w:p w:rsidR="009C7BE7" w:rsidRDefault="009C7BE7" w:rsidP="005A32E6">
            <w:pPr>
              <w:rPr>
                <w:sz w:val="28"/>
                <w:szCs w:val="28"/>
              </w:rPr>
            </w:pPr>
          </w:p>
          <w:p w:rsidR="009C7BE7" w:rsidRDefault="009C7BE7" w:rsidP="005A32E6">
            <w:pPr>
              <w:rPr>
                <w:sz w:val="28"/>
                <w:szCs w:val="28"/>
              </w:rPr>
            </w:pPr>
          </w:p>
          <w:p w:rsidR="009C7BE7" w:rsidRPr="001C43B8" w:rsidRDefault="009C7BE7" w:rsidP="005A32E6">
            <w:pPr>
              <w:rPr>
                <w:sz w:val="28"/>
                <w:szCs w:val="28"/>
              </w:rPr>
            </w:pPr>
          </w:p>
        </w:tc>
      </w:tr>
    </w:tbl>
    <w:p w:rsidR="00B516DF" w:rsidRDefault="00B516DF" w:rsidP="002A6403">
      <w:pPr>
        <w:jc w:val="right"/>
        <w:rPr>
          <w:sz w:val="28"/>
          <w:szCs w:val="28"/>
        </w:rPr>
      </w:pPr>
    </w:p>
    <w:p w:rsidR="00B516DF" w:rsidRDefault="00B516DF" w:rsidP="002A6403">
      <w:pPr>
        <w:jc w:val="right"/>
        <w:rPr>
          <w:sz w:val="28"/>
          <w:szCs w:val="28"/>
        </w:rPr>
      </w:pPr>
    </w:p>
    <w:p w:rsidR="00B516DF" w:rsidRDefault="00B516DF" w:rsidP="002A6403">
      <w:pPr>
        <w:jc w:val="right"/>
        <w:rPr>
          <w:sz w:val="28"/>
          <w:szCs w:val="28"/>
        </w:rPr>
      </w:pPr>
    </w:p>
    <w:bookmarkEnd w:id="0"/>
    <w:p w:rsidR="00B516DF" w:rsidRDefault="00B516DF" w:rsidP="002A6403">
      <w:pPr>
        <w:jc w:val="right"/>
        <w:rPr>
          <w:sz w:val="28"/>
          <w:szCs w:val="28"/>
        </w:rPr>
      </w:pPr>
    </w:p>
    <w:sectPr w:rsidR="00B516DF" w:rsidSect="00DA1CF9">
      <w:headerReference w:type="even" r:id="rId8"/>
      <w:headerReference w:type="default" r:id="rId9"/>
      <w:footerReference w:type="even" r:id="rId10"/>
      <w:footerReference w:type="default" r:id="rId11"/>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01" w:rsidRDefault="00831F01">
      <w:r>
        <w:separator/>
      </w:r>
    </w:p>
  </w:endnote>
  <w:endnote w:type="continuationSeparator" w:id="0">
    <w:p w:rsidR="00831F01" w:rsidRDefault="00831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54" w:rsidRDefault="00330409" w:rsidP="00222FBC">
    <w:pPr>
      <w:pStyle w:val="a6"/>
      <w:framePr w:wrap="around" w:vAnchor="text" w:hAnchor="margin" w:xAlign="right" w:y="1"/>
      <w:rPr>
        <w:rStyle w:val="a5"/>
      </w:rPr>
    </w:pPr>
    <w:r>
      <w:rPr>
        <w:rStyle w:val="a5"/>
      </w:rPr>
      <w:fldChar w:fldCharType="begin"/>
    </w:r>
    <w:r w:rsidR="004B6554">
      <w:rPr>
        <w:rStyle w:val="a5"/>
      </w:rPr>
      <w:instrText xml:space="preserve">PAGE  </w:instrText>
    </w:r>
    <w:r>
      <w:rPr>
        <w:rStyle w:val="a5"/>
      </w:rPr>
      <w:fldChar w:fldCharType="end"/>
    </w:r>
  </w:p>
  <w:p w:rsidR="004B6554" w:rsidRDefault="004B6554"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54" w:rsidRDefault="004B6554" w:rsidP="00222FBC">
    <w:pPr>
      <w:pStyle w:val="a6"/>
      <w:framePr w:wrap="around" w:vAnchor="text" w:hAnchor="margin" w:xAlign="right" w:y="1"/>
      <w:ind w:right="360"/>
      <w:rPr>
        <w:rStyle w:val="a5"/>
      </w:rPr>
    </w:pPr>
  </w:p>
  <w:p w:rsidR="004B6554" w:rsidRDefault="004B6554"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01" w:rsidRDefault="00831F01">
      <w:r>
        <w:separator/>
      </w:r>
    </w:p>
  </w:footnote>
  <w:footnote w:type="continuationSeparator" w:id="0">
    <w:p w:rsidR="00831F01" w:rsidRDefault="00831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54" w:rsidRDefault="00330409">
    <w:pPr>
      <w:pStyle w:val="a3"/>
      <w:framePr w:wrap="around" w:vAnchor="text" w:hAnchor="margin" w:xAlign="center" w:y="1"/>
      <w:rPr>
        <w:rStyle w:val="a5"/>
      </w:rPr>
    </w:pPr>
    <w:r>
      <w:rPr>
        <w:rStyle w:val="a5"/>
      </w:rPr>
      <w:fldChar w:fldCharType="begin"/>
    </w:r>
    <w:r w:rsidR="004B6554">
      <w:rPr>
        <w:rStyle w:val="a5"/>
      </w:rPr>
      <w:instrText xml:space="preserve">PAGE  </w:instrText>
    </w:r>
    <w:r>
      <w:rPr>
        <w:rStyle w:val="a5"/>
      </w:rPr>
      <w:fldChar w:fldCharType="end"/>
    </w:r>
  </w:p>
  <w:p w:rsidR="004B6554" w:rsidRDefault="004B65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docPartObj>
        <w:docPartGallery w:val="Page Numbers (Top of Page)"/>
        <w:docPartUnique/>
      </w:docPartObj>
    </w:sdtPr>
    <w:sdtContent>
      <w:p w:rsidR="00603298" w:rsidRDefault="00330409">
        <w:pPr>
          <w:pStyle w:val="a3"/>
          <w:jc w:val="center"/>
        </w:pPr>
        <w:r>
          <w:fldChar w:fldCharType="begin"/>
        </w:r>
        <w:r w:rsidR="00603298">
          <w:instrText>PAGE   \* MERGEFORMAT</w:instrText>
        </w:r>
        <w:r>
          <w:fldChar w:fldCharType="separate"/>
        </w:r>
        <w:r w:rsidR="00DB29D9">
          <w:rPr>
            <w:noProof/>
          </w:rPr>
          <w:t>2</w:t>
        </w:r>
        <w:r>
          <w:fldChar w:fldCharType="end"/>
        </w:r>
      </w:p>
    </w:sdtContent>
  </w:sdt>
  <w:p w:rsidR="00603298" w:rsidRDefault="006032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1359A"/>
    <w:rsid w:val="00015B33"/>
    <w:rsid w:val="0002245A"/>
    <w:rsid w:val="00022C3C"/>
    <w:rsid w:val="00027435"/>
    <w:rsid w:val="00030415"/>
    <w:rsid w:val="00031B4D"/>
    <w:rsid w:val="000324DA"/>
    <w:rsid w:val="00032980"/>
    <w:rsid w:val="00033FC0"/>
    <w:rsid w:val="000420AA"/>
    <w:rsid w:val="0004210B"/>
    <w:rsid w:val="00042163"/>
    <w:rsid w:val="00045414"/>
    <w:rsid w:val="00046632"/>
    <w:rsid w:val="000467F9"/>
    <w:rsid w:val="00047C49"/>
    <w:rsid w:val="0005065B"/>
    <w:rsid w:val="0005124E"/>
    <w:rsid w:val="00053787"/>
    <w:rsid w:val="0005688E"/>
    <w:rsid w:val="00057653"/>
    <w:rsid w:val="00063D58"/>
    <w:rsid w:val="00064DD2"/>
    <w:rsid w:val="00066FA8"/>
    <w:rsid w:val="00072CA7"/>
    <w:rsid w:val="00073D25"/>
    <w:rsid w:val="000740AB"/>
    <w:rsid w:val="00075DFF"/>
    <w:rsid w:val="0008095D"/>
    <w:rsid w:val="000849AD"/>
    <w:rsid w:val="000859D9"/>
    <w:rsid w:val="00086D2C"/>
    <w:rsid w:val="000901B4"/>
    <w:rsid w:val="00092417"/>
    <w:rsid w:val="000929F0"/>
    <w:rsid w:val="00093D0D"/>
    <w:rsid w:val="00093E81"/>
    <w:rsid w:val="00095B70"/>
    <w:rsid w:val="00096F24"/>
    <w:rsid w:val="000970D5"/>
    <w:rsid w:val="000A4D4A"/>
    <w:rsid w:val="000B1B02"/>
    <w:rsid w:val="000B1EAC"/>
    <w:rsid w:val="000B2FA9"/>
    <w:rsid w:val="000B4EF5"/>
    <w:rsid w:val="000C0F18"/>
    <w:rsid w:val="000C26AE"/>
    <w:rsid w:val="000C4CB1"/>
    <w:rsid w:val="000C57CD"/>
    <w:rsid w:val="000C6013"/>
    <w:rsid w:val="000C730A"/>
    <w:rsid w:val="000D036C"/>
    <w:rsid w:val="000D37ED"/>
    <w:rsid w:val="000D45B8"/>
    <w:rsid w:val="000D4A4C"/>
    <w:rsid w:val="000E0CCE"/>
    <w:rsid w:val="000E1655"/>
    <w:rsid w:val="000E4823"/>
    <w:rsid w:val="000E5990"/>
    <w:rsid w:val="000E5C0A"/>
    <w:rsid w:val="000F5B5C"/>
    <w:rsid w:val="000F5BF2"/>
    <w:rsid w:val="001010C3"/>
    <w:rsid w:val="001033E9"/>
    <w:rsid w:val="00103DB0"/>
    <w:rsid w:val="001050AF"/>
    <w:rsid w:val="0010511F"/>
    <w:rsid w:val="00106203"/>
    <w:rsid w:val="00111BD7"/>
    <w:rsid w:val="00112353"/>
    <w:rsid w:val="001128B1"/>
    <w:rsid w:val="001178E4"/>
    <w:rsid w:val="00123A3C"/>
    <w:rsid w:val="00123E53"/>
    <w:rsid w:val="00124053"/>
    <w:rsid w:val="001317AB"/>
    <w:rsid w:val="00133CCB"/>
    <w:rsid w:val="00134716"/>
    <w:rsid w:val="00135690"/>
    <w:rsid w:val="00135D35"/>
    <w:rsid w:val="00151800"/>
    <w:rsid w:val="00151FD4"/>
    <w:rsid w:val="00154A8D"/>
    <w:rsid w:val="00156952"/>
    <w:rsid w:val="00157653"/>
    <w:rsid w:val="0016509F"/>
    <w:rsid w:val="00166554"/>
    <w:rsid w:val="00166E21"/>
    <w:rsid w:val="0017151F"/>
    <w:rsid w:val="001737A7"/>
    <w:rsid w:val="001763B3"/>
    <w:rsid w:val="00180FA2"/>
    <w:rsid w:val="00183267"/>
    <w:rsid w:val="00183562"/>
    <w:rsid w:val="00187A3A"/>
    <w:rsid w:val="00187C44"/>
    <w:rsid w:val="00190B7A"/>
    <w:rsid w:val="0019120F"/>
    <w:rsid w:val="001935C2"/>
    <w:rsid w:val="00194385"/>
    <w:rsid w:val="00194D7E"/>
    <w:rsid w:val="001A00C5"/>
    <w:rsid w:val="001A01F9"/>
    <w:rsid w:val="001A2762"/>
    <w:rsid w:val="001A32D6"/>
    <w:rsid w:val="001A4C47"/>
    <w:rsid w:val="001A4D59"/>
    <w:rsid w:val="001B0EA9"/>
    <w:rsid w:val="001B4D7F"/>
    <w:rsid w:val="001B7535"/>
    <w:rsid w:val="001B79B2"/>
    <w:rsid w:val="001C0F68"/>
    <w:rsid w:val="001C43B8"/>
    <w:rsid w:val="001C5915"/>
    <w:rsid w:val="001D1143"/>
    <w:rsid w:val="001D2B2B"/>
    <w:rsid w:val="001D6D6C"/>
    <w:rsid w:val="001E75EC"/>
    <w:rsid w:val="001E7A5E"/>
    <w:rsid w:val="001F1D30"/>
    <w:rsid w:val="001F4A65"/>
    <w:rsid w:val="00203B94"/>
    <w:rsid w:val="0020528A"/>
    <w:rsid w:val="00205867"/>
    <w:rsid w:val="0021072A"/>
    <w:rsid w:val="0021252B"/>
    <w:rsid w:val="00217866"/>
    <w:rsid w:val="0022193D"/>
    <w:rsid w:val="00222AF6"/>
    <w:rsid w:val="00222FBC"/>
    <w:rsid w:val="0022712C"/>
    <w:rsid w:val="002275A7"/>
    <w:rsid w:val="002307F2"/>
    <w:rsid w:val="00230D27"/>
    <w:rsid w:val="00231D5E"/>
    <w:rsid w:val="00231D7D"/>
    <w:rsid w:val="00240753"/>
    <w:rsid w:val="0024121D"/>
    <w:rsid w:val="0024328D"/>
    <w:rsid w:val="00243AC3"/>
    <w:rsid w:val="00244684"/>
    <w:rsid w:val="00244A26"/>
    <w:rsid w:val="0024686C"/>
    <w:rsid w:val="002469E6"/>
    <w:rsid w:val="00246F5F"/>
    <w:rsid w:val="002504F6"/>
    <w:rsid w:val="0025137A"/>
    <w:rsid w:val="00251912"/>
    <w:rsid w:val="00253FBD"/>
    <w:rsid w:val="00255992"/>
    <w:rsid w:val="00256475"/>
    <w:rsid w:val="00261444"/>
    <w:rsid w:val="00265FE5"/>
    <w:rsid w:val="002666AA"/>
    <w:rsid w:val="00272BEC"/>
    <w:rsid w:val="00281E40"/>
    <w:rsid w:val="002878B1"/>
    <w:rsid w:val="00290BC7"/>
    <w:rsid w:val="00293C4F"/>
    <w:rsid w:val="00294CD1"/>
    <w:rsid w:val="002A080E"/>
    <w:rsid w:val="002A0AE3"/>
    <w:rsid w:val="002A2548"/>
    <w:rsid w:val="002A6403"/>
    <w:rsid w:val="002B306C"/>
    <w:rsid w:val="002B4F4D"/>
    <w:rsid w:val="002C0080"/>
    <w:rsid w:val="002C04C8"/>
    <w:rsid w:val="002C0675"/>
    <w:rsid w:val="002C43D3"/>
    <w:rsid w:val="002C4989"/>
    <w:rsid w:val="002C5E32"/>
    <w:rsid w:val="002D3194"/>
    <w:rsid w:val="002D4CFC"/>
    <w:rsid w:val="002E0C6F"/>
    <w:rsid w:val="002E59BC"/>
    <w:rsid w:val="002E66CB"/>
    <w:rsid w:val="002E673E"/>
    <w:rsid w:val="002E73E5"/>
    <w:rsid w:val="002F4A72"/>
    <w:rsid w:val="002F559A"/>
    <w:rsid w:val="002F7ADA"/>
    <w:rsid w:val="00300677"/>
    <w:rsid w:val="00300769"/>
    <w:rsid w:val="00302F82"/>
    <w:rsid w:val="0030587E"/>
    <w:rsid w:val="003072A9"/>
    <w:rsid w:val="00312D1B"/>
    <w:rsid w:val="00312D2B"/>
    <w:rsid w:val="003147D2"/>
    <w:rsid w:val="003161B5"/>
    <w:rsid w:val="00316978"/>
    <w:rsid w:val="0032048E"/>
    <w:rsid w:val="003204C6"/>
    <w:rsid w:val="00323BDC"/>
    <w:rsid w:val="00327593"/>
    <w:rsid w:val="00330409"/>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6630"/>
    <w:rsid w:val="00356A4D"/>
    <w:rsid w:val="003665AC"/>
    <w:rsid w:val="00366AAA"/>
    <w:rsid w:val="00371F58"/>
    <w:rsid w:val="00374D85"/>
    <w:rsid w:val="00381FF2"/>
    <w:rsid w:val="00382C17"/>
    <w:rsid w:val="00385BB7"/>
    <w:rsid w:val="00385ECB"/>
    <w:rsid w:val="003879C4"/>
    <w:rsid w:val="003905F2"/>
    <w:rsid w:val="00390AB5"/>
    <w:rsid w:val="00391A7E"/>
    <w:rsid w:val="003941A9"/>
    <w:rsid w:val="00396C52"/>
    <w:rsid w:val="003970B1"/>
    <w:rsid w:val="003A0B59"/>
    <w:rsid w:val="003A0C21"/>
    <w:rsid w:val="003A27A9"/>
    <w:rsid w:val="003A5F28"/>
    <w:rsid w:val="003B557E"/>
    <w:rsid w:val="003C4293"/>
    <w:rsid w:val="003C5ADD"/>
    <w:rsid w:val="003C5BC2"/>
    <w:rsid w:val="003C78CF"/>
    <w:rsid w:val="003D0A09"/>
    <w:rsid w:val="003E676B"/>
    <w:rsid w:val="003E71DC"/>
    <w:rsid w:val="003E7AB3"/>
    <w:rsid w:val="003F1A5D"/>
    <w:rsid w:val="003F1B39"/>
    <w:rsid w:val="003F294B"/>
    <w:rsid w:val="0040112B"/>
    <w:rsid w:val="00403121"/>
    <w:rsid w:val="004037DC"/>
    <w:rsid w:val="004223FC"/>
    <w:rsid w:val="004246D3"/>
    <w:rsid w:val="00430107"/>
    <w:rsid w:val="004333AF"/>
    <w:rsid w:val="0043450E"/>
    <w:rsid w:val="00435355"/>
    <w:rsid w:val="00435B58"/>
    <w:rsid w:val="00437268"/>
    <w:rsid w:val="00437CEE"/>
    <w:rsid w:val="004412AF"/>
    <w:rsid w:val="00443C4F"/>
    <w:rsid w:val="00447067"/>
    <w:rsid w:val="004615CA"/>
    <w:rsid w:val="004636BF"/>
    <w:rsid w:val="00470CFF"/>
    <w:rsid w:val="00472D74"/>
    <w:rsid w:val="00475BAD"/>
    <w:rsid w:val="00476191"/>
    <w:rsid w:val="0048016D"/>
    <w:rsid w:val="00480417"/>
    <w:rsid w:val="00481B61"/>
    <w:rsid w:val="0048475D"/>
    <w:rsid w:val="00484B9D"/>
    <w:rsid w:val="00486E4C"/>
    <w:rsid w:val="0048790B"/>
    <w:rsid w:val="00487AAE"/>
    <w:rsid w:val="0049557F"/>
    <w:rsid w:val="004A126E"/>
    <w:rsid w:val="004A1285"/>
    <w:rsid w:val="004A12F6"/>
    <w:rsid w:val="004A17A8"/>
    <w:rsid w:val="004B0CD2"/>
    <w:rsid w:val="004B18F1"/>
    <w:rsid w:val="004B4D72"/>
    <w:rsid w:val="004B5AA3"/>
    <w:rsid w:val="004B63CF"/>
    <w:rsid w:val="004B6554"/>
    <w:rsid w:val="004B703D"/>
    <w:rsid w:val="004C265A"/>
    <w:rsid w:val="004C30F6"/>
    <w:rsid w:val="004C4369"/>
    <w:rsid w:val="004C5F41"/>
    <w:rsid w:val="004C7483"/>
    <w:rsid w:val="004C75D1"/>
    <w:rsid w:val="004C788A"/>
    <w:rsid w:val="004D0F42"/>
    <w:rsid w:val="004D1C06"/>
    <w:rsid w:val="004D2A5A"/>
    <w:rsid w:val="004D4657"/>
    <w:rsid w:val="004D53E0"/>
    <w:rsid w:val="004D573D"/>
    <w:rsid w:val="004D68E7"/>
    <w:rsid w:val="004D7786"/>
    <w:rsid w:val="004E0EE6"/>
    <w:rsid w:val="004E21AC"/>
    <w:rsid w:val="004E5CDF"/>
    <w:rsid w:val="004E6800"/>
    <w:rsid w:val="004F030A"/>
    <w:rsid w:val="004F2167"/>
    <w:rsid w:val="004F62BF"/>
    <w:rsid w:val="005006BE"/>
    <w:rsid w:val="00501824"/>
    <w:rsid w:val="00503151"/>
    <w:rsid w:val="005046CC"/>
    <w:rsid w:val="005054C1"/>
    <w:rsid w:val="00513EB0"/>
    <w:rsid w:val="00514420"/>
    <w:rsid w:val="00514B7D"/>
    <w:rsid w:val="0052071F"/>
    <w:rsid w:val="00523016"/>
    <w:rsid w:val="00524093"/>
    <w:rsid w:val="00530945"/>
    <w:rsid w:val="0053256D"/>
    <w:rsid w:val="00533024"/>
    <w:rsid w:val="005346C7"/>
    <w:rsid w:val="005358A5"/>
    <w:rsid w:val="00537765"/>
    <w:rsid w:val="0054167B"/>
    <w:rsid w:val="00543767"/>
    <w:rsid w:val="00544144"/>
    <w:rsid w:val="0054792F"/>
    <w:rsid w:val="00551A15"/>
    <w:rsid w:val="005550B9"/>
    <w:rsid w:val="00557805"/>
    <w:rsid w:val="0056113F"/>
    <w:rsid w:val="005622CB"/>
    <w:rsid w:val="00564C85"/>
    <w:rsid w:val="00565ED9"/>
    <w:rsid w:val="00567473"/>
    <w:rsid w:val="0057273F"/>
    <w:rsid w:val="0057684C"/>
    <w:rsid w:val="005808B0"/>
    <w:rsid w:val="00582C85"/>
    <w:rsid w:val="00583DE9"/>
    <w:rsid w:val="005844A1"/>
    <w:rsid w:val="00585C7F"/>
    <w:rsid w:val="00586FDA"/>
    <w:rsid w:val="0058726D"/>
    <w:rsid w:val="00590E1F"/>
    <w:rsid w:val="005A12E2"/>
    <w:rsid w:val="005A67F3"/>
    <w:rsid w:val="005A7DA9"/>
    <w:rsid w:val="005B4224"/>
    <w:rsid w:val="005C0808"/>
    <w:rsid w:val="005C1998"/>
    <w:rsid w:val="005C282F"/>
    <w:rsid w:val="005C3DB5"/>
    <w:rsid w:val="005C5FDC"/>
    <w:rsid w:val="005C6A5A"/>
    <w:rsid w:val="005C77A4"/>
    <w:rsid w:val="005D1E70"/>
    <w:rsid w:val="005E14D5"/>
    <w:rsid w:val="005E6514"/>
    <w:rsid w:val="005E75DA"/>
    <w:rsid w:val="005F2749"/>
    <w:rsid w:val="005F713C"/>
    <w:rsid w:val="005F7E8F"/>
    <w:rsid w:val="00600FFB"/>
    <w:rsid w:val="00603298"/>
    <w:rsid w:val="00603454"/>
    <w:rsid w:val="00605E8B"/>
    <w:rsid w:val="00607D04"/>
    <w:rsid w:val="00611898"/>
    <w:rsid w:val="00615808"/>
    <w:rsid w:val="00615BD2"/>
    <w:rsid w:val="00621E70"/>
    <w:rsid w:val="0062205D"/>
    <w:rsid w:val="00623E61"/>
    <w:rsid w:val="00624A70"/>
    <w:rsid w:val="006264DE"/>
    <w:rsid w:val="00626C3D"/>
    <w:rsid w:val="00626FA0"/>
    <w:rsid w:val="0063277A"/>
    <w:rsid w:val="00635DB6"/>
    <w:rsid w:val="00637301"/>
    <w:rsid w:val="006419DD"/>
    <w:rsid w:val="00645DB6"/>
    <w:rsid w:val="00650489"/>
    <w:rsid w:val="006518A9"/>
    <w:rsid w:val="0065332E"/>
    <w:rsid w:val="00653815"/>
    <w:rsid w:val="00654E5F"/>
    <w:rsid w:val="00655716"/>
    <w:rsid w:val="00661BAD"/>
    <w:rsid w:val="00663D96"/>
    <w:rsid w:val="00665E43"/>
    <w:rsid w:val="00670A25"/>
    <w:rsid w:val="00673514"/>
    <w:rsid w:val="00674B9E"/>
    <w:rsid w:val="006805A3"/>
    <w:rsid w:val="00682407"/>
    <w:rsid w:val="006958E6"/>
    <w:rsid w:val="00696070"/>
    <w:rsid w:val="00697804"/>
    <w:rsid w:val="00697B01"/>
    <w:rsid w:val="006A290E"/>
    <w:rsid w:val="006A2E37"/>
    <w:rsid w:val="006A39B8"/>
    <w:rsid w:val="006A4E81"/>
    <w:rsid w:val="006A652A"/>
    <w:rsid w:val="006B06D7"/>
    <w:rsid w:val="006B0735"/>
    <w:rsid w:val="006B0F0F"/>
    <w:rsid w:val="006B2024"/>
    <w:rsid w:val="006B60A0"/>
    <w:rsid w:val="006B7355"/>
    <w:rsid w:val="006C47A8"/>
    <w:rsid w:val="006C66F9"/>
    <w:rsid w:val="006C7E34"/>
    <w:rsid w:val="006D0BC6"/>
    <w:rsid w:val="006D44C6"/>
    <w:rsid w:val="006D45F7"/>
    <w:rsid w:val="006D7634"/>
    <w:rsid w:val="006E3DDA"/>
    <w:rsid w:val="006E55F8"/>
    <w:rsid w:val="006F072A"/>
    <w:rsid w:val="006F0779"/>
    <w:rsid w:val="006F0BF5"/>
    <w:rsid w:val="006F1D31"/>
    <w:rsid w:val="006F2E98"/>
    <w:rsid w:val="006F4FDB"/>
    <w:rsid w:val="006F61B3"/>
    <w:rsid w:val="006F6697"/>
    <w:rsid w:val="00700F46"/>
    <w:rsid w:val="00702A5D"/>
    <w:rsid w:val="00702E5C"/>
    <w:rsid w:val="00703272"/>
    <w:rsid w:val="0070635E"/>
    <w:rsid w:val="007127DD"/>
    <w:rsid w:val="007128F4"/>
    <w:rsid w:val="0071430A"/>
    <w:rsid w:val="00727153"/>
    <w:rsid w:val="007310D6"/>
    <w:rsid w:val="00732868"/>
    <w:rsid w:val="00737EEE"/>
    <w:rsid w:val="0074003E"/>
    <w:rsid w:val="00741048"/>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558E"/>
    <w:rsid w:val="007A066C"/>
    <w:rsid w:val="007A3766"/>
    <w:rsid w:val="007B029E"/>
    <w:rsid w:val="007B1FA2"/>
    <w:rsid w:val="007B6A69"/>
    <w:rsid w:val="007C244E"/>
    <w:rsid w:val="007C3F5A"/>
    <w:rsid w:val="007C6561"/>
    <w:rsid w:val="007D286D"/>
    <w:rsid w:val="007D29D2"/>
    <w:rsid w:val="007E48EF"/>
    <w:rsid w:val="007E716F"/>
    <w:rsid w:val="007E7F4C"/>
    <w:rsid w:val="007F17D8"/>
    <w:rsid w:val="007F68EB"/>
    <w:rsid w:val="008009B4"/>
    <w:rsid w:val="00801670"/>
    <w:rsid w:val="008051B2"/>
    <w:rsid w:val="00806520"/>
    <w:rsid w:val="00810255"/>
    <w:rsid w:val="008168DC"/>
    <w:rsid w:val="008224D1"/>
    <w:rsid w:val="008225F8"/>
    <w:rsid w:val="00823141"/>
    <w:rsid w:val="00831718"/>
    <w:rsid w:val="00831F01"/>
    <w:rsid w:val="0083332C"/>
    <w:rsid w:val="00833829"/>
    <w:rsid w:val="008346FC"/>
    <w:rsid w:val="00835319"/>
    <w:rsid w:val="00837A98"/>
    <w:rsid w:val="008406EF"/>
    <w:rsid w:val="0084292E"/>
    <w:rsid w:val="008431E1"/>
    <w:rsid w:val="00847D9D"/>
    <w:rsid w:val="008519B9"/>
    <w:rsid w:val="0085363B"/>
    <w:rsid w:val="00853E22"/>
    <w:rsid w:val="008547C9"/>
    <w:rsid w:val="008556F2"/>
    <w:rsid w:val="00862009"/>
    <w:rsid w:val="00863824"/>
    <w:rsid w:val="008704DC"/>
    <w:rsid w:val="0087156A"/>
    <w:rsid w:val="008716EB"/>
    <w:rsid w:val="00872EF7"/>
    <w:rsid w:val="00875208"/>
    <w:rsid w:val="00881792"/>
    <w:rsid w:val="00882932"/>
    <w:rsid w:val="00882B6F"/>
    <w:rsid w:val="00885483"/>
    <w:rsid w:val="00886D4C"/>
    <w:rsid w:val="00890699"/>
    <w:rsid w:val="008918DF"/>
    <w:rsid w:val="008941B2"/>
    <w:rsid w:val="008A01BC"/>
    <w:rsid w:val="008B10E4"/>
    <w:rsid w:val="008B3AF5"/>
    <w:rsid w:val="008B5ADD"/>
    <w:rsid w:val="008C0624"/>
    <w:rsid w:val="008C155D"/>
    <w:rsid w:val="008C5916"/>
    <w:rsid w:val="008C6312"/>
    <w:rsid w:val="008C73A8"/>
    <w:rsid w:val="008C781F"/>
    <w:rsid w:val="008D4E4E"/>
    <w:rsid w:val="008D59A5"/>
    <w:rsid w:val="008D6404"/>
    <w:rsid w:val="008E35FA"/>
    <w:rsid w:val="008E50C7"/>
    <w:rsid w:val="008E5BB1"/>
    <w:rsid w:val="008F26B4"/>
    <w:rsid w:val="008F44F0"/>
    <w:rsid w:val="008F6D09"/>
    <w:rsid w:val="009007AE"/>
    <w:rsid w:val="009036FE"/>
    <w:rsid w:val="00903782"/>
    <w:rsid w:val="009073F5"/>
    <w:rsid w:val="00907AD3"/>
    <w:rsid w:val="00912E1A"/>
    <w:rsid w:val="009131F2"/>
    <w:rsid w:val="00914B8D"/>
    <w:rsid w:val="00926D38"/>
    <w:rsid w:val="00927288"/>
    <w:rsid w:val="00927311"/>
    <w:rsid w:val="00930272"/>
    <w:rsid w:val="00931437"/>
    <w:rsid w:val="00932794"/>
    <w:rsid w:val="0093378D"/>
    <w:rsid w:val="00934A6D"/>
    <w:rsid w:val="009356EE"/>
    <w:rsid w:val="009369EC"/>
    <w:rsid w:val="00936EB6"/>
    <w:rsid w:val="00937F93"/>
    <w:rsid w:val="00941B26"/>
    <w:rsid w:val="00941FEF"/>
    <w:rsid w:val="0094246D"/>
    <w:rsid w:val="0094299B"/>
    <w:rsid w:val="0094769A"/>
    <w:rsid w:val="009500D2"/>
    <w:rsid w:val="00960376"/>
    <w:rsid w:val="00960E9D"/>
    <w:rsid w:val="00961400"/>
    <w:rsid w:val="00963023"/>
    <w:rsid w:val="00963C01"/>
    <w:rsid w:val="00967D88"/>
    <w:rsid w:val="009740BB"/>
    <w:rsid w:val="00974775"/>
    <w:rsid w:val="00975AAE"/>
    <w:rsid w:val="009766ED"/>
    <w:rsid w:val="00982628"/>
    <w:rsid w:val="00982CCA"/>
    <w:rsid w:val="00987652"/>
    <w:rsid w:val="009912A0"/>
    <w:rsid w:val="009928D1"/>
    <w:rsid w:val="009961E4"/>
    <w:rsid w:val="009977BA"/>
    <w:rsid w:val="00997F69"/>
    <w:rsid w:val="009A02CB"/>
    <w:rsid w:val="009A14C9"/>
    <w:rsid w:val="009A3EEC"/>
    <w:rsid w:val="009A5BFB"/>
    <w:rsid w:val="009A6A61"/>
    <w:rsid w:val="009A7219"/>
    <w:rsid w:val="009A73EE"/>
    <w:rsid w:val="009A751F"/>
    <w:rsid w:val="009B30AA"/>
    <w:rsid w:val="009C02DA"/>
    <w:rsid w:val="009C1226"/>
    <w:rsid w:val="009C4056"/>
    <w:rsid w:val="009C4183"/>
    <w:rsid w:val="009C5DB2"/>
    <w:rsid w:val="009C6950"/>
    <w:rsid w:val="009C6ABD"/>
    <w:rsid w:val="009C7BE7"/>
    <w:rsid w:val="009D199B"/>
    <w:rsid w:val="009D1F72"/>
    <w:rsid w:val="009D684D"/>
    <w:rsid w:val="009E0B9B"/>
    <w:rsid w:val="009E172B"/>
    <w:rsid w:val="009E2480"/>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135C2"/>
    <w:rsid w:val="00A14EA9"/>
    <w:rsid w:val="00A171F2"/>
    <w:rsid w:val="00A17227"/>
    <w:rsid w:val="00A17454"/>
    <w:rsid w:val="00A2076D"/>
    <w:rsid w:val="00A22D82"/>
    <w:rsid w:val="00A2368D"/>
    <w:rsid w:val="00A24F28"/>
    <w:rsid w:val="00A3757A"/>
    <w:rsid w:val="00A43461"/>
    <w:rsid w:val="00A43C55"/>
    <w:rsid w:val="00A4407E"/>
    <w:rsid w:val="00A454C2"/>
    <w:rsid w:val="00A45F5A"/>
    <w:rsid w:val="00A4755E"/>
    <w:rsid w:val="00A523B6"/>
    <w:rsid w:val="00A53658"/>
    <w:rsid w:val="00A56935"/>
    <w:rsid w:val="00A620E6"/>
    <w:rsid w:val="00A62250"/>
    <w:rsid w:val="00A65D37"/>
    <w:rsid w:val="00A676BF"/>
    <w:rsid w:val="00A728F6"/>
    <w:rsid w:val="00A72A02"/>
    <w:rsid w:val="00A734C8"/>
    <w:rsid w:val="00A8430A"/>
    <w:rsid w:val="00A845C6"/>
    <w:rsid w:val="00A8687F"/>
    <w:rsid w:val="00A9216D"/>
    <w:rsid w:val="00A93626"/>
    <w:rsid w:val="00A948BE"/>
    <w:rsid w:val="00AA062A"/>
    <w:rsid w:val="00AA08AC"/>
    <w:rsid w:val="00AA0F98"/>
    <w:rsid w:val="00AA271F"/>
    <w:rsid w:val="00AA3326"/>
    <w:rsid w:val="00AA4E67"/>
    <w:rsid w:val="00AB2EFC"/>
    <w:rsid w:val="00AB516B"/>
    <w:rsid w:val="00AB5EE3"/>
    <w:rsid w:val="00AC0F1B"/>
    <w:rsid w:val="00AC3F2F"/>
    <w:rsid w:val="00AC42AE"/>
    <w:rsid w:val="00AC4BD0"/>
    <w:rsid w:val="00AD1486"/>
    <w:rsid w:val="00AD2E70"/>
    <w:rsid w:val="00AD6603"/>
    <w:rsid w:val="00AD7016"/>
    <w:rsid w:val="00AD7C91"/>
    <w:rsid w:val="00AE1909"/>
    <w:rsid w:val="00AE76B7"/>
    <w:rsid w:val="00AE7D58"/>
    <w:rsid w:val="00AF2FB6"/>
    <w:rsid w:val="00AF33D1"/>
    <w:rsid w:val="00AF3BC6"/>
    <w:rsid w:val="00AF3CE0"/>
    <w:rsid w:val="00AF62BF"/>
    <w:rsid w:val="00B00164"/>
    <w:rsid w:val="00B01D1E"/>
    <w:rsid w:val="00B034B2"/>
    <w:rsid w:val="00B04219"/>
    <w:rsid w:val="00B04D91"/>
    <w:rsid w:val="00B05D6E"/>
    <w:rsid w:val="00B072FD"/>
    <w:rsid w:val="00B11A09"/>
    <w:rsid w:val="00B12634"/>
    <w:rsid w:val="00B152C5"/>
    <w:rsid w:val="00B17953"/>
    <w:rsid w:val="00B22504"/>
    <w:rsid w:val="00B23C65"/>
    <w:rsid w:val="00B2409E"/>
    <w:rsid w:val="00B2582C"/>
    <w:rsid w:val="00B27249"/>
    <w:rsid w:val="00B2783F"/>
    <w:rsid w:val="00B3399E"/>
    <w:rsid w:val="00B36FE1"/>
    <w:rsid w:val="00B37CE5"/>
    <w:rsid w:val="00B40F9A"/>
    <w:rsid w:val="00B419B4"/>
    <w:rsid w:val="00B4656B"/>
    <w:rsid w:val="00B5060A"/>
    <w:rsid w:val="00B5083D"/>
    <w:rsid w:val="00B516DF"/>
    <w:rsid w:val="00B51A68"/>
    <w:rsid w:val="00B5331D"/>
    <w:rsid w:val="00B53A7A"/>
    <w:rsid w:val="00B53C77"/>
    <w:rsid w:val="00B6080E"/>
    <w:rsid w:val="00B6117F"/>
    <w:rsid w:val="00B64B3C"/>
    <w:rsid w:val="00B71E9C"/>
    <w:rsid w:val="00B7284E"/>
    <w:rsid w:val="00B728C6"/>
    <w:rsid w:val="00B75D20"/>
    <w:rsid w:val="00B84AB0"/>
    <w:rsid w:val="00B9011D"/>
    <w:rsid w:val="00B95C43"/>
    <w:rsid w:val="00B9734A"/>
    <w:rsid w:val="00BA0D81"/>
    <w:rsid w:val="00BA71CD"/>
    <w:rsid w:val="00BB1F2E"/>
    <w:rsid w:val="00BB6FA5"/>
    <w:rsid w:val="00BC1336"/>
    <w:rsid w:val="00BC1546"/>
    <w:rsid w:val="00BC158B"/>
    <w:rsid w:val="00BC79C5"/>
    <w:rsid w:val="00BD460F"/>
    <w:rsid w:val="00BD4F9B"/>
    <w:rsid w:val="00BE0F37"/>
    <w:rsid w:val="00BE1619"/>
    <w:rsid w:val="00BE3B32"/>
    <w:rsid w:val="00BE7C30"/>
    <w:rsid w:val="00BF472D"/>
    <w:rsid w:val="00BF4A79"/>
    <w:rsid w:val="00BF4AD9"/>
    <w:rsid w:val="00BF79D9"/>
    <w:rsid w:val="00C027D1"/>
    <w:rsid w:val="00C05ABA"/>
    <w:rsid w:val="00C11266"/>
    <w:rsid w:val="00C139FF"/>
    <w:rsid w:val="00C152CE"/>
    <w:rsid w:val="00C20047"/>
    <w:rsid w:val="00C20102"/>
    <w:rsid w:val="00C21819"/>
    <w:rsid w:val="00C22D98"/>
    <w:rsid w:val="00C2620F"/>
    <w:rsid w:val="00C35BFA"/>
    <w:rsid w:val="00C4201B"/>
    <w:rsid w:val="00C43970"/>
    <w:rsid w:val="00C43BB5"/>
    <w:rsid w:val="00C44A50"/>
    <w:rsid w:val="00C44AFF"/>
    <w:rsid w:val="00C457F0"/>
    <w:rsid w:val="00C5368D"/>
    <w:rsid w:val="00C54980"/>
    <w:rsid w:val="00C56E86"/>
    <w:rsid w:val="00C61652"/>
    <w:rsid w:val="00C618E5"/>
    <w:rsid w:val="00C619E3"/>
    <w:rsid w:val="00C61CD7"/>
    <w:rsid w:val="00C624B0"/>
    <w:rsid w:val="00C62B94"/>
    <w:rsid w:val="00C6343C"/>
    <w:rsid w:val="00C64064"/>
    <w:rsid w:val="00C64C3B"/>
    <w:rsid w:val="00C658BE"/>
    <w:rsid w:val="00C67913"/>
    <w:rsid w:val="00C75723"/>
    <w:rsid w:val="00C8166E"/>
    <w:rsid w:val="00C81981"/>
    <w:rsid w:val="00C83F7F"/>
    <w:rsid w:val="00C9014D"/>
    <w:rsid w:val="00C9015E"/>
    <w:rsid w:val="00C91698"/>
    <w:rsid w:val="00C92228"/>
    <w:rsid w:val="00C93E43"/>
    <w:rsid w:val="00CA35D6"/>
    <w:rsid w:val="00CA7C39"/>
    <w:rsid w:val="00CB20E8"/>
    <w:rsid w:val="00CB267E"/>
    <w:rsid w:val="00CB47B4"/>
    <w:rsid w:val="00CB56B4"/>
    <w:rsid w:val="00CB6FB7"/>
    <w:rsid w:val="00CB7D9D"/>
    <w:rsid w:val="00CC27FB"/>
    <w:rsid w:val="00CC666D"/>
    <w:rsid w:val="00CD224C"/>
    <w:rsid w:val="00CD77C5"/>
    <w:rsid w:val="00CE03FD"/>
    <w:rsid w:val="00CE16AC"/>
    <w:rsid w:val="00CE2AEB"/>
    <w:rsid w:val="00CF0F6C"/>
    <w:rsid w:val="00CF11ED"/>
    <w:rsid w:val="00CF704A"/>
    <w:rsid w:val="00D00D9E"/>
    <w:rsid w:val="00D01606"/>
    <w:rsid w:val="00D10E9B"/>
    <w:rsid w:val="00D21D30"/>
    <w:rsid w:val="00D22446"/>
    <w:rsid w:val="00D22C40"/>
    <w:rsid w:val="00D31204"/>
    <w:rsid w:val="00D32DEB"/>
    <w:rsid w:val="00D35FE9"/>
    <w:rsid w:val="00D3799B"/>
    <w:rsid w:val="00D37A22"/>
    <w:rsid w:val="00D4140D"/>
    <w:rsid w:val="00D429E3"/>
    <w:rsid w:val="00D42CD8"/>
    <w:rsid w:val="00D53AF3"/>
    <w:rsid w:val="00D54844"/>
    <w:rsid w:val="00D55B30"/>
    <w:rsid w:val="00D574DB"/>
    <w:rsid w:val="00D63523"/>
    <w:rsid w:val="00D65465"/>
    <w:rsid w:val="00D676B7"/>
    <w:rsid w:val="00D70A21"/>
    <w:rsid w:val="00D710C2"/>
    <w:rsid w:val="00D7145B"/>
    <w:rsid w:val="00D73175"/>
    <w:rsid w:val="00D7358A"/>
    <w:rsid w:val="00D743AB"/>
    <w:rsid w:val="00D77542"/>
    <w:rsid w:val="00D77804"/>
    <w:rsid w:val="00D77E99"/>
    <w:rsid w:val="00D829DD"/>
    <w:rsid w:val="00D87604"/>
    <w:rsid w:val="00D87AB1"/>
    <w:rsid w:val="00D93D8E"/>
    <w:rsid w:val="00D93EEB"/>
    <w:rsid w:val="00D93F75"/>
    <w:rsid w:val="00D94F5E"/>
    <w:rsid w:val="00D97641"/>
    <w:rsid w:val="00DA0215"/>
    <w:rsid w:val="00DA1CF9"/>
    <w:rsid w:val="00DB0E51"/>
    <w:rsid w:val="00DB1170"/>
    <w:rsid w:val="00DB29D9"/>
    <w:rsid w:val="00DB57FD"/>
    <w:rsid w:val="00DB61AD"/>
    <w:rsid w:val="00DB65E8"/>
    <w:rsid w:val="00DB698F"/>
    <w:rsid w:val="00DC03D1"/>
    <w:rsid w:val="00DC2A53"/>
    <w:rsid w:val="00DC3F6B"/>
    <w:rsid w:val="00DC4952"/>
    <w:rsid w:val="00DC51D7"/>
    <w:rsid w:val="00DC63E0"/>
    <w:rsid w:val="00DC6C5D"/>
    <w:rsid w:val="00DD5DA1"/>
    <w:rsid w:val="00DD72C7"/>
    <w:rsid w:val="00DE170F"/>
    <w:rsid w:val="00DE3ECA"/>
    <w:rsid w:val="00DE5960"/>
    <w:rsid w:val="00DE6DC1"/>
    <w:rsid w:val="00DE7915"/>
    <w:rsid w:val="00DF2823"/>
    <w:rsid w:val="00DF3CC1"/>
    <w:rsid w:val="00E02296"/>
    <w:rsid w:val="00E030C6"/>
    <w:rsid w:val="00E036EC"/>
    <w:rsid w:val="00E065B2"/>
    <w:rsid w:val="00E066D7"/>
    <w:rsid w:val="00E07827"/>
    <w:rsid w:val="00E13CA0"/>
    <w:rsid w:val="00E15338"/>
    <w:rsid w:val="00E15B26"/>
    <w:rsid w:val="00E1625D"/>
    <w:rsid w:val="00E17512"/>
    <w:rsid w:val="00E244AE"/>
    <w:rsid w:val="00E24FD0"/>
    <w:rsid w:val="00E2647E"/>
    <w:rsid w:val="00E27DEA"/>
    <w:rsid w:val="00E30692"/>
    <w:rsid w:val="00E3259F"/>
    <w:rsid w:val="00E347A8"/>
    <w:rsid w:val="00E3798D"/>
    <w:rsid w:val="00E402E6"/>
    <w:rsid w:val="00E40E7D"/>
    <w:rsid w:val="00E41479"/>
    <w:rsid w:val="00E510B3"/>
    <w:rsid w:val="00E51192"/>
    <w:rsid w:val="00E515DE"/>
    <w:rsid w:val="00E52CB8"/>
    <w:rsid w:val="00E532D2"/>
    <w:rsid w:val="00E549B3"/>
    <w:rsid w:val="00E54AFD"/>
    <w:rsid w:val="00E57D41"/>
    <w:rsid w:val="00E61A30"/>
    <w:rsid w:val="00E65201"/>
    <w:rsid w:val="00E67149"/>
    <w:rsid w:val="00E67C85"/>
    <w:rsid w:val="00E70D68"/>
    <w:rsid w:val="00E74F55"/>
    <w:rsid w:val="00E75460"/>
    <w:rsid w:val="00E77249"/>
    <w:rsid w:val="00E81400"/>
    <w:rsid w:val="00E83DE6"/>
    <w:rsid w:val="00E83E73"/>
    <w:rsid w:val="00E85031"/>
    <w:rsid w:val="00E85FE0"/>
    <w:rsid w:val="00E86AE5"/>
    <w:rsid w:val="00E87C23"/>
    <w:rsid w:val="00E94164"/>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E395A"/>
    <w:rsid w:val="00EE4067"/>
    <w:rsid w:val="00EE608E"/>
    <w:rsid w:val="00EE6CA0"/>
    <w:rsid w:val="00EE6DAD"/>
    <w:rsid w:val="00EF24FF"/>
    <w:rsid w:val="00EF5C8C"/>
    <w:rsid w:val="00EF6CD6"/>
    <w:rsid w:val="00F022F1"/>
    <w:rsid w:val="00F02B24"/>
    <w:rsid w:val="00F04DCD"/>
    <w:rsid w:val="00F07A41"/>
    <w:rsid w:val="00F11632"/>
    <w:rsid w:val="00F122A8"/>
    <w:rsid w:val="00F1306A"/>
    <w:rsid w:val="00F13E07"/>
    <w:rsid w:val="00F14A59"/>
    <w:rsid w:val="00F15099"/>
    <w:rsid w:val="00F221A8"/>
    <w:rsid w:val="00F23311"/>
    <w:rsid w:val="00F2614E"/>
    <w:rsid w:val="00F36838"/>
    <w:rsid w:val="00F3766A"/>
    <w:rsid w:val="00F379AD"/>
    <w:rsid w:val="00F37FFB"/>
    <w:rsid w:val="00F426A3"/>
    <w:rsid w:val="00F5092C"/>
    <w:rsid w:val="00F53EC1"/>
    <w:rsid w:val="00F555B8"/>
    <w:rsid w:val="00F5766A"/>
    <w:rsid w:val="00F61E3A"/>
    <w:rsid w:val="00F63890"/>
    <w:rsid w:val="00F64A2A"/>
    <w:rsid w:val="00F67D5C"/>
    <w:rsid w:val="00F747A7"/>
    <w:rsid w:val="00F76B32"/>
    <w:rsid w:val="00F8126E"/>
    <w:rsid w:val="00F81E61"/>
    <w:rsid w:val="00F8240C"/>
    <w:rsid w:val="00F84046"/>
    <w:rsid w:val="00F91427"/>
    <w:rsid w:val="00F91D79"/>
    <w:rsid w:val="00F948F4"/>
    <w:rsid w:val="00F94F85"/>
    <w:rsid w:val="00F974B2"/>
    <w:rsid w:val="00FA0C3A"/>
    <w:rsid w:val="00FA11AC"/>
    <w:rsid w:val="00FA2C32"/>
    <w:rsid w:val="00FA74E0"/>
    <w:rsid w:val="00FA79B4"/>
    <w:rsid w:val="00FB067D"/>
    <w:rsid w:val="00FB1303"/>
    <w:rsid w:val="00FB4353"/>
    <w:rsid w:val="00FB74F1"/>
    <w:rsid w:val="00FB785E"/>
    <w:rsid w:val="00FB7AAB"/>
    <w:rsid w:val="00FC66A0"/>
    <w:rsid w:val="00FC6ADB"/>
    <w:rsid w:val="00FC738C"/>
    <w:rsid w:val="00FD1104"/>
    <w:rsid w:val="00FD3D99"/>
    <w:rsid w:val="00FD6C8F"/>
    <w:rsid w:val="00FE1F89"/>
    <w:rsid w:val="00FE26B6"/>
    <w:rsid w:val="00FE3E86"/>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uiPriority w:val="99"/>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5F28-E54E-4AF7-A0EB-AC1DBD52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472</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4512</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PSN</cp:lastModifiedBy>
  <cp:revision>8</cp:revision>
  <cp:lastPrinted>2019-12-02T14:45:00Z</cp:lastPrinted>
  <dcterms:created xsi:type="dcterms:W3CDTF">2019-12-03T09:48:00Z</dcterms:created>
  <dcterms:modified xsi:type="dcterms:W3CDTF">2019-12-10T11:53:00Z</dcterms:modified>
</cp:coreProperties>
</file>