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F" w:rsidRDefault="0052071F" w:rsidP="0052071F">
      <w:pPr>
        <w:tabs>
          <w:tab w:val="left" w:pos="9180"/>
        </w:tabs>
        <w:jc w:val="center"/>
        <w:rPr>
          <w:sz w:val="28"/>
        </w:rPr>
      </w:pPr>
    </w:p>
    <w:p w:rsidR="0052071F" w:rsidRDefault="0052071F" w:rsidP="0052071F">
      <w:pPr>
        <w:pStyle w:val="1"/>
        <w:tabs>
          <w:tab w:val="left" w:pos="9180"/>
        </w:tabs>
        <w:rPr>
          <w:rFonts w:ascii="Arial" w:hAnsi="Arial"/>
          <w:b/>
        </w:rPr>
      </w:pPr>
      <w:r>
        <w:rPr>
          <w:rFonts w:ascii="Arial" w:hAnsi="Arial"/>
          <w:b/>
        </w:rPr>
        <w:t xml:space="preserve">ХОЛМ-ЖИРКОВСКИЙ РАЙОННЫЙ СОВЕТ ДЕПУТАТОВ </w:t>
      </w:r>
    </w:p>
    <w:p w:rsidR="0052071F" w:rsidRDefault="0052071F" w:rsidP="0052071F">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52071F">
        <w:trPr>
          <w:jc w:val="center"/>
        </w:trPr>
        <w:tc>
          <w:tcPr>
            <w:tcW w:w="9855" w:type="dxa"/>
            <w:tcBorders>
              <w:top w:val="nil"/>
              <w:left w:val="nil"/>
              <w:bottom w:val="single" w:sz="18" w:space="0" w:color="auto"/>
              <w:right w:val="nil"/>
            </w:tcBorders>
          </w:tcPr>
          <w:p w:rsidR="0052071F" w:rsidRDefault="00D65465">
            <w:pPr>
              <w:tabs>
                <w:tab w:val="left" w:pos="9180"/>
              </w:tabs>
              <w:jc w:val="center"/>
              <w:rPr>
                <w:rFonts w:ascii="Arial" w:hAnsi="Arial"/>
                <w:b/>
                <w:sz w:val="28"/>
              </w:rPr>
            </w:pPr>
            <w:r>
              <w:rPr>
                <w:rFonts w:ascii="Arial" w:hAnsi="Arial"/>
                <w:b/>
                <w:sz w:val="28"/>
              </w:rPr>
              <w:t xml:space="preserve">                                                                                                        </w:t>
            </w:r>
          </w:p>
        </w:tc>
      </w:tr>
    </w:tbl>
    <w:p w:rsidR="00162BF5" w:rsidRDefault="00162BF5" w:rsidP="0052071F">
      <w:pPr>
        <w:pStyle w:val="5"/>
        <w:tabs>
          <w:tab w:val="left" w:pos="9180"/>
        </w:tabs>
      </w:pPr>
    </w:p>
    <w:p w:rsidR="0052071F" w:rsidRDefault="00194D7E" w:rsidP="0052071F">
      <w:pPr>
        <w:pStyle w:val="5"/>
        <w:tabs>
          <w:tab w:val="left" w:pos="9180"/>
        </w:tabs>
      </w:pPr>
      <w:proofErr w:type="gramStart"/>
      <w:r>
        <w:t>Р</w:t>
      </w:r>
      <w:proofErr w:type="gramEnd"/>
      <w:r>
        <w:t xml:space="preserve"> Е</w:t>
      </w:r>
      <w:r w:rsidR="0052071F">
        <w:t xml:space="preserve"> Ш Е Н И Е</w:t>
      </w:r>
      <w:r w:rsidR="00793CA9">
        <w:t xml:space="preserve">                                </w:t>
      </w:r>
    </w:p>
    <w:p w:rsidR="0052071F" w:rsidRDefault="0052071F" w:rsidP="0052071F">
      <w:pPr>
        <w:tabs>
          <w:tab w:val="left" w:pos="9180"/>
        </w:tabs>
        <w:jc w:val="both"/>
        <w:rPr>
          <w:sz w:val="28"/>
        </w:rPr>
      </w:pPr>
    </w:p>
    <w:tbl>
      <w:tblPr>
        <w:tblW w:w="10846" w:type="dxa"/>
        <w:tblLayout w:type="fixed"/>
        <w:tblLook w:val="0000"/>
      </w:tblPr>
      <w:tblGrid>
        <w:gridCol w:w="534"/>
        <w:gridCol w:w="3402"/>
        <w:gridCol w:w="992"/>
        <w:gridCol w:w="709"/>
        <w:gridCol w:w="283"/>
        <w:gridCol w:w="4926"/>
      </w:tblGrid>
      <w:tr w:rsidR="0052071F" w:rsidTr="006A75AB">
        <w:trPr>
          <w:gridAfter w:val="1"/>
          <w:wAfter w:w="4926" w:type="dxa"/>
        </w:trPr>
        <w:tc>
          <w:tcPr>
            <w:tcW w:w="534" w:type="dxa"/>
          </w:tcPr>
          <w:p w:rsidR="0052071F" w:rsidRDefault="0052071F">
            <w:pPr>
              <w:pStyle w:val="2"/>
              <w:tabs>
                <w:tab w:val="left" w:pos="9180"/>
              </w:tabs>
              <w:ind w:right="-108"/>
            </w:pPr>
            <w:r>
              <w:t>от</w:t>
            </w:r>
          </w:p>
        </w:tc>
        <w:tc>
          <w:tcPr>
            <w:tcW w:w="3402" w:type="dxa"/>
          </w:tcPr>
          <w:p w:rsidR="0052071F" w:rsidRDefault="00180FA2" w:rsidP="006A75AB">
            <w:pPr>
              <w:pStyle w:val="2"/>
              <w:tabs>
                <w:tab w:val="left" w:pos="9180"/>
              </w:tabs>
            </w:pPr>
            <w:r>
              <w:t>2</w:t>
            </w:r>
            <w:r w:rsidR="006A75AB">
              <w:t>5 декабря</w:t>
            </w:r>
            <w:r w:rsidR="00AA062A">
              <w:t xml:space="preserve">  </w:t>
            </w:r>
            <w:r>
              <w:t>2019 года</w:t>
            </w:r>
            <w:r w:rsidR="00DA0215">
              <w:t xml:space="preserve"> </w:t>
            </w:r>
            <w:r w:rsidR="00B5060A">
              <w:t xml:space="preserve"> </w:t>
            </w:r>
            <w:r w:rsidR="00AA062A">
              <w:t xml:space="preserve">              </w:t>
            </w:r>
            <w:r>
              <w:t xml:space="preserve">   </w:t>
            </w:r>
          </w:p>
        </w:tc>
        <w:tc>
          <w:tcPr>
            <w:tcW w:w="1701" w:type="dxa"/>
            <w:gridSpan w:val="2"/>
          </w:tcPr>
          <w:p w:rsidR="0052071F" w:rsidRDefault="00F3725D" w:rsidP="006A75AB">
            <w:pPr>
              <w:pStyle w:val="2"/>
              <w:tabs>
                <w:tab w:val="left" w:pos="9180"/>
              </w:tabs>
            </w:pPr>
            <w:r>
              <w:t xml:space="preserve"> </w:t>
            </w:r>
            <w:r w:rsidR="00BC5F45">
              <w:t xml:space="preserve"> </w:t>
            </w:r>
            <w:r w:rsidR="008346FC">
              <w:t xml:space="preserve"> </w:t>
            </w:r>
            <w:r w:rsidR="0052071F">
              <w:t>№</w:t>
            </w:r>
            <w:r w:rsidR="00162BF5">
              <w:t>83</w:t>
            </w:r>
            <w:r w:rsidR="0052071F">
              <w:t xml:space="preserve"> </w:t>
            </w:r>
            <w:r w:rsidR="00AA062A">
              <w:t xml:space="preserve"> </w:t>
            </w:r>
          </w:p>
        </w:tc>
        <w:tc>
          <w:tcPr>
            <w:tcW w:w="283" w:type="dxa"/>
          </w:tcPr>
          <w:p w:rsidR="0052071F" w:rsidRDefault="0052071F">
            <w:pPr>
              <w:pStyle w:val="2"/>
              <w:tabs>
                <w:tab w:val="left" w:pos="9180"/>
              </w:tabs>
            </w:pPr>
          </w:p>
          <w:p w:rsidR="00655716" w:rsidRPr="00655716" w:rsidRDefault="00655716" w:rsidP="00655716"/>
        </w:tc>
      </w:tr>
      <w:tr w:rsidR="006A75AB" w:rsidRPr="00564E79" w:rsidTr="006A75AB">
        <w:tblPrEx>
          <w:tblLook w:val="04A0"/>
        </w:tblPrEx>
        <w:tc>
          <w:tcPr>
            <w:tcW w:w="4928" w:type="dxa"/>
            <w:gridSpan w:val="3"/>
          </w:tcPr>
          <w:p w:rsidR="00BC5F45" w:rsidRPr="00BC5F45" w:rsidRDefault="00BC5F45" w:rsidP="00BC5F45">
            <w:pPr>
              <w:pStyle w:val="4"/>
              <w:spacing w:before="0" w:after="0"/>
              <w:jc w:val="both"/>
              <w:rPr>
                <w:b w:val="0"/>
              </w:rPr>
            </w:pPr>
            <w:r w:rsidRPr="00017AC3">
              <w:rPr>
                <w:b w:val="0"/>
              </w:rPr>
              <w:t>О бюджете муниципального образования</w:t>
            </w:r>
            <w:r>
              <w:rPr>
                <w:b w:val="0"/>
              </w:rPr>
              <w:t xml:space="preserve">  </w:t>
            </w:r>
            <w:r w:rsidRPr="00017AC3">
              <w:rPr>
                <w:b w:val="0"/>
              </w:rPr>
              <w:t>«</w:t>
            </w:r>
            <w:proofErr w:type="gramStart"/>
            <w:r w:rsidRPr="00017AC3">
              <w:rPr>
                <w:b w:val="0"/>
              </w:rPr>
              <w:t>Холм</w:t>
            </w:r>
            <w:r>
              <w:rPr>
                <w:b w:val="0"/>
              </w:rPr>
              <w:t xml:space="preserve"> </w:t>
            </w:r>
            <w:r w:rsidRPr="00017AC3">
              <w:rPr>
                <w:b w:val="0"/>
              </w:rPr>
              <w:t>-</w:t>
            </w:r>
            <w:r>
              <w:rPr>
                <w:b w:val="0"/>
              </w:rPr>
              <w:t xml:space="preserve"> </w:t>
            </w:r>
            <w:proofErr w:type="spellStart"/>
            <w:r w:rsidRPr="00017AC3">
              <w:rPr>
                <w:b w:val="0"/>
              </w:rPr>
              <w:t>Жирковский</w:t>
            </w:r>
            <w:proofErr w:type="spellEnd"/>
            <w:proofErr w:type="gramEnd"/>
            <w:r w:rsidRPr="00017AC3">
              <w:rPr>
                <w:b w:val="0"/>
              </w:rPr>
              <w:t xml:space="preserve"> район»</w:t>
            </w:r>
            <w:r>
              <w:rPr>
                <w:b w:val="0"/>
              </w:rPr>
              <w:t xml:space="preserve"> </w:t>
            </w:r>
            <w:r w:rsidRPr="00017AC3">
              <w:rPr>
                <w:b w:val="0"/>
              </w:rPr>
              <w:t xml:space="preserve">Смоленской </w:t>
            </w:r>
            <w:r>
              <w:rPr>
                <w:b w:val="0"/>
              </w:rPr>
              <w:t xml:space="preserve">  области на 2020 </w:t>
            </w:r>
            <w:r w:rsidRPr="00017AC3">
              <w:rPr>
                <w:b w:val="0"/>
              </w:rPr>
              <w:t xml:space="preserve"> год </w:t>
            </w:r>
            <w:r>
              <w:rPr>
                <w:b w:val="0"/>
              </w:rPr>
              <w:t xml:space="preserve"> </w:t>
            </w:r>
            <w:r w:rsidRPr="00BC5F45">
              <w:rPr>
                <w:b w:val="0"/>
              </w:rPr>
              <w:t>и  на плановый период 2021  и 2022 годов</w:t>
            </w:r>
          </w:p>
          <w:p w:rsidR="003703EC" w:rsidRPr="00564E79" w:rsidRDefault="003703EC" w:rsidP="004E2099">
            <w:pPr>
              <w:ind w:right="-1"/>
              <w:jc w:val="both"/>
              <w:rPr>
                <w:sz w:val="28"/>
                <w:szCs w:val="28"/>
              </w:rPr>
            </w:pPr>
          </w:p>
          <w:p w:rsidR="006A75AB" w:rsidRPr="00564E79" w:rsidRDefault="006A75AB" w:rsidP="004E2099">
            <w:pPr>
              <w:ind w:right="-1"/>
              <w:jc w:val="center"/>
              <w:rPr>
                <w:sz w:val="28"/>
                <w:szCs w:val="28"/>
              </w:rPr>
            </w:pPr>
          </w:p>
        </w:tc>
        <w:tc>
          <w:tcPr>
            <w:tcW w:w="5918" w:type="dxa"/>
            <w:gridSpan w:val="3"/>
          </w:tcPr>
          <w:p w:rsidR="006A75AB" w:rsidRPr="00564E79" w:rsidRDefault="006A75AB" w:rsidP="004E2099">
            <w:pPr>
              <w:ind w:right="-1"/>
              <w:jc w:val="center"/>
              <w:rPr>
                <w:sz w:val="28"/>
                <w:szCs w:val="28"/>
              </w:rPr>
            </w:pPr>
          </w:p>
        </w:tc>
      </w:tr>
    </w:tbl>
    <w:p w:rsidR="003703EC" w:rsidRDefault="003703EC" w:rsidP="003703EC">
      <w:pPr>
        <w:ind w:firstLine="709"/>
        <w:jc w:val="both"/>
        <w:rPr>
          <w:sz w:val="28"/>
          <w:szCs w:val="28"/>
        </w:rPr>
      </w:pPr>
      <w:r>
        <w:rPr>
          <w:sz w:val="28"/>
          <w:szCs w:val="28"/>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«Холм-Жирковский район» Смоленской области,  решением постоянной комиссии  по бюджету, налогам и финансам Холм-Жирковский районный Совет депутатов</w:t>
      </w:r>
    </w:p>
    <w:p w:rsidR="00162BF5" w:rsidRPr="00162BF5" w:rsidRDefault="00162BF5" w:rsidP="003703EC">
      <w:pPr>
        <w:ind w:firstLine="709"/>
        <w:jc w:val="both"/>
        <w:rPr>
          <w:sz w:val="24"/>
          <w:szCs w:val="24"/>
        </w:rPr>
      </w:pPr>
    </w:p>
    <w:p w:rsidR="003703EC" w:rsidRDefault="00162BF5" w:rsidP="003703EC">
      <w:pPr>
        <w:ind w:firstLine="709"/>
        <w:jc w:val="both"/>
        <w:rPr>
          <w:sz w:val="28"/>
          <w:szCs w:val="28"/>
        </w:rPr>
      </w:pPr>
      <w:r>
        <w:rPr>
          <w:sz w:val="28"/>
          <w:szCs w:val="28"/>
        </w:rPr>
        <w:t>РЕШИЛ:</w:t>
      </w:r>
    </w:p>
    <w:p w:rsidR="00162BF5" w:rsidRPr="00162BF5" w:rsidRDefault="00162BF5" w:rsidP="003703EC">
      <w:pPr>
        <w:ind w:firstLine="709"/>
        <w:jc w:val="both"/>
        <w:rPr>
          <w:sz w:val="24"/>
          <w:szCs w:val="24"/>
        </w:rPr>
      </w:pPr>
    </w:p>
    <w:p w:rsidR="0083779D" w:rsidRPr="004F5465" w:rsidRDefault="0083779D" w:rsidP="0083779D">
      <w:pPr>
        <w:jc w:val="both"/>
        <w:rPr>
          <w:b/>
          <w:sz w:val="28"/>
        </w:rPr>
      </w:pPr>
      <w:r>
        <w:rPr>
          <w:b/>
          <w:sz w:val="28"/>
        </w:rPr>
        <w:t xml:space="preserve">          Статья 1</w:t>
      </w:r>
    </w:p>
    <w:p w:rsidR="00355FD0" w:rsidRDefault="00355FD0" w:rsidP="00355FD0">
      <w:pPr>
        <w:autoSpaceDE w:val="0"/>
        <w:autoSpaceDN w:val="0"/>
        <w:adjustRightInd w:val="0"/>
        <w:ind w:firstLine="709"/>
        <w:jc w:val="both"/>
        <w:outlineLvl w:val="1"/>
        <w:rPr>
          <w:sz w:val="28"/>
          <w:szCs w:val="28"/>
        </w:rPr>
      </w:pPr>
      <w:r>
        <w:rPr>
          <w:sz w:val="28"/>
          <w:szCs w:val="28"/>
        </w:rPr>
        <w:t>1.Утвердить основные характеристики  бюджета муниципального образования  «Холм-Жирковский  район» Смоленской области (далее – бюджет муниципального образования) на 2020 год:</w:t>
      </w:r>
    </w:p>
    <w:p w:rsidR="00355FD0" w:rsidRPr="0096782F" w:rsidRDefault="00355FD0" w:rsidP="00355FD0">
      <w:pPr>
        <w:ind w:firstLine="708"/>
        <w:jc w:val="both"/>
        <w:rPr>
          <w:sz w:val="28"/>
          <w:szCs w:val="28"/>
        </w:rPr>
      </w:pPr>
      <w:r>
        <w:rPr>
          <w:sz w:val="28"/>
          <w:szCs w:val="28"/>
        </w:rPr>
        <w:t xml:space="preserve">1) общий объем доходов бюджета муниципального образования </w:t>
      </w:r>
      <w:r w:rsidRPr="00C24196">
        <w:rPr>
          <w:sz w:val="28"/>
          <w:szCs w:val="28"/>
        </w:rPr>
        <w:t xml:space="preserve">в </w:t>
      </w:r>
      <w:r>
        <w:rPr>
          <w:sz w:val="28"/>
          <w:szCs w:val="28"/>
        </w:rPr>
        <w:t xml:space="preserve"> </w:t>
      </w:r>
      <w:r w:rsidRPr="00356898">
        <w:rPr>
          <w:sz w:val="28"/>
          <w:szCs w:val="28"/>
        </w:rPr>
        <w:t>сумме </w:t>
      </w:r>
      <w:r>
        <w:rPr>
          <w:b/>
          <w:sz w:val="28"/>
          <w:szCs w:val="28"/>
        </w:rPr>
        <w:t>291 637,9</w:t>
      </w:r>
      <w:r w:rsidRPr="0096782F">
        <w:rPr>
          <w:sz w:val="28"/>
          <w:szCs w:val="28"/>
        </w:rPr>
        <w:t xml:space="preserve"> тыс. рублей, в том  числе  объем безвозмездных поступлений    в сумме </w:t>
      </w:r>
      <w:r>
        <w:rPr>
          <w:b/>
          <w:sz w:val="28"/>
          <w:szCs w:val="28"/>
        </w:rPr>
        <w:t>254 756,7</w:t>
      </w:r>
      <w:r w:rsidRPr="0096782F">
        <w:rPr>
          <w:sz w:val="28"/>
          <w:szCs w:val="28"/>
        </w:rPr>
        <w:t xml:space="preserve"> тыс. рублей, из которых объем получаемых межбюджетных трансфертов </w:t>
      </w:r>
      <w:r>
        <w:rPr>
          <w:b/>
          <w:sz w:val="28"/>
          <w:szCs w:val="28"/>
        </w:rPr>
        <w:t>254 756,7</w:t>
      </w:r>
      <w:r w:rsidRPr="0096782F">
        <w:rPr>
          <w:sz w:val="28"/>
          <w:szCs w:val="28"/>
        </w:rPr>
        <w:t xml:space="preserve"> тыс. рублей;</w:t>
      </w:r>
    </w:p>
    <w:p w:rsidR="00355FD0" w:rsidRPr="0096782F" w:rsidRDefault="00355FD0" w:rsidP="00355FD0">
      <w:pPr>
        <w:autoSpaceDE w:val="0"/>
        <w:autoSpaceDN w:val="0"/>
        <w:adjustRightInd w:val="0"/>
        <w:ind w:firstLine="709"/>
        <w:jc w:val="both"/>
        <w:outlineLvl w:val="1"/>
        <w:rPr>
          <w:sz w:val="28"/>
          <w:szCs w:val="28"/>
        </w:rPr>
      </w:pPr>
      <w:r w:rsidRPr="0096782F">
        <w:rPr>
          <w:sz w:val="28"/>
          <w:szCs w:val="28"/>
        </w:rPr>
        <w:t xml:space="preserve">2) общий объем расходов  бюджета муниципального образования в   сумме </w:t>
      </w:r>
      <w:r>
        <w:rPr>
          <w:b/>
          <w:sz w:val="28"/>
          <w:szCs w:val="28"/>
        </w:rPr>
        <w:t>291 637,9</w:t>
      </w:r>
      <w:r>
        <w:rPr>
          <w:sz w:val="28"/>
          <w:szCs w:val="28"/>
        </w:rPr>
        <w:t> тыс. рублей.</w:t>
      </w:r>
    </w:p>
    <w:p w:rsidR="00355FD0" w:rsidRPr="0096782F" w:rsidRDefault="00355FD0" w:rsidP="00355FD0">
      <w:pPr>
        <w:autoSpaceDE w:val="0"/>
        <w:autoSpaceDN w:val="0"/>
        <w:adjustRightInd w:val="0"/>
        <w:ind w:firstLine="708"/>
        <w:jc w:val="both"/>
        <w:rPr>
          <w:sz w:val="28"/>
          <w:szCs w:val="28"/>
        </w:rPr>
      </w:pPr>
      <w:r w:rsidRPr="0096782F">
        <w:rPr>
          <w:sz w:val="28"/>
          <w:szCs w:val="28"/>
        </w:rPr>
        <w:t>2.Утвердить общий объем межбюджетных трансфертов, предоставляемых бюджетам бюджетной системы Российской Федерации в 20</w:t>
      </w:r>
      <w:r>
        <w:rPr>
          <w:sz w:val="28"/>
          <w:szCs w:val="28"/>
        </w:rPr>
        <w:t>20</w:t>
      </w:r>
      <w:r w:rsidRPr="0096782F">
        <w:rPr>
          <w:sz w:val="28"/>
          <w:szCs w:val="28"/>
        </w:rPr>
        <w:t xml:space="preserve"> году из бюджета муниципального образования, в сумме </w:t>
      </w:r>
      <w:r>
        <w:rPr>
          <w:b/>
          <w:sz w:val="28"/>
          <w:szCs w:val="28"/>
        </w:rPr>
        <w:t>22 337,3</w:t>
      </w:r>
      <w:r w:rsidRPr="0096782F">
        <w:rPr>
          <w:sz w:val="28"/>
          <w:szCs w:val="28"/>
        </w:rPr>
        <w:t xml:space="preserve"> тыс. рублей, в том числе общий объем межбюджетных трансфертов, предоставляемых бюджетам поселений из бюджета муниципального образования в 20</w:t>
      </w:r>
      <w:r>
        <w:rPr>
          <w:sz w:val="28"/>
          <w:szCs w:val="28"/>
        </w:rPr>
        <w:t>20</w:t>
      </w:r>
      <w:r w:rsidRPr="0096782F">
        <w:rPr>
          <w:sz w:val="28"/>
          <w:szCs w:val="28"/>
        </w:rPr>
        <w:t xml:space="preserve"> году, в сумме </w:t>
      </w:r>
      <w:r>
        <w:rPr>
          <w:b/>
          <w:sz w:val="28"/>
          <w:szCs w:val="28"/>
        </w:rPr>
        <w:t>22 337,3</w:t>
      </w:r>
      <w:r w:rsidRPr="0096782F">
        <w:rPr>
          <w:sz w:val="28"/>
          <w:szCs w:val="28"/>
        </w:rPr>
        <w:t xml:space="preserve"> тыс. рублей.</w:t>
      </w:r>
    </w:p>
    <w:p w:rsidR="00355FD0" w:rsidRPr="0096782F" w:rsidRDefault="00355FD0" w:rsidP="00355FD0">
      <w:pPr>
        <w:autoSpaceDE w:val="0"/>
        <w:autoSpaceDN w:val="0"/>
        <w:adjustRightInd w:val="0"/>
        <w:ind w:firstLine="709"/>
        <w:jc w:val="both"/>
        <w:outlineLvl w:val="1"/>
        <w:rPr>
          <w:sz w:val="28"/>
          <w:szCs w:val="28"/>
        </w:rPr>
      </w:pPr>
      <w:r w:rsidRPr="0096782F">
        <w:rPr>
          <w:sz w:val="28"/>
          <w:szCs w:val="28"/>
        </w:rPr>
        <w:t>3.Утвердить основные характеристики  бюджета муниципального образования  на плановый период 202</w:t>
      </w:r>
      <w:r>
        <w:rPr>
          <w:sz w:val="28"/>
          <w:szCs w:val="28"/>
        </w:rPr>
        <w:t>1</w:t>
      </w:r>
      <w:r w:rsidRPr="0096782F">
        <w:rPr>
          <w:sz w:val="28"/>
          <w:szCs w:val="28"/>
        </w:rPr>
        <w:t> и 202</w:t>
      </w:r>
      <w:r>
        <w:rPr>
          <w:sz w:val="28"/>
          <w:szCs w:val="28"/>
        </w:rPr>
        <w:t>2</w:t>
      </w:r>
      <w:r w:rsidRPr="0096782F">
        <w:rPr>
          <w:sz w:val="28"/>
          <w:szCs w:val="28"/>
        </w:rPr>
        <w:t xml:space="preserve"> годов:</w:t>
      </w:r>
    </w:p>
    <w:p w:rsidR="00355FD0" w:rsidRPr="0096782F" w:rsidRDefault="00355FD0" w:rsidP="00355FD0">
      <w:pPr>
        <w:autoSpaceDE w:val="0"/>
        <w:autoSpaceDN w:val="0"/>
        <w:adjustRightInd w:val="0"/>
        <w:ind w:firstLine="709"/>
        <w:jc w:val="both"/>
        <w:outlineLvl w:val="1"/>
        <w:rPr>
          <w:sz w:val="28"/>
          <w:szCs w:val="28"/>
        </w:rPr>
      </w:pPr>
      <w:proofErr w:type="gramStart"/>
      <w:r w:rsidRPr="0096782F">
        <w:rPr>
          <w:sz w:val="28"/>
          <w:szCs w:val="28"/>
        </w:rPr>
        <w:t>1) общий объем доходов  бюджета муниципального образования на 202</w:t>
      </w:r>
      <w:r>
        <w:rPr>
          <w:sz w:val="28"/>
          <w:szCs w:val="28"/>
        </w:rPr>
        <w:t>1</w:t>
      </w:r>
      <w:r w:rsidRPr="0096782F">
        <w:rPr>
          <w:sz w:val="28"/>
          <w:szCs w:val="28"/>
        </w:rPr>
        <w:t xml:space="preserve"> год в сумме </w:t>
      </w:r>
      <w:r>
        <w:rPr>
          <w:b/>
          <w:sz w:val="28"/>
          <w:szCs w:val="28"/>
        </w:rPr>
        <w:t>224 839,1</w:t>
      </w:r>
      <w:r w:rsidRPr="0096782F">
        <w:rPr>
          <w:sz w:val="28"/>
          <w:szCs w:val="28"/>
        </w:rPr>
        <w:t xml:space="preserve"> тыс. рублей, в том числе объем безвозмездных поступлений в сумме </w:t>
      </w:r>
      <w:r>
        <w:rPr>
          <w:b/>
          <w:sz w:val="28"/>
          <w:szCs w:val="28"/>
        </w:rPr>
        <w:t>188 154,8</w:t>
      </w:r>
      <w:r w:rsidRPr="0096782F">
        <w:rPr>
          <w:sz w:val="28"/>
          <w:szCs w:val="28"/>
        </w:rPr>
        <w:t xml:space="preserve"> тыс. рублей, из которых объем получаемых межбюджетных </w:t>
      </w:r>
      <w:r w:rsidRPr="0096782F">
        <w:rPr>
          <w:sz w:val="28"/>
          <w:szCs w:val="28"/>
        </w:rPr>
        <w:lastRenderedPageBreak/>
        <w:t xml:space="preserve">трансфертов –  </w:t>
      </w:r>
      <w:r>
        <w:rPr>
          <w:b/>
          <w:sz w:val="28"/>
          <w:szCs w:val="28"/>
        </w:rPr>
        <w:t>188 154,8</w:t>
      </w:r>
      <w:r w:rsidRPr="0096782F">
        <w:rPr>
          <w:b/>
          <w:sz w:val="28"/>
          <w:szCs w:val="28"/>
        </w:rPr>
        <w:t xml:space="preserve"> </w:t>
      </w:r>
      <w:r w:rsidRPr="0096782F">
        <w:rPr>
          <w:sz w:val="28"/>
          <w:szCs w:val="28"/>
        </w:rPr>
        <w:t>тыс. рублей, и на 202</w:t>
      </w:r>
      <w:r>
        <w:rPr>
          <w:sz w:val="28"/>
          <w:szCs w:val="28"/>
        </w:rPr>
        <w:t>2</w:t>
      </w:r>
      <w:r w:rsidRPr="0096782F">
        <w:rPr>
          <w:sz w:val="28"/>
          <w:szCs w:val="28"/>
        </w:rPr>
        <w:t xml:space="preserve"> год в сумме </w:t>
      </w:r>
      <w:r>
        <w:rPr>
          <w:b/>
          <w:sz w:val="28"/>
          <w:szCs w:val="28"/>
        </w:rPr>
        <w:t>233 251,2</w:t>
      </w:r>
      <w:r w:rsidRPr="0096782F">
        <w:rPr>
          <w:sz w:val="28"/>
          <w:szCs w:val="28"/>
        </w:rPr>
        <w:t xml:space="preserve">  тыс. рублей, в том числе объем безвозмездных поступлений в сумме </w:t>
      </w:r>
      <w:r>
        <w:rPr>
          <w:b/>
          <w:sz w:val="28"/>
          <w:szCs w:val="28"/>
        </w:rPr>
        <w:t>196 071,0</w:t>
      </w:r>
      <w:r w:rsidRPr="0096782F">
        <w:rPr>
          <w:sz w:val="28"/>
          <w:szCs w:val="28"/>
        </w:rPr>
        <w:t xml:space="preserve"> тыс. рублей</w:t>
      </w:r>
      <w:proofErr w:type="gramEnd"/>
      <w:r w:rsidRPr="0096782F">
        <w:rPr>
          <w:sz w:val="28"/>
          <w:szCs w:val="28"/>
        </w:rPr>
        <w:t xml:space="preserve">, из которых объем получаемых межбюджетных трансфертов – </w:t>
      </w:r>
      <w:r>
        <w:rPr>
          <w:b/>
          <w:sz w:val="28"/>
          <w:szCs w:val="28"/>
        </w:rPr>
        <w:t>196 071,0</w:t>
      </w:r>
      <w:r w:rsidRPr="0096782F">
        <w:rPr>
          <w:sz w:val="28"/>
          <w:szCs w:val="28"/>
        </w:rPr>
        <w:t xml:space="preserve"> тыс. рублей;</w:t>
      </w:r>
    </w:p>
    <w:p w:rsidR="00355FD0" w:rsidRPr="0096782F" w:rsidRDefault="00355FD0" w:rsidP="00355FD0">
      <w:pPr>
        <w:pStyle w:val="ConsPlusNormal"/>
        <w:ind w:firstLine="709"/>
        <w:jc w:val="both"/>
        <w:outlineLvl w:val="1"/>
        <w:rPr>
          <w:rFonts w:ascii="Times New Roman" w:hAnsi="Times New Roman" w:cs="Times New Roman"/>
          <w:sz w:val="28"/>
          <w:szCs w:val="28"/>
        </w:rPr>
      </w:pPr>
      <w:proofErr w:type="gramStart"/>
      <w:r w:rsidRPr="0096782F">
        <w:rPr>
          <w:rFonts w:ascii="Times New Roman" w:hAnsi="Times New Roman" w:cs="Times New Roman"/>
          <w:sz w:val="28"/>
          <w:szCs w:val="28"/>
        </w:rPr>
        <w:t>2) общий объем расходов  бюджета муниципального образования на 202</w:t>
      </w:r>
      <w:r>
        <w:rPr>
          <w:rFonts w:ascii="Times New Roman" w:hAnsi="Times New Roman" w:cs="Times New Roman"/>
          <w:sz w:val="28"/>
          <w:szCs w:val="28"/>
        </w:rPr>
        <w:t>1</w:t>
      </w:r>
      <w:r w:rsidRPr="0096782F">
        <w:rPr>
          <w:rFonts w:ascii="Times New Roman" w:hAnsi="Times New Roman" w:cs="Times New Roman"/>
          <w:sz w:val="28"/>
          <w:szCs w:val="28"/>
        </w:rPr>
        <w:t xml:space="preserve"> год в сумме </w:t>
      </w:r>
      <w:r>
        <w:rPr>
          <w:rFonts w:ascii="Times New Roman" w:hAnsi="Times New Roman" w:cs="Times New Roman"/>
          <w:b/>
          <w:sz w:val="28"/>
          <w:szCs w:val="28"/>
        </w:rPr>
        <w:t>224 839,1</w:t>
      </w:r>
      <w:r w:rsidRPr="0096782F">
        <w:rPr>
          <w:rFonts w:ascii="Times New Roman" w:hAnsi="Times New Roman" w:cs="Times New Roman"/>
          <w:sz w:val="28"/>
          <w:szCs w:val="28"/>
        </w:rPr>
        <w:t xml:space="preserve"> тыс. рублей,</w:t>
      </w:r>
      <w:r w:rsidRPr="0096782F">
        <w:rPr>
          <w:sz w:val="28"/>
          <w:szCs w:val="28"/>
        </w:rPr>
        <w:t xml:space="preserve"> </w:t>
      </w:r>
      <w:r w:rsidRPr="0096782F">
        <w:rPr>
          <w:rFonts w:ascii="Times New Roman" w:hAnsi="Times New Roman" w:cs="Times New Roman"/>
          <w:sz w:val="28"/>
          <w:szCs w:val="28"/>
        </w:rPr>
        <w:t xml:space="preserve">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96782F">
        <w:rPr>
          <w:rFonts w:ascii="Times New Roman" w:hAnsi="Times New Roman" w:cs="Times New Roman"/>
          <w:b/>
          <w:sz w:val="28"/>
          <w:szCs w:val="28"/>
        </w:rPr>
        <w:t>2 </w:t>
      </w:r>
      <w:r>
        <w:rPr>
          <w:rFonts w:ascii="Times New Roman" w:hAnsi="Times New Roman" w:cs="Times New Roman"/>
          <w:b/>
          <w:sz w:val="28"/>
          <w:szCs w:val="28"/>
        </w:rPr>
        <w:t>6</w:t>
      </w:r>
      <w:r w:rsidRPr="0096782F">
        <w:rPr>
          <w:rFonts w:ascii="Times New Roman" w:hAnsi="Times New Roman" w:cs="Times New Roman"/>
          <w:b/>
          <w:sz w:val="28"/>
          <w:szCs w:val="28"/>
        </w:rPr>
        <w:t>00,0</w:t>
      </w:r>
      <w:r w:rsidRPr="0096782F">
        <w:rPr>
          <w:rFonts w:ascii="Times New Roman" w:hAnsi="Times New Roman" w:cs="Times New Roman"/>
          <w:sz w:val="28"/>
          <w:szCs w:val="28"/>
        </w:rPr>
        <w:t xml:space="preserve"> тыс. рублей</w:t>
      </w:r>
      <w:r w:rsidRPr="0096782F">
        <w:rPr>
          <w:sz w:val="28"/>
          <w:szCs w:val="28"/>
        </w:rPr>
        <w:t xml:space="preserve">, </w:t>
      </w:r>
      <w:r w:rsidRPr="0096782F">
        <w:rPr>
          <w:rFonts w:ascii="Times New Roman" w:hAnsi="Times New Roman" w:cs="Times New Roman"/>
          <w:sz w:val="28"/>
          <w:szCs w:val="28"/>
        </w:rPr>
        <w:t>и на 202</w:t>
      </w:r>
      <w:r>
        <w:rPr>
          <w:rFonts w:ascii="Times New Roman" w:hAnsi="Times New Roman" w:cs="Times New Roman"/>
          <w:sz w:val="28"/>
          <w:szCs w:val="28"/>
        </w:rPr>
        <w:t>2</w:t>
      </w:r>
      <w:r w:rsidRPr="0096782F">
        <w:rPr>
          <w:rFonts w:ascii="Times New Roman" w:hAnsi="Times New Roman" w:cs="Times New Roman"/>
          <w:sz w:val="28"/>
          <w:szCs w:val="28"/>
        </w:rPr>
        <w:t xml:space="preserve"> год в сумме </w:t>
      </w:r>
      <w:r>
        <w:rPr>
          <w:rFonts w:ascii="Times New Roman" w:hAnsi="Times New Roman" w:cs="Times New Roman"/>
          <w:b/>
          <w:sz w:val="28"/>
          <w:szCs w:val="28"/>
        </w:rPr>
        <w:t>233 251,2</w:t>
      </w:r>
      <w:r w:rsidRPr="0096782F">
        <w:rPr>
          <w:rFonts w:ascii="Times New Roman" w:hAnsi="Times New Roman" w:cs="Times New Roman"/>
          <w:sz w:val="28"/>
          <w:szCs w:val="28"/>
        </w:rPr>
        <w:t xml:space="preserve"> тыс. рублей, в том числе условно</w:t>
      </w:r>
      <w:proofErr w:type="gramEnd"/>
      <w:r w:rsidRPr="0096782F">
        <w:rPr>
          <w:rFonts w:ascii="Times New Roman" w:hAnsi="Times New Roman" w:cs="Times New Roman"/>
          <w:sz w:val="28"/>
          <w:szCs w:val="28"/>
        </w:rPr>
        <w:t xml:space="preserve">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rFonts w:ascii="Times New Roman" w:hAnsi="Times New Roman" w:cs="Times New Roman"/>
          <w:b/>
          <w:sz w:val="28"/>
          <w:szCs w:val="28"/>
        </w:rPr>
        <w:t>5 250</w:t>
      </w:r>
      <w:r w:rsidRPr="0096782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355FD0" w:rsidRPr="00463A66" w:rsidRDefault="00355FD0" w:rsidP="00355FD0">
      <w:pPr>
        <w:autoSpaceDE w:val="0"/>
        <w:autoSpaceDN w:val="0"/>
        <w:adjustRightInd w:val="0"/>
        <w:ind w:firstLine="709"/>
        <w:jc w:val="both"/>
        <w:outlineLvl w:val="1"/>
        <w:rPr>
          <w:sz w:val="28"/>
          <w:szCs w:val="28"/>
        </w:rPr>
      </w:pPr>
      <w:r>
        <w:rPr>
          <w:sz w:val="28"/>
          <w:szCs w:val="28"/>
        </w:rPr>
        <w:t>4.</w:t>
      </w:r>
      <w:r w:rsidRPr="00A115EE">
        <w:rPr>
          <w:sz w:val="28"/>
          <w:szCs w:val="28"/>
        </w:rPr>
        <w:t xml:space="preserve"> </w:t>
      </w:r>
      <w:r w:rsidRPr="001372CF">
        <w:rPr>
          <w:sz w:val="28"/>
          <w:szCs w:val="28"/>
        </w:rPr>
        <w:t>Утвердить общий объем межбюджетных трансфертов, предоставляемых бюджетам</w:t>
      </w:r>
      <w:r>
        <w:rPr>
          <w:sz w:val="28"/>
          <w:szCs w:val="28"/>
        </w:rPr>
        <w:t xml:space="preserve"> бюджетной системы </w:t>
      </w:r>
      <w:r w:rsidRPr="00356898">
        <w:rPr>
          <w:sz w:val="28"/>
          <w:szCs w:val="28"/>
        </w:rPr>
        <w:t>Российской Федерации в 20</w:t>
      </w:r>
      <w:r>
        <w:rPr>
          <w:sz w:val="28"/>
          <w:szCs w:val="28"/>
        </w:rPr>
        <w:t>21</w:t>
      </w:r>
      <w:r w:rsidRPr="00356898">
        <w:rPr>
          <w:sz w:val="28"/>
          <w:szCs w:val="28"/>
        </w:rPr>
        <w:t xml:space="preserve"> году из бюджета муниципального образования, в </w:t>
      </w:r>
      <w:r w:rsidRPr="00463A66">
        <w:rPr>
          <w:sz w:val="28"/>
          <w:szCs w:val="28"/>
        </w:rPr>
        <w:t xml:space="preserve">сумме </w:t>
      </w:r>
      <w:r>
        <w:rPr>
          <w:b/>
          <w:sz w:val="28"/>
          <w:szCs w:val="28"/>
        </w:rPr>
        <w:t>894,6</w:t>
      </w:r>
      <w:r w:rsidRPr="00463A66">
        <w:rPr>
          <w:sz w:val="28"/>
          <w:szCs w:val="28"/>
        </w:rPr>
        <w:t xml:space="preserve"> тыс. рублей, в том числе общий объем межбюджетных трансфертов, предоставляемых бюджетам поселений из бюджета муниципального образования в 202</w:t>
      </w:r>
      <w:r>
        <w:rPr>
          <w:sz w:val="28"/>
          <w:szCs w:val="28"/>
        </w:rPr>
        <w:t>1</w:t>
      </w:r>
      <w:r w:rsidRPr="00463A66">
        <w:rPr>
          <w:sz w:val="28"/>
          <w:szCs w:val="28"/>
        </w:rPr>
        <w:t xml:space="preserve"> году, в сумме </w:t>
      </w:r>
      <w:r>
        <w:rPr>
          <w:b/>
          <w:sz w:val="28"/>
          <w:szCs w:val="28"/>
        </w:rPr>
        <w:t>894,6</w:t>
      </w:r>
      <w:r w:rsidRPr="00463A66">
        <w:rPr>
          <w:sz w:val="28"/>
          <w:szCs w:val="28"/>
        </w:rPr>
        <w:t xml:space="preserve"> тыс. рублей.</w:t>
      </w:r>
    </w:p>
    <w:p w:rsidR="00355FD0" w:rsidRPr="00BD1B88" w:rsidRDefault="00355FD0" w:rsidP="00355FD0">
      <w:pPr>
        <w:autoSpaceDE w:val="0"/>
        <w:autoSpaceDN w:val="0"/>
        <w:adjustRightInd w:val="0"/>
        <w:ind w:firstLine="709"/>
        <w:jc w:val="both"/>
        <w:outlineLvl w:val="1"/>
        <w:rPr>
          <w:sz w:val="28"/>
          <w:szCs w:val="28"/>
        </w:rPr>
      </w:pPr>
      <w:r w:rsidRPr="00463A66">
        <w:rPr>
          <w:sz w:val="28"/>
          <w:szCs w:val="28"/>
        </w:rPr>
        <w:t>5. Утвердить общий объем межбюджетных трансфертов, предоставляемых бюджетам бюджетной системы Российской Федерации в 202</w:t>
      </w:r>
      <w:r>
        <w:rPr>
          <w:sz w:val="28"/>
          <w:szCs w:val="28"/>
        </w:rPr>
        <w:t>2</w:t>
      </w:r>
      <w:r w:rsidRPr="00463A66">
        <w:rPr>
          <w:sz w:val="28"/>
          <w:szCs w:val="28"/>
        </w:rPr>
        <w:t xml:space="preserve"> году из бюджета муниципального образования, в сумме </w:t>
      </w:r>
      <w:r>
        <w:rPr>
          <w:b/>
          <w:sz w:val="28"/>
          <w:szCs w:val="28"/>
        </w:rPr>
        <w:t>930,4</w:t>
      </w:r>
      <w:r w:rsidRPr="00463A66">
        <w:rPr>
          <w:sz w:val="28"/>
          <w:szCs w:val="28"/>
        </w:rPr>
        <w:t xml:space="preserve"> тыс. рублей, в том числе общий объем межбюджетных трансфертов, предоставляемых бюджетам поселений из бюджета муниципального образования в 202</w:t>
      </w:r>
      <w:r>
        <w:rPr>
          <w:sz w:val="28"/>
          <w:szCs w:val="28"/>
        </w:rPr>
        <w:t>2</w:t>
      </w:r>
      <w:r w:rsidRPr="00463A66">
        <w:rPr>
          <w:sz w:val="28"/>
          <w:szCs w:val="28"/>
        </w:rPr>
        <w:t xml:space="preserve"> году, в сумме </w:t>
      </w:r>
      <w:r>
        <w:rPr>
          <w:b/>
          <w:sz w:val="28"/>
          <w:szCs w:val="28"/>
        </w:rPr>
        <w:t>930,4</w:t>
      </w:r>
      <w:r w:rsidRPr="00463A66">
        <w:rPr>
          <w:sz w:val="28"/>
          <w:szCs w:val="28"/>
        </w:rPr>
        <w:t xml:space="preserve"> тыс. рублей</w:t>
      </w:r>
      <w:r>
        <w:rPr>
          <w:sz w:val="28"/>
          <w:szCs w:val="28"/>
        </w:rPr>
        <w:t>.</w:t>
      </w:r>
    </w:p>
    <w:p w:rsidR="00355FD0" w:rsidRDefault="00355FD0" w:rsidP="00355FD0">
      <w:pPr>
        <w:autoSpaceDE w:val="0"/>
        <w:autoSpaceDN w:val="0"/>
        <w:adjustRightInd w:val="0"/>
        <w:ind w:firstLine="720"/>
        <w:jc w:val="both"/>
        <w:outlineLvl w:val="1"/>
        <w:rPr>
          <w:b/>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2</w:t>
      </w:r>
    </w:p>
    <w:p w:rsidR="00355FD0" w:rsidRDefault="00355FD0" w:rsidP="00355FD0">
      <w:pPr>
        <w:autoSpaceDE w:val="0"/>
        <w:autoSpaceDN w:val="0"/>
        <w:adjustRightInd w:val="0"/>
        <w:ind w:firstLine="720"/>
        <w:jc w:val="both"/>
        <w:outlineLvl w:val="1"/>
        <w:rPr>
          <w:sz w:val="28"/>
          <w:szCs w:val="28"/>
        </w:rPr>
      </w:pPr>
      <w:r>
        <w:rPr>
          <w:sz w:val="28"/>
          <w:szCs w:val="28"/>
        </w:rPr>
        <w:t>Утвердить источники финансирования дефицита бюджета муниципального образования:</w:t>
      </w:r>
    </w:p>
    <w:p w:rsidR="00355FD0" w:rsidRDefault="00355FD0" w:rsidP="00355FD0">
      <w:pPr>
        <w:autoSpaceDE w:val="0"/>
        <w:autoSpaceDN w:val="0"/>
        <w:adjustRightInd w:val="0"/>
        <w:ind w:firstLine="720"/>
        <w:jc w:val="both"/>
        <w:outlineLvl w:val="1"/>
        <w:rPr>
          <w:sz w:val="28"/>
          <w:szCs w:val="28"/>
        </w:rPr>
      </w:pPr>
      <w:r>
        <w:rPr>
          <w:sz w:val="28"/>
          <w:szCs w:val="28"/>
        </w:rPr>
        <w:t>1) на 2020 год согласно приложению 1 к настоящему решению;</w:t>
      </w:r>
    </w:p>
    <w:p w:rsidR="00355FD0" w:rsidRPr="00082AC2" w:rsidRDefault="00355FD0" w:rsidP="00355FD0">
      <w:pPr>
        <w:autoSpaceDE w:val="0"/>
        <w:autoSpaceDN w:val="0"/>
        <w:adjustRightInd w:val="0"/>
        <w:ind w:firstLine="720"/>
        <w:jc w:val="both"/>
        <w:outlineLvl w:val="1"/>
        <w:rPr>
          <w:sz w:val="28"/>
          <w:szCs w:val="28"/>
        </w:rPr>
      </w:pPr>
      <w:r>
        <w:rPr>
          <w:sz w:val="28"/>
          <w:szCs w:val="28"/>
        </w:rPr>
        <w:t>2) на плановый период 2021 и 2022 годов  согласно приложению 2 к настоящему решению.</w:t>
      </w:r>
    </w:p>
    <w:p w:rsidR="00355FD0" w:rsidRDefault="00355FD0" w:rsidP="00355FD0">
      <w:pPr>
        <w:autoSpaceDE w:val="0"/>
        <w:autoSpaceDN w:val="0"/>
        <w:adjustRightInd w:val="0"/>
        <w:ind w:firstLine="720"/>
        <w:jc w:val="both"/>
        <w:outlineLvl w:val="1"/>
        <w:rPr>
          <w:b/>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3</w:t>
      </w:r>
    </w:p>
    <w:p w:rsidR="00355FD0" w:rsidRDefault="00355FD0" w:rsidP="00355FD0">
      <w:pPr>
        <w:autoSpaceDE w:val="0"/>
        <w:autoSpaceDN w:val="0"/>
        <w:adjustRightInd w:val="0"/>
        <w:ind w:firstLine="720"/>
        <w:jc w:val="both"/>
        <w:outlineLvl w:val="1"/>
        <w:rPr>
          <w:sz w:val="28"/>
          <w:szCs w:val="28"/>
        </w:rPr>
      </w:pPr>
      <w:r w:rsidRPr="00577AB9">
        <w:rPr>
          <w:sz w:val="28"/>
          <w:szCs w:val="28"/>
        </w:rPr>
        <w:t>1</w:t>
      </w:r>
      <w:r>
        <w:rPr>
          <w:sz w:val="28"/>
          <w:szCs w:val="28"/>
        </w:rPr>
        <w:t xml:space="preserve">.Утвердить </w:t>
      </w:r>
      <w:hyperlink r:id="rId8" w:history="1">
        <w:r w:rsidRPr="0025336F">
          <w:rPr>
            <w:sz w:val="28"/>
            <w:szCs w:val="28"/>
          </w:rPr>
          <w:t>перечень</w:t>
        </w:r>
      </w:hyperlink>
      <w:r>
        <w:rPr>
          <w:sz w:val="28"/>
          <w:szCs w:val="28"/>
        </w:rPr>
        <w:t xml:space="preserve"> главных администраторов доходов бюджета муниципального образования согласно </w:t>
      </w:r>
      <w:r w:rsidRPr="006842C4">
        <w:rPr>
          <w:sz w:val="28"/>
          <w:szCs w:val="28"/>
        </w:rPr>
        <w:t xml:space="preserve">приложению </w:t>
      </w:r>
      <w:r>
        <w:rPr>
          <w:sz w:val="28"/>
          <w:szCs w:val="28"/>
        </w:rPr>
        <w:t>3 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 xml:space="preserve">2.Утвердить  перечень главных </w:t>
      </w:r>
      <w:proofErr w:type="gramStart"/>
      <w:r>
        <w:rPr>
          <w:sz w:val="28"/>
          <w:szCs w:val="28"/>
        </w:rPr>
        <w:t>администраторов источников финансирования дефицита бюджета муниципального образования</w:t>
      </w:r>
      <w:proofErr w:type="gramEnd"/>
      <w:r>
        <w:rPr>
          <w:sz w:val="28"/>
          <w:szCs w:val="28"/>
        </w:rPr>
        <w:t xml:space="preserve"> согласно приложению 4 к настоящему решению.</w:t>
      </w:r>
    </w:p>
    <w:p w:rsidR="00355FD0" w:rsidRDefault="00355FD0" w:rsidP="00355FD0">
      <w:pPr>
        <w:autoSpaceDE w:val="0"/>
        <w:autoSpaceDN w:val="0"/>
        <w:adjustRightInd w:val="0"/>
        <w:ind w:firstLine="720"/>
        <w:jc w:val="both"/>
        <w:outlineLvl w:val="1"/>
        <w:rPr>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4</w:t>
      </w:r>
    </w:p>
    <w:p w:rsidR="00355FD0" w:rsidRPr="00D36D5C" w:rsidRDefault="00355FD0" w:rsidP="00355FD0">
      <w:pPr>
        <w:autoSpaceDE w:val="0"/>
        <w:autoSpaceDN w:val="0"/>
        <w:adjustRightInd w:val="0"/>
        <w:ind w:firstLine="720"/>
        <w:jc w:val="both"/>
        <w:outlineLvl w:val="1"/>
        <w:rPr>
          <w:sz w:val="28"/>
          <w:szCs w:val="28"/>
        </w:rPr>
      </w:pPr>
      <w:r w:rsidRPr="00D36D5C">
        <w:rPr>
          <w:sz w:val="28"/>
          <w:szCs w:val="28"/>
        </w:rPr>
        <w:t xml:space="preserve">Утвердить нормативы распределения </w:t>
      </w:r>
      <w:r>
        <w:rPr>
          <w:sz w:val="28"/>
          <w:szCs w:val="28"/>
        </w:rPr>
        <w:t xml:space="preserve"> доходов между бюджетом муниципального образования и бюджетами поселений на 2020 год и на плановый период 2021 и 2022 годов согласно приложению 5 к настоящему решению.</w:t>
      </w:r>
    </w:p>
    <w:p w:rsidR="00355FD0" w:rsidRDefault="00355FD0" w:rsidP="00355FD0">
      <w:pPr>
        <w:autoSpaceDE w:val="0"/>
        <w:autoSpaceDN w:val="0"/>
        <w:adjustRightInd w:val="0"/>
        <w:ind w:firstLine="720"/>
        <w:jc w:val="both"/>
        <w:outlineLvl w:val="1"/>
        <w:rPr>
          <w:b/>
          <w:sz w:val="28"/>
          <w:szCs w:val="28"/>
        </w:rPr>
      </w:pPr>
      <w:r>
        <w:rPr>
          <w:b/>
          <w:sz w:val="28"/>
          <w:szCs w:val="28"/>
        </w:rPr>
        <w:t>Статья 5</w:t>
      </w:r>
    </w:p>
    <w:p w:rsidR="00355FD0" w:rsidRDefault="00355FD0" w:rsidP="00355FD0">
      <w:pPr>
        <w:autoSpaceDE w:val="0"/>
        <w:autoSpaceDN w:val="0"/>
        <w:adjustRightInd w:val="0"/>
        <w:ind w:firstLine="720"/>
        <w:jc w:val="both"/>
        <w:outlineLvl w:val="1"/>
        <w:rPr>
          <w:sz w:val="28"/>
          <w:szCs w:val="28"/>
        </w:rPr>
      </w:pPr>
      <w:r>
        <w:rPr>
          <w:sz w:val="28"/>
          <w:szCs w:val="28"/>
        </w:rPr>
        <w:t xml:space="preserve">Утвердить </w:t>
      </w:r>
      <w:hyperlink r:id="rId9" w:history="1">
        <w:r w:rsidRPr="0025336F">
          <w:rPr>
            <w:sz w:val="28"/>
            <w:szCs w:val="28"/>
          </w:rPr>
          <w:t>прогнозируемые доходы</w:t>
        </w:r>
      </w:hyperlink>
      <w:r>
        <w:rPr>
          <w:sz w:val="28"/>
          <w:szCs w:val="28"/>
        </w:rPr>
        <w:t xml:space="preserve">  бюджета муниципального образования, за исключением безвозмездных поступлений:</w:t>
      </w:r>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согласно </w:t>
      </w:r>
      <w:r w:rsidRPr="006842C4">
        <w:rPr>
          <w:sz w:val="28"/>
          <w:szCs w:val="28"/>
        </w:rPr>
        <w:t xml:space="preserve">приложению </w:t>
      </w:r>
      <w:r>
        <w:rPr>
          <w:sz w:val="28"/>
          <w:szCs w:val="28"/>
        </w:rPr>
        <w:t>6 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lastRenderedPageBreak/>
        <w:t xml:space="preserve">2) на плановый период 2021 и 2022 годов согласно </w:t>
      </w:r>
      <w:r w:rsidRPr="006842C4">
        <w:rPr>
          <w:sz w:val="28"/>
          <w:szCs w:val="28"/>
        </w:rPr>
        <w:t xml:space="preserve">приложению </w:t>
      </w:r>
      <w:r>
        <w:rPr>
          <w:sz w:val="28"/>
          <w:szCs w:val="28"/>
        </w:rPr>
        <w:t>7 к настоящему решению.</w:t>
      </w:r>
    </w:p>
    <w:p w:rsidR="00355FD0" w:rsidRDefault="00355FD0" w:rsidP="00355FD0">
      <w:pPr>
        <w:autoSpaceDE w:val="0"/>
        <w:autoSpaceDN w:val="0"/>
        <w:adjustRightInd w:val="0"/>
        <w:ind w:firstLine="540"/>
        <w:jc w:val="both"/>
        <w:outlineLvl w:val="1"/>
        <w:rPr>
          <w:b/>
          <w:sz w:val="28"/>
          <w:szCs w:val="28"/>
        </w:rPr>
      </w:pPr>
    </w:p>
    <w:p w:rsidR="00355FD0" w:rsidRPr="00402FD3" w:rsidRDefault="00355FD0" w:rsidP="00355FD0">
      <w:pPr>
        <w:autoSpaceDE w:val="0"/>
        <w:autoSpaceDN w:val="0"/>
        <w:adjustRightInd w:val="0"/>
        <w:ind w:firstLine="540"/>
        <w:jc w:val="both"/>
        <w:outlineLvl w:val="1"/>
        <w:rPr>
          <w:b/>
          <w:sz w:val="28"/>
          <w:szCs w:val="28"/>
        </w:rPr>
      </w:pPr>
      <w:r>
        <w:rPr>
          <w:b/>
          <w:sz w:val="28"/>
          <w:szCs w:val="28"/>
        </w:rPr>
        <w:t>Статья 6</w:t>
      </w:r>
    </w:p>
    <w:p w:rsidR="00355FD0" w:rsidRDefault="00355FD0" w:rsidP="00355FD0">
      <w:pPr>
        <w:autoSpaceDE w:val="0"/>
        <w:autoSpaceDN w:val="0"/>
        <w:adjustRightInd w:val="0"/>
        <w:ind w:firstLine="540"/>
        <w:jc w:val="both"/>
        <w:outlineLvl w:val="1"/>
        <w:rPr>
          <w:sz w:val="28"/>
          <w:szCs w:val="28"/>
        </w:rPr>
      </w:pPr>
      <w:r>
        <w:rPr>
          <w:sz w:val="28"/>
          <w:szCs w:val="28"/>
        </w:rPr>
        <w:t xml:space="preserve">Утвердить прогнозируемые безвозмездные </w:t>
      </w:r>
      <w:hyperlink r:id="rId10" w:history="1">
        <w:r w:rsidRPr="0025336F">
          <w:rPr>
            <w:sz w:val="28"/>
            <w:szCs w:val="28"/>
          </w:rPr>
          <w:t>поступления</w:t>
        </w:r>
      </w:hyperlink>
      <w:r>
        <w:rPr>
          <w:sz w:val="28"/>
          <w:szCs w:val="28"/>
        </w:rPr>
        <w:t xml:space="preserve"> в  бюджет муниципального образования:</w:t>
      </w:r>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согласно </w:t>
      </w:r>
      <w:r w:rsidRPr="006842C4">
        <w:rPr>
          <w:sz w:val="28"/>
          <w:szCs w:val="28"/>
        </w:rPr>
        <w:t xml:space="preserve">приложению </w:t>
      </w:r>
      <w:r>
        <w:rPr>
          <w:sz w:val="28"/>
          <w:szCs w:val="28"/>
        </w:rPr>
        <w:t>8</w:t>
      </w:r>
      <w:r w:rsidRPr="000A79FC">
        <w:rPr>
          <w:color w:val="FF0000"/>
          <w:sz w:val="28"/>
          <w:szCs w:val="28"/>
        </w:rPr>
        <w:t xml:space="preserve"> </w:t>
      </w:r>
      <w:r>
        <w:rPr>
          <w:sz w:val="28"/>
          <w:szCs w:val="28"/>
        </w:rPr>
        <w:t>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 xml:space="preserve">2) на плановый период 2021 и 2022 годов согласно </w:t>
      </w:r>
      <w:r w:rsidRPr="006842C4">
        <w:rPr>
          <w:sz w:val="28"/>
          <w:szCs w:val="28"/>
        </w:rPr>
        <w:t xml:space="preserve">приложению </w:t>
      </w:r>
      <w:r>
        <w:rPr>
          <w:sz w:val="28"/>
          <w:szCs w:val="28"/>
        </w:rPr>
        <w:t>9</w:t>
      </w:r>
      <w:r w:rsidRPr="000A79FC">
        <w:rPr>
          <w:color w:val="FF0000"/>
          <w:sz w:val="28"/>
          <w:szCs w:val="28"/>
        </w:rPr>
        <w:t xml:space="preserve"> </w:t>
      </w:r>
      <w:r>
        <w:rPr>
          <w:sz w:val="28"/>
          <w:szCs w:val="28"/>
        </w:rPr>
        <w:t>к настоящему решению.</w:t>
      </w:r>
    </w:p>
    <w:p w:rsidR="00355FD0" w:rsidRDefault="00355FD0" w:rsidP="00355FD0">
      <w:pPr>
        <w:autoSpaceDE w:val="0"/>
        <w:autoSpaceDN w:val="0"/>
        <w:adjustRightInd w:val="0"/>
        <w:ind w:firstLine="720"/>
        <w:jc w:val="both"/>
        <w:outlineLvl w:val="1"/>
        <w:rPr>
          <w:b/>
          <w:sz w:val="28"/>
          <w:szCs w:val="28"/>
        </w:rPr>
      </w:pPr>
    </w:p>
    <w:p w:rsidR="00355FD0" w:rsidRPr="00402FD3" w:rsidRDefault="00355FD0" w:rsidP="00355FD0">
      <w:pPr>
        <w:autoSpaceDE w:val="0"/>
        <w:autoSpaceDN w:val="0"/>
        <w:adjustRightInd w:val="0"/>
        <w:ind w:firstLine="720"/>
        <w:jc w:val="both"/>
        <w:outlineLvl w:val="1"/>
        <w:rPr>
          <w:b/>
          <w:sz w:val="28"/>
          <w:szCs w:val="28"/>
        </w:rPr>
      </w:pPr>
      <w:r>
        <w:rPr>
          <w:b/>
          <w:sz w:val="28"/>
          <w:szCs w:val="28"/>
        </w:rPr>
        <w:t>Статья 7</w:t>
      </w:r>
    </w:p>
    <w:p w:rsidR="00355FD0" w:rsidRDefault="00355FD0" w:rsidP="00355FD0">
      <w:pPr>
        <w:autoSpaceDE w:val="0"/>
        <w:autoSpaceDN w:val="0"/>
        <w:adjustRightInd w:val="0"/>
        <w:ind w:firstLine="720"/>
        <w:jc w:val="both"/>
        <w:outlineLvl w:val="1"/>
        <w:rPr>
          <w:sz w:val="28"/>
          <w:szCs w:val="28"/>
        </w:rPr>
      </w:pPr>
      <w:r>
        <w:rPr>
          <w:sz w:val="28"/>
          <w:szCs w:val="28"/>
        </w:rPr>
        <w:t xml:space="preserve">Утвердить </w:t>
      </w:r>
      <w:hyperlink r:id="rId11" w:history="1">
        <w:r w:rsidRPr="0025336F">
          <w:rPr>
            <w:sz w:val="28"/>
            <w:szCs w:val="28"/>
          </w:rPr>
          <w:t>распределение</w:t>
        </w:r>
      </w:hyperlink>
      <w:r>
        <w:rPr>
          <w:sz w:val="28"/>
          <w:szCs w:val="28"/>
        </w:rPr>
        <w:t xml:space="preserve"> бюджетных ассигнований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w:t>
      </w:r>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согласно </w:t>
      </w:r>
      <w:r w:rsidRPr="00007E8B">
        <w:rPr>
          <w:sz w:val="28"/>
          <w:szCs w:val="28"/>
        </w:rPr>
        <w:t>приложению</w:t>
      </w:r>
      <w:r>
        <w:rPr>
          <w:sz w:val="28"/>
          <w:szCs w:val="28"/>
        </w:rPr>
        <w:t xml:space="preserve"> 10 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 xml:space="preserve">2) на плановый период 2021 и 2022 годов согласно </w:t>
      </w:r>
      <w:r w:rsidRPr="00007E8B">
        <w:rPr>
          <w:sz w:val="28"/>
          <w:szCs w:val="28"/>
        </w:rPr>
        <w:t xml:space="preserve">приложению </w:t>
      </w:r>
      <w:r>
        <w:rPr>
          <w:sz w:val="28"/>
          <w:szCs w:val="28"/>
        </w:rPr>
        <w:t>11 к настоящему решению.</w:t>
      </w:r>
    </w:p>
    <w:p w:rsidR="00355FD0" w:rsidRDefault="00355FD0" w:rsidP="00355FD0">
      <w:pPr>
        <w:autoSpaceDE w:val="0"/>
        <w:autoSpaceDN w:val="0"/>
        <w:adjustRightInd w:val="0"/>
        <w:ind w:firstLine="720"/>
        <w:jc w:val="both"/>
        <w:outlineLvl w:val="1"/>
        <w:rPr>
          <w:sz w:val="28"/>
          <w:szCs w:val="28"/>
        </w:rPr>
      </w:pPr>
    </w:p>
    <w:p w:rsidR="00355FD0" w:rsidRPr="00402FD3" w:rsidRDefault="00355FD0" w:rsidP="00355FD0">
      <w:pPr>
        <w:autoSpaceDE w:val="0"/>
        <w:autoSpaceDN w:val="0"/>
        <w:adjustRightInd w:val="0"/>
        <w:ind w:firstLine="720"/>
        <w:jc w:val="both"/>
        <w:outlineLvl w:val="1"/>
        <w:rPr>
          <w:b/>
          <w:sz w:val="28"/>
          <w:szCs w:val="28"/>
        </w:rPr>
      </w:pPr>
      <w:r>
        <w:rPr>
          <w:b/>
          <w:sz w:val="28"/>
          <w:szCs w:val="28"/>
        </w:rPr>
        <w:t>Статья 8</w:t>
      </w:r>
    </w:p>
    <w:p w:rsidR="00355FD0" w:rsidRDefault="00355FD0" w:rsidP="00355FD0">
      <w:pPr>
        <w:autoSpaceDE w:val="0"/>
        <w:autoSpaceDN w:val="0"/>
        <w:adjustRightInd w:val="0"/>
        <w:ind w:firstLine="720"/>
        <w:jc w:val="both"/>
        <w:outlineLvl w:val="1"/>
        <w:rPr>
          <w:sz w:val="28"/>
          <w:szCs w:val="28"/>
        </w:rPr>
      </w:pPr>
      <w:r>
        <w:rPr>
          <w:sz w:val="28"/>
          <w:szCs w:val="28"/>
        </w:rPr>
        <w:t xml:space="preserve">Утвердить </w:t>
      </w:r>
      <w:hyperlink r:id="rId12" w:history="1">
        <w:r w:rsidRPr="0025336F">
          <w:rPr>
            <w:sz w:val="28"/>
            <w:szCs w:val="28"/>
          </w:rPr>
          <w:t>распределение</w:t>
        </w:r>
      </w:hyperlink>
      <w:r>
        <w:rPr>
          <w:sz w:val="28"/>
          <w:szCs w:val="28"/>
        </w:rPr>
        <w:t xml:space="preserve"> бюджетных ассигнований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w:t>
      </w:r>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согласно </w:t>
      </w:r>
      <w:r w:rsidRPr="00007E8B">
        <w:rPr>
          <w:sz w:val="28"/>
          <w:szCs w:val="28"/>
        </w:rPr>
        <w:t>приложению</w:t>
      </w:r>
      <w:r>
        <w:rPr>
          <w:sz w:val="28"/>
          <w:szCs w:val="28"/>
        </w:rPr>
        <w:t xml:space="preserve"> 12 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 xml:space="preserve">2) на плановый период 2021 и 2022 годов согласно </w:t>
      </w:r>
      <w:r w:rsidRPr="00007E8B">
        <w:rPr>
          <w:sz w:val="28"/>
          <w:szCs w:val="28"/>
        </w:rPr>
        <w:t xml:space="preserve">приложению </w:t>
      </w:r>
      <w:r>
        <w:rPr>
          <w:sz w:val="28"/>
          <w:szCs w:val="28"/>
        </w:rPr>
        <w:t>13 к настоящему решению.</w:t>
      </w:r>
    </w:p>
    <w:p w:rsidR="00355FD0" w:rsidRDefault="00355FD0" w:rsidP="00355FD0">
      <w:pPr>
        <w:autoSpaceDE w:val="0"/>
        <w:autoSpaceDN w:val="0"/>
        <w:adjustRightInd w:val="0"/>
        <w:ind w:firstLine="720"/>
        <w:jc w:val="both"/>
        <w:outlineLvl w:val="1"/>
        <w:rPr>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9</w:t>
      </w:r>
    </w:p>
    <w:p w:rsidR="00355FD0" w:rsidRDefault="00355FD0" w:rsidP="00355FD0">
      <w:pPr>
        <w:autoSpaceDE w:val="0"/>
        <w:autoSpaceDN w:val="0"/>
        <w:adjustRightInd w:val="0"/>
        <w:ind w:firstLine="720"/>
        <w:jc w:val="both"/>
        <w:outlineLvl w:val="1"/>
        <w:rPr>
          <w:sz w:val="28"/>
          <w:szCs w:val="28"/>
        </w:rPr>
      </w:pPr>
      <w:proofErr w:type="gramStart"/>
      <w:r>
        <w:rPr>
          <w:sz w:val="28"/>
          <w:szCs w:val="28"/>
        </w:rPr>
        <w:t xml:space="preserve">Утвердить ведомственную </w:t>
      </w:r>
      <w:hyperlink r:id="rId13" w:history="1">
        <w:r w:rsidRPr="0025336F">
          <w:rPr>
            <w:sz w:val="28"/>
            <w:szCs w:val="28"/>
          </w:rPr>
          <w:t>структуру</w:t>
        </w:r>
      </w:hyperlink>
      <w:r w:rsidRPr="0025336F">
        <w:rPr>
          <w:sz w:val="28"/>
          <w:szCs w:val="28"/>
        </w:rPr>
        <w:t xml:space="preserve"> </w:t>
      </w:r>
      <w:r>
        <w:rPr>
          <w:sz w:val="28"/>
          <w:szCs w:val="28"/>
        </w:rPr>
        <w:t xml:space="preserve">расходов  бюджета муниципального образования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w:t>
      </w:r>
      <w:proofErr w:type="gramEnd"/>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согласно </w:t>
      </w:r>
      <w:r w:rsidRPr="00007E8B">
        <w:rPr>
          <w:sz w:val="28"/>
          <w:szCs w:val="28"/>
        </w:rPr>
        <w:t xml:space="preserve">приложению </w:t>
      </w:r>
      <w:r>
        <w:rPr>
          <w:sz w:val="28"/>
          <w:szCs w:val="28"/>
        </w:rPr>
        <w:t>14 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 xml:space="preserve">2) на плановый период 2021 и 2022 годов согласно </w:t>
      </w:r>
      <w:r w:rsidRPr="00007E8B">
        <w:rPr>
          <w:sz w:val="28"/>
          <w:szCs w:val="28"/>
        </w:rPr>
        <w:t xml:space="preserve">приложению </w:t>
      </w:r>
      <w:r>
        <w:rPr>
          <w:sz w:val="28"/>
          <w:szCs w:val="28"/>
        </w:rPr>
        <w:t>15 к настоящему решению.</w:t>
      </w:r>
    </w:p>
    <w:p w:rsidR="00581005" w:rsidRDefault="00581005" w:rsidP="00355FD0">
      <w:pPr>
        <w:autoSpaceDE w:val="0"/>
        <w:autoSpaceDN w:val="0"/>
        <w:adjustRightInd w:val="0"/>
        <w:ind w:firstLine="720"/>
        <w:jc w:val="both"/>
        <w:outlineLvl w:val="1"/>
        <w:rPr>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10</w:t>
      </w:r>
    </w:p>
    <w:p w:rsidR="00355FD0" w:rsidRPr="00AF279C" w:rsidRDefault="00355FD0" w:rsidP="00355FD0">
      <w:pPr>
        <w:autoSpaceDE w:val="0"/>
        <w:autoSpaceDN w:val="0"/>
        <w:adjustRightInd w:val="0"/>
        <w:ind w:firstLine="720"/>
        <w:jc w:val="both"/>
        <w:outlineLvl w:val="1"/>
        <w:rPr>
          <w:sz w:val="28"/>
          <w:szCs w:val="28"/>
        </w:rPr>
      </w:pPr>
      <w:r>
        <w:rPr>
          <w:sz w:val="28"/>
          <w:szCs w:val="28"/>
        </w:rPr>
        <w:t>Утвердить общий объем бюджетных ассигнований, направляемых на исполнение публичных н</w:t>
      </w:r>
      <w:r w:rsidRPr="00CC1B6B">
        <w:rPr>
          <w:sz w:val="28"/>
          <w:szCs w:val="28"/>
        </w:rPr>
        <w:t xml:space="preserve">ормативных обязательств, в </w:t>
      </w:r>
      <w:r w:rsidRPr="00E32244">
        <w:rPr>
          <w:sz w:val="28"/>
          <w:szCs w:val="28"/>
        </w:rPr>
        <w:t>20</w:t>
      </w:r>
      <w:r>
        <w:rPr>
          <w:sz w:val="28"/>
          <w:szCs w:val="28"/>
        </w:rPr>
        <w:t xml:space="preserve">20 </w:t>
      </w:r>
      <w:r w:rsidRPr="00E32244">
        <w:rPr>
          <w:sz w:val="28"/>
          <w:szCs w:val="28"/>
        </w:rPr>
        <w:t xml:space="preserve">году в </w:t>
      </w:r>
      <w:r w:rsidRPr="00AF279C">
        <w:rPr>
          <w:sz w:val="28"/>
          <w:szCs w:val="28"/>
        </w:rPr>
        <w:t xml:space="preserve">сумме  </w:t>
      </w:r>
      <w:r>
        <w:rPr>
          <w:b/>
          <w:sz w:val="28"/>
          <w:szCs w:val="28"/>
        </w:rPr>
        <w:t>6 133,7</w:t>
      </w:r>
      <w:r w:rsidRPr="00AF279C">
        <w:rPr>
          <w:sz w:val="28"/>
          <w:szCs w:val="28"/>
        </w:rPr>
        <w:t xml:space="preserve">    тыс. рублей, в 202</w:t>
      </w:r>
      <w:r>
        <w:rPr>
          <w:sz w:val="28"/>
          <w:szCs w:val="28"/>
        </w:rPr>
        <w:t>1</w:t>
      </w:r>
      <w:r w:rsidRPr="00AF279C">
        <w:rPr>
          <w:sz w:val="28"/>
          <w:szCs w:val="28"/>
        </w:rPr>
        <w:t xml:space="preserve"> году в сумме </w:t>
      </w:r>
      <w:r>
        <w:rPr>
          <w:b/>
          <w:sz w:val="28"/>
          <w:szCs w:val="28"/>
        </w:rPr>
        <w:t>2 606,3</w:t>
      </w:r>
      <w:r w:rsidRPr="00AF279C">
        <w:rPr>
          <w:sz w:val="28"/>
          <w:szCs w:val="28"/>
        </w:rPr>
        <w:t> тыс. рублей, в 202</w:t>
      </w:r>
      <w:r>
        <w:rPr>
          <w:sz w:val="28"/>
          <w:szCs w:val="28"/>
        </w:rPr>
        <w:t>2</w:t>
      </w:r>
      <w:r w:rsidRPr="00AF279C">
        <w:rPr>
          <w:sz w:val="28"/>
          <w:szCs w:val="28"/>
        </w:rPr>
        <w:t xml:space="preserve"> году в сумме  </w:t>
      </w:r>
      <w:r w:rsidRPr="00AF279C">
        <w:rPr>
          <w:b/>
          <w:sz w:val="28"/>
          <w:szCs w:val="28"/>
        </w:rPr>
        <w:t> </w:t>
      </w:r>
      <w:r>
        <w:rPr>
          <w:b/>
          <w:sz w:val="28"/>
          <w:szCs w:val="28"/>
        </w:rPr>
        <w:t>2 606,3</w:t>
      </w:r>
      <w:r w:rsidRPr="00AF279C">
        <w:rPr>
          <w:b/>
          <w:sz w:val="28"/>
          <w:szCs w:val="28"/>
        </w:rPr>
        <w:t xml:space="preserve"> </w:t>
      </w:r>
      <w:r w:rsidRPr="00AF279C">
        <w:rPr>
          <w:sz w:val="28"/>
          <w:szCs w:val="28"/>
        </w:rPr>
        <w:t>тыс. рублей.</w:t>
      </w:r>
    </w:p>
    <w:p w:rsidR="00355FD0" w:rsidRDefault="00355FD0" w:rsidP="00355FD0">
      <w:pPr>
        <w:autoSpaceDE w:val="0"/>
        <w:autoSpaceDN w:val="0"/>
        <w:adjustRightInd w:val="0"/>
        <w:ind w:firstLine="720"/>
        <w:jc w:val="both"/>
        <w:outlineLvl w:val="1"/>
        <w:rPr>
          <w:sz w:val="28"/>
          <w:szCs w:val="28"/>
        </w:rPr>
      </w:pPr>
    </w:p>
    <w:p w:rsidR="00355FD0" w:rsidRPr="00402FD3" w:rsidRDefault="00355FD0" w:rsidP="00355FD0">
      <w:pPr>
        <w:autoSpaceDE w:val="0"/>
        <w:autoSpaceDN w:val="0"/>
        <w:adjustRightInd w:val="0"/>
        <w:ind w:firstLine="720"/>
        <w:jc w:val="both"/>
        <w:outlineLvl w:val="1"/>
        <w:rPr>
          <w:b/>
          <w:sz w:val="28"/>
          <w:szCs w:val="28"/>
        </w:rPr>
      </w:pPr>
      <w:r>
        <w:rPr>
          <w:b/>
          <w:sz w:val="28"/>
          <w:szCs w:val="28"/>
        </w:rPr>
        <w:t>Статья 11</w:t>
      </w:r>
    </w:p>
    <w:p w:rsidR="00355FD0" w:rsidRPr="00617834" w:rsidRDefault="00355FD0" w:rsidP="00355FD0">
      <w:pPr>
        <w:autoSpaceDE w:val="0"/>
        <w:autoSpaceDN w:val="0"/>
        <w:adjustRightInd w:val="0"/>
        <w:ind w:firstLine="720"/>
        <w:jc w:val="both"/>
        <w:outlineLvl w:val="1"/>
        <w:rPr>
          <w:sz w:val="28"/>
          <w:szCs w:val="28"/>
        </w:rPr>
      </w:pPr>
      <w:r w:rsidRPr="00617834">
        <w:rPr>
          <w:sz w:val="28"/>
          <w:szCs w:val="28"/>
        </w:rPr>
        <w:lastRenderedPageBreak/>
        <w:t xml:space="preserve">1.Утвердить объем бюджетных ассигнований на финансовое обеспечение реализации муниципальных программ в 2020 году в сумме </w:t>
      </w:r>
      <w:r w:rsidRPr="00617834">
        <w:rPr>
          <w:b/>
          <w:sz w:val="28"/>
          <w:szCs w:val="28"/>
        </w:rPr>
        <w:t xml:space="preserve">282 206,5  </w:t>
      </w:r>
      <w:r w:rsidRPr="00617834">
        <w:rPr>
          <w:sz w:val="28"/>
          <w:szCs w:val="28"/>
        </w:rPr>
        <w:t xml:space="preserve">тыс. рублей, в 2021 году в сумме </w:t>
      </w:r>
      <w:r w:rsidRPr="00617834">
        <w:rPr>
          <w:b/>
          <w:sz w:val="28"/>
          <w:szCs w:val="28"/>
        </w:rPr>
        <w:t xml:space="preserve">216 272,1 </w:t>
      </w:r>
      <w:r w:rsidRPr="00617834">
        <w:rPr>
          <w:sz w:val="28"/>
          <w:szCs w:val="28"/>
        </w:rPr>
        <w:t>тыс. рублей, в 2022 году в сумме </w:t>
      </w:r>
      <w:r w:rsidRPr="00617834">
        <w:rPr>
          <w:b/>
          <w:sz w:val="28"/>
          <w:szCs w:val="28"/>
        </w:rPr>
        <w:t>221 780,7</w:t>
      </w:r>
      <w:r w:rsidRPr="00617834">
        <w:rPr>
          <w:sz w:val="28"/>
          <w:szCs w:val="28"/>
        </w:rPr>
        <w:t xml:space="preserve"> тыс. рублей.</w:t>
      </w:r>
    </w:p>
    <w:p w:rsidR="00355FD0" w:rsidRDefault="00355FD0" w:rsidP="00355FD0">
      <w:pPr>
        <w:autoSpaceDE w:val="0"/>
        <w:autoSpaceDN w:val="0"/>
        <w:adjustRightInd w:val="0"/>
        <w:ind w:firstLine="720"/>
        <w:jc w:val="both"/>
        <w:outlineLvl w:val="1"/>
        <w:rPr>
          <w:sz w:val="28"/>
          <w:szCs w:val="28"/>
        </w:rPr>
      </w:pPr>
      <w:r w:rsidRPr="00617834">
        <w:rPr>
          <w:sz w:val="28"/>
          <w:szCs w:val="28"/>
        </w:rPr>
        <w:t xml:space="preserve">2.Утвердить </w:t>
      </w:r>
      <w:hyperlink r:id="rId14" w:history="1">
        <w:r w:rsidRPr="00617834">
          <w:rPr>
            <w:sz w:val="28"/>
            <w:szCs w:val="28"/>
          </w:rPr>
          <w:t>распределение</w:t>
        </w:r>
      </w:hyperlink>
      <w:r w:rsidRPr="00617834">
        <w:rPr>
          <w:sz w:val="28"/>
          <w:szCs w:val="28"/>
        </w:rPr>
        <w:t xml:space="preserve"> бюджетных ассигнований по муниципальным программам и </w:t>
      </w:r>
      <w:proofErr w:type="spellStart"/>
      <w:r w:rsidRPr="00617834">
        <w:rPr>
          <w:sz w:val="28"/>
          <w:szCs w:val="28"/>
        </w:rPr>
        <w:t>непрограммным</w:t>
      </w:r>
      <w:proofErr w:type="spellEnd"/>
      <w:r w:rsidRPr="00617834">
        <w:rPr>
          <w:sz w:val="28"/>
          <w:szCs w:val="28"/>
        </w:rPr>
        <w:t xml:space="preserve"> направлениям деятельности</w:t>
      </w:r>
      <w:r>
        <w:rPr>
          <w:sz w:val="28"/>
          <w:szCs w:val="28"/>
        </w:rPr>
        <w:t>:</w:t>
      </w:r>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согласно </w:t>
      </w:r>
      <w:r w:rsidRPr="00C505AC">
        <w:rPr>
          <w:sz w:val="28"/>
          <w:szCs w:val="28"/>
        </w:rPr>
        <w:t xml:space="preserve">приложению </w:t>
      </w:r>
      <w:r w:rsidRPr="00EE72E9">
        <w:rPr>
          <w:sz w:val="28"/>
          <w:szCs w:val="28"/>
        </w:rPr>
        <w:t>1</w:t>
      </w:r>
      <w:r>
        <w:rPr>
          <w:sz w:val="28"/>
          <w:szCs w:val="28"/>
        </w:rPr>
        <w:t>6 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2) на плановый период 2021</w:t>
      </w:r>
      <w:r w:rsidRPr="00C23437">
        <w:rPr>
          <w:sz w:val="28"/>
          <w:szCs w:val="28"/>
        </w:rPr>
        <w:t xml:space="preserve"> и 20</w:t>
      </w:r>
      <w:r>
        <w:rPr>
          <w:sz w:val="28"/>
          <w:szCs w:val="28"/>
        </w:rPr>
        <w:t>22</w:t>
      </w:r>
      <w:r w:rsidRPr="00C23437">
        <w:rPr>
          <w:sz w:val="28"/>
          <w:szCs w:val="28"/>
        </w:rPr>
        <w:t xml:space="preserve"> годов согласно </w:t>
      </w:r>
      <w:r w:rsidRPr="00C505AC">
        <w:rPr>
          <w:sz w:val="28"/>
          <w:szCs w:val="28"/>
        </w:rPr>
        <w:t xml:space="preserve">приложению </w:t>
      </w:r>
      <w:r w:rsidRPr="00EE72E9">
        <w:rPr>
          <w:sz w:val="28"/>
          <w:szCs w:val="28"/>
        </w:rPr>
        <w:t>1</w:t>
      </w:r>
      <w:r>
        <w:rPr>
          <w:sz w:val="28"/>
          <w:szCs w:val="28"/>
        </w:rPr>
        <w:t>7 к настоящему решению</w:t>
      </w:r>
      <w:r w:rsidRPr="00C23437">
        <w:rPr>
          <w:sz w:val="28"/>
          <w:szCs w:val="28"/>
        </w:rPr>
        <w:t>.</w:t>
      </w:r>
    </w:p>
    <w:p w:rsidR="00355FD0" w:rsidRDefault="00355FD0" w:rsidP="00355FD0">
      <w:pPr>
        <w:autoSpaceDE w:val="0"/>
        <w:autoSpaceDN w:val="0"/>
        <w:adjustRightInd w:val="0"/>
        <w:ind w:firstLine="720"/>
        <w:jc w:val="both"/>
        <w:outlineLvl w:val="1"/>
        <w:rPr>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12</w:t>
      </w:r>
    </w:p>
    <w:p w:rsidR="00355FD0" w:rsidRPr="006F771A" w:rsidRDefault="00355FD0" w:rsidP="00355FD0">
      <w:pPr>
        <w:autoSpaceDE w:val="0"/>
        <w:autoSpaceDN w:val="0"/>
        <w:adjustRightInd w:val="0"/>
        <w:ind w:firstLine="720"/>
        <w:jc w:val="both"/>
        <w:outlineLvl w:val="1"/>
        <w:rPr>
          <w:sz w:val="28"/>
          <w:szCs w:val="28"/>
        </w:rPr>
      </w:pPr>
      <w:r w:rsidRPr="006F771A">
        <w:rPr>
          <w:sz w:val="28"/>
          <w:szCs w:val="28"/>
        </w:rPr>
        <w:t>1</w:t>
      </w:r>
      <w:r>
        <w:rPr>
          <w:sz w:val="28"/>
          <w:szCs w:val="28"/>
        </w:rPr>
        <w:t>.</w:t>
      </w:r>
      <w:r w:rsidRPr="006F771A">
        <w:rPr>
          <w:sz w:val="28"/>
          <w:szCs w:val="28"/>
        </w:rPr>
        <w:t>Утвердить цели предоставления субсидий</w:t>
      </w:r>
      <w:r>
        <w:rPr>
          <w:sz w:val="28"/>
          <w:szCs w:val="28"/>
        </w:rPr>
        <w:t xml:space="preserve"> (за исключением грантов в форме субсидий)</w:t>
      </w:r>
      <w:r w:rsidRPr="006F771A">
        <w:rPr>
          <w:sz w:val="28"/>
          <w:szCs w:val="28"/>
        </w:rPr>
        <w:t xml:space="preserve"> лицам, указанным в статье</w:t>
      </w:r>
      <w:r>
        <w:rPr>
          <w:sz w:val="28"/>
          <w:szCs w:val="28"/>
        </w:rPr>
        <w:t xml:space="preserve"> 78 </w:t>
      </w:r>
      <w:r w:rsidRPr="006F771A">
        <w:rPr>
          <w:sz w:val="28"/>
          <w:szCs w:val="28"/>
        </w:rPr>
        <w:t>Бюджетного кодекса Российской Федерации, объем бюджетных ассигнований на предоставление конкретной субсидии:</w:t>
      </w:r>
    </w:p>
    <w:p w:rsidR="00355FD0" w:rsidRPr="006F771A" w:rsidRDefault="00355FD0" w:rsidP="00355FD0">
      <w:pPr>
        <w:ind w:firstLine="720"/>
        <w:jc w:val="both"/>
        <w:rPr>
          <w:sz w:val="28"/>
          <w:szCs w:val="28"/>
        </w:rPr>
      </w:pPr>
      <w:r w:rsidRPr="006F771A">
        <w:rPr>
          <w:sz w:val="28"/>
          <w:szCs w:val="28"/>
        </w:rPr>
        <w:t>1) </w:t>
      </w:r>
      <w:r>
        <w:rPr>
          <w:sz w:val="28"/>
          <w:szCs w:val="28"/>
        </w:rPr>
        <w:t>в</w:t>
      </w:r>
      <w:r w:rsidRPr="006F771A">
        <w:rPr>
          <w:sz w:val="28"/>
          <w:szCs w:val="28"/>
        </w:rPr>
        <w:t xml:space="preserve"> 20</w:t>
      </w:r>
      <w:r>
        <w:rPr>
          <w:sz w:val="28"/>
          <w:szCs w:val="28"/>
        </w:rPr>
        <w:t>20</w:t>
      </w:r>
      <w:r w:rsidRPr="006F771A">
        <w:rPr>
          <w:sz w:val="28"/>
          <w:szCs w:val="28"/>
        </w:rPr>
        <w:t xml:space="preserve"> год</w:t>
      </w:r>
      <w:r>
        <w:rPr>
          <w:sz w:val="28"/>
          <w:szCs w:val="28"/>
        </w:rPr>
        <w:t>у</w:t>
      </w:r>
      <w:r w:rsidRPr="006F771A">
        <w:rPr>
          <w:sz w:val="28"/>
          <w:szCs w:val="28"/>
        </w:rPr>
        <w:t xml:space="preserve"> согласно </w:t>
      </w:r>
      <w:r w:rsidRPr="00F75F9A">
        <w:rPr>
          <w:sz w:val="28"/>
          <w:szCs w:val="28"/>
        </w:rPr>
        <w:t xml:space="preserve">приложению </w:t>
      </w:r>
      <w:r w:rsidRPr="00EE72E9">
        <w:rPr>
          <w:sz w:val="28"/>
          <w:szCs w:val="28"/>
        </w:rPr>
        <w:t>1</w:t>
      </w:r>
      <w:r>
        <w:rPr>
          <w:sz w:val="28"/>
          <w:szCs w:val="28"/>
        </w:rPr>
        <w:t>8</w:t>
      </w:r>
      <w:r w:rsidRPr="006F771A">
        <w:rPr>
          <w:sz w:val="28"/>
          <w:szCs w:val="28"/>
        </w:rPr>
        <w:t xml:space="preserve"> к настоящему </w:t>
      </w:r>
      <w:r>
        <w:rPr>
          <w:sz w:val="28"/>
          <w:szCs w:val="28"/>
        </w:rPr>
        <w:t>решению</w:t>
      </w:r>
      <w:r w:rsidRPr="006F771A">
        <w:rPr>
          <w:sz w:val="28"/>
          <w:szCs w:val="28"/>
        </w:rPr>
        <w:t>;</w:t>
      </w:r>
    </w:p>
    <w:p w:rsidR="00355FD0" w:rsidRDefault="00355FD0" w:rsidP="00355FD0">
      <w:pPr>
        <w:ind w:firstLine="720"/>
        <w:jc w:val="both"/>
        <w:rPr>
          <w:sz w:val="28"/>
          <w:szCs w:val="28"/>
        </w:rPr>
      </w:pPr>
      <w:r w:rsidRPr="006F771A">
        <w:rPr>
          <w:sz w:val="28"/>
          <w:szCs w:val="28"/>
        </w:rPr>
        <w:t>2) </w:t>
      </w:r>
      <w:r>
        <w:rPr>
          <w:sz w:val="28"/>
          <w:szCs w:val="28"/>
        </w:rPr>
        <w:t>в</w:t>
      </w:r>
      <w:r w:rsidRPr="006F771A">
        <w:rPr>
          <w:sz w:val="28"/>
          <w:szCs w:val="28"/>
        </w:rPr>
        <w:t xml:space="preserve"> планов</w:t>
      </w:r>
      <w:r>
        <w:rPr>
          <w:sz w:val="28"/>
          <w:szCs w:val="28"/>
        </w:rPr>
        <w:t>ом</w:t>
      </w:r>
      <w:r w:rsidRPr="006F771A">
        <w:rPr>
          <w:sz w:val="28"/>
          <w:szCs w:val="28"/>
        </w:rPr>
        <w:t xml:space="preserve"> период</w:t>
      </w:r>
      <w:r>
        <w:rPr>
          <w:sz w:val="28"/>
          <w:szCs w:val="28"/>
        </w:rPr>
        <w:t>е</w:t>
      </w:r>
      <w:r w:rsidRPr="006F771A">
        <w:rPr>
          <w:sz w:val="28"/>
          <w:szCs w:val="28"/>
        </w:rPr>
        <w:t xml:space="preserve"> 20</w:t>
      </w:r>
      <w:r>
        <w:rPr>
          <w:sz w:val="28"/>
          <w:szCs w:val="28"/>
        </w:rPr>
        <w:t>21</w:t>
      </w:r>
      <w:r w:rsidRPr="006F771A">
        <w:rPr>
          <w:sz w:val="28"/>
          <w:szCs w:val="28"/>
        </w:rPr>
        <w:t xml:space="preserve"> и 20</w:t>
      </w:r>
      <w:r>
        <w:rPr>
          <w:sz w:val="28"/>
          <w:szCs w:val="28"/>
        </w:rPr>
        <w:t>22</w:t>
      </w:r>
      <w:r w:rsidRPr="006F771A">
        <w:rPr>
          <w:sz w:val="28"/>
          <w:szCs w:val="28"/>
        </w:rPr>
        <w:t xml:space="preserve"> годов согласно </w:t>
      </w:r>
      <w:r w:rsidRPr="00F75F9A">
        <w:rPr>
          <w:sz w:val="28"/>
          <w:szCs w:val="28"/>
        </w:rPr>
        <w:t xml:space="preserve">приложению </w:t>
      </w:r>
      <w:r w:rsidRPr="00EE72E9">
        <w:rPr>
          <w:sz w:val="28"/>
          <w:szCs w:val="28"/>
        </w:rPr>
        <w:t>1</w:t>
      </w:r>
      <w:r>
        <w:rPr>
          <w:sz w:val="28"/>
          <w:szCs w:val="28"/>
        </w:rPr>
        <w:t>9</w:t>
      </w:r>
      <w:r w:rsidRPr="006F771A">
        <w:rPr>
          <w:sz w:val="28"/>
          <w:szCs w:val="28"/>
        </w:rPr>
        <w:t xml:space="preserve"> к настоящему </w:t>
      </w:r>
      <w:r>
        <w:rPr>
          <w:sz w:val="28"/>
          <w:szCs w:val="28"/>
        </w:rPr>
        <w:t>решению</w:t>
      </w:r>
      <w:r w:rsidRPr="006F771A">
        <w:rPr>
          <w:sz w:val="28"/>
          <w:szCs w:val="28"/>
        </w:rPr>
        <w:t>.</w:t>
      </w:r>
    </w:p>
    <w:p w:rsidR="00355FD0" w:rsidRPr="00CC1B6B" w:rsidRDefault="00355FD0" w:rsidP="00355FD0">
      <w:pPr>
        <w:autoSpaceDE w:val="0"/>
        <w:autoSpaceDN w:val="0"/>
        <w:adjustRightInd w:val="0"/>
        <w:ind w:firstLine="709"/>
        <w:jc w:val="both"/>
        <w:rPr>
          <w:sz w:val="28"/>
          <w:szCs w:val="28"/>
        </w:rPr>
      </w:pPr>
      <w:r w:rsidRPr="00CC1B6B">
        <w:rPr>
          <w:sz w:val="28"/>
          <w:szCs w:val="28"/>
        </w:rPr>
        <w:t xml:space="preserve">2. </w:t>
      </w:r>
      <w:proofErr w:type="gramStart"/>
      <w:r w:rsidRPr="00CC1B6B">
        <w:rPr>
          <w:sz w:val="28"/>
          <w:szCs w:val="28"/>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указанных в части 1 настоящей статьи,  условия и порядок предоставления субсидий указанным лицам, порядок их   возврата в случае нарушения условий, установленных при их предоставлении, </w:t>
      </w:r>
      <w:r>
        <w:rPr>
          <w:sz w:val="28"/>
          <w:szCs w:val="28"/>
        </w:rPr>
        <w:t>порядок возврата в текущем финансовом году получателем субсидий остатков субсидий, не</w:t>
      </w:r>
      <w:proofErr w:type="gramEnd"/>
      <w:r>
        <w:rPr>
          <w:sz w:val="28"/>
          <w:szCs w:val="28"/>
        </w:rPr>
        <w:t xml:space="preserve"> </w:t>
      </w:r>
      <w:proofErr w:type="gramStart"/>
      <w:r>
        <w:rPr>
          <w:sz w:val="28"/>
          <w:szCs w:val="28"/>
        </w:rPr>
        <w:t xml:space="preserve">использованных в отчетном финансовом году, в случаях, предусмотренных соглашениями (договорами) о предоставлении субсидий, а также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определяются </w:t>
      </w:r>
      <w:r w:rsidRPr="00CC1B6B">
        <w:rPr>
          <w:sz w:val="28"/>
          <w:szCs w:val="28"/>
        </w:rPr>
        <w:t>нормативными правовыми актами Администрации муниципального образования  «Холм-Жирковский  район» Смоленской области.</w:t>
      </w:r>
      <w:proofErr w:type="gramEnd"/>
    </w:p>
    <w:p w:rsidR="00355FD0" w:rsidRPr="006F771A" w:rsidRDefault="00355FD0" w:rsidP="00355FD0">
      <w:pPr>
        <w:ind w:firstLine="720"/>
        <w:jc w:val="both"/>
        <w:rPr>
          <w:sz w:val="28"/>
          <w:szCs w:val="28"/>
        </w:rPr>
      </w:pPr>
      <w:r w:rsidRPr="00CC1B6B">
        <w:rPr>
          <w:sz w:val="28"/>
          <w:szCs w:val="28"/>
        </w:rPr>
        <w:t xml:space="preserve">3. </w:t>
      </w:r>
      <w:proofErr w:type="gramStart"/>
      <w:r w:rsidRPr="00CC1B6B">
        <w:rPr>
          <w:sz w:val="28"/>
          <w:szCs w:val="28"/>
        </w:rPr>
        <w:t>Утвердить цели предоставления субсидий (за</w:t>
      </w:r>
      <w:r>
        <w:rPr>
          <w:sz w:val="28"/>
          <w:szCs w:val="28"/>
        </w:rPr>
        <w:t xml:space="preserve"> исключением грантов в форме субсидий)</w:t>
      </w:r>
      <w:r w:rsidRPr="006F771A">
        <w:rPr>
          <w:sz w:val="28"/>
          <w:szCs w:val="28"/>
        </w:rPr>
        <w:t xml:space="preserve"> некоммерческим организациям, не являющимся </w:t>
      </w:r>
      <w:r>
        <w:rPr>
          <w:sz w:val="28"/>
          <w:szCs w:val="28"/>
        </w:rPr>
        <w:t xml:space="preserve">муниципальными </w:t>
      </w:r>
      <w:r w:rsidRPr="006F771A">
        <w:rPr>
          <w:sz w:val="28"/>
          <w:szCs w:val="28"/>
        </w:rPr>
        <w:t xml:space="preserve"> бюджетными </w:t>
      </w:r>
      <w:r>
        <w:rPr>
          <w:sz w:val="28"/>
          <w:szCs w:val="28"/>
        </w:rPr>
        <w:t>учреждениями,  муниципальными ав</w:t>
      </w:r>
      <w:r w:rsidRPr="006F771A">
        <w:rPr>
          <w:sz w:val="28"/>
          <w:szCs w:val="28"/>
        </w:rPr>
        <w:t>тономными учреждениями</w:t>
      </w:r>
      <w:r>
        <w:rPr>
          <w:sz w:val="28"/>
          <w:szCs w:val="28"/>
        </w:rPr>
        <w:t xml:space="preserve"> и муниципальными казенными учреждениями</w:t>
      </w:r>
      <w:r w:rsidRPr="006F771A">
        <w:rPr>
          <w:sz w:val="28"/>
          <w:szCs w:val="28"/>
        </w:rPr>
        <w:t>, объем бюджетных ассигнований на предоставление конкретной субсидии:</w:t>
      </w:r>
      <w:proofErr w:type="gramEnd"/>
    </w:p>
    <w:p w:rsidR="00355FD0" w:rsidRPr="006F771A" w:rsidRDefault="00355FD0" w:rsidP="00355FD0">
      <w:pPr>
        <w:ind w:firstLine="720"/>
        <w:jc w:val="both"/>
        <w:rPr>
          <w:sz w:val="28"/>
          <w:szCs w:val="28"/>
        </w:rPr>
      </w:pPr>
      <w:r w:rsidRPr="006F771A">
        <w:rPr>
          <w:sz w:val="28"/>
          <w:szCs w:val="28"/>
        </w:rPr>
        <w:t>1) </w:t>
      </w:r>
      <w:r>
        <w:rPr>
          <w:sz w:val="28"/>
          <w:szCs w:val="28"/>
        </w:rPr>
        <w:t>в</w:t>
      </w:r>
      <w:r w:rsidRPr="006F771A">
        <w:rPr>
          <w:sz w:val="28"/>
          <w:szCs w:val="28"/>
        </w:rPr>
        <w:t xml:space="preserve"> 2</w:t>
      </w:r>
      <w:r>
        <w:rPr>
          <w:sz w:val="28"/>
          <w:szCs w:val="28"/>
        </w:rPr>
        <w:t>020</w:t>
      </w:r>
      <w:r w:rsidRPr="006F771A">
        <w:rPr>
          <w:sz w:val="28"/>
          <w:szCs w:val="28"/>
        </w:rPr>
        <w:t xml:space="preserve"> год</w:t>
      </w:r>
      <w:r>
        <w:rPr>
          <w:sz w:val="28"/>
          <w:szCs w:val="28"/>
        </w:rPr>
        <w:t>у</w:t>
      </w:r>
      <w:r w:rsidRPr="006F771A">
        <w:rPr>
          <w:sz w:val="28"/>
          <w:szCs w:val="28"/>
        </w:rPr>
        <w:t xml:space="preserve"> согласно </w:t>
      </w:r>
      <w:r w:rsidRPr="00F75F9A">
        <w:rPr>
          <w:sz w:val="28"/>
          <w:szCs w:val="28"/>
        </w:rPr>
        <w:t xml:space="preserve">приложению </w:t>
      </w:r>
      <w:r>
        <w:rPr>
          <w:sz w:val="28"/>
          <w:szCs w:val="28"/>
        </w:rPr>
        <w:t>20</w:t>
      </w:r>
      <w:r w:rsidRPr="006F771A">
        <w:rPr>
          <w:sz w:val="28"/>
          <w:szCs w:val="28"/>
        </w:rPr>
        <w:t xml:space="preserve"> к настоящему </w:t>
      </w:r>
      <w:r>
        <w:rPr>
          <w:sz w:val="28"/>
          <w:szCs w:val="28"/>
        </w:rPr>
        <w:t>решению</w:t>
      </w:r>
      <w:r w:rsidRPr="006F771A">
        <w:rPr>
          <w:sz w:val="28"/>
          <w:szCs w:val="28"/>
        </w:rPr>
        <w:t>;</w:t>
      </w:r>
    </w:p>
    <w:p w:rsidR="00355FD0" w:rsidRPr="006F771A" w:rsidRDefault="00355FD0" w:rsidP="00355FD0">
      <w:pPr>
        <w:ind w:firstLine="720"/>
        <w:jc w:val="both"/>
        <w:rPr>
          <w:sz w:val="28"/>
          <w:szCs w:val="28"/>
        </w:rPr>
      </w:pPr>
      <w:r w:rsidRPr="006F771A">
        <w:rPr>
          <w:sz w:val="28"/>
          <w:szCs w:val="28"/>
        </w:rPr>
        <w:t>2) </w:t>
      </w:r>
      <w:r>
        <w:rPr>
          <w:sz w:val="28"/>
          <w:szCs w:val="28"/>
        </w:rPr>
        <w:t>в</w:t>
      </w:r>
      <w:r w:rsidRPr="006F771A">
        <w:rPr>
          <w:sz w:val="28"/>
          <w:szCs w:val="28"/>
        </w:rPr>
        <w:t xml:space="preserve"> планов</w:t>
      </w:r>
      <w:r>
        <w:rPr>
          <w:sz w:val="28"/>
          <w:szCs w:val="28"/>
        </w:rPr>
        <w:t>ом</w:t>
      </w:r>
      <w:r w:rsidRPr="006F771A">
        <w:rPr>
          <w:sz w:val="28"/>
          <w:szCs w:val="28"/>
        </w:rPr>
        <w:t xml:space="preserve"> период</w:t>
      </w:r>
      <w:r>
        <w:rPr>
          <w:sz w:val="28"/>
          <w:szCs w:val="28"/>
        </w:rPr>
        <w:t>е</w:t>
      </w:r>
      <w:r w:rsidRPr="006F771A">
        <w:rPr>
          <w:sz w:val="28"/>
          <w:szCs w:val="28"/>
        </w:rPr>
        <w:t xml:space="preserve"> 20</w:t>
      </w:r>
      <w:r>
        <w:rPr>
          <w:sz w:val="28"/>
          <w:szCs w:val="28"/>
        </w:rPr>
        <w:t>21</w:t>
      </w:r>
      <w:r w:rsidRPr="006F771A">
        <w:rPr>
          <w:sz w:val="28"/>
          <w:szCs w:val="28"/>
        </w:rPr>
        <w:t xml:space="preserve"> и 20</w:t>
      </w:r>
      <w:r>
        <w:rPr>
          <w:sz w:val="28"/>
          <w:szCs w:val="28"/>
        </w:rPr>
        <w:t>22</w:t>
      </w:r>
      <w:r w:rsidRPr="006F771A">
        <w:rPr>
          <w:sz w:val="28"/>
          <w:szCs w:val="28"/>
        </w:rPr>
        <w:t xml:space="preserve"> годов согласно </w:t>
      </w:r>
      <w:r w:rsidRPr="00F75F9A">
        <w:rPr>
          <w:sz w:val="28"/>
          <w:szCs w:val="28"/>
        </w:rPr>
        <w:t xml:space="preserve">приложению </w:t>
      </w:r>
      <w:r>
        <w:rPr>
          <w:sz w:val="28"/>
          <w:szCs w:val="28"/>
        </w:rPr>
        <w:t>21</w:t>
      </w:r>
      <w:r w:rsidRPr="006F771A">
        <w:rPr>
          <w:sz w:val="28"/>
          <w:szCs w:val="28"/>
        </w:rPr>
        <w:t xml:space="preserve"> к настоящему </w:t>
      </w:r>
      <w:r>
        <w:rPr>
          <w:sz w:val="28"/>
          <w:szCs w:val="28"/>
        </w:rPr>
        <w:t>решению</w:t>
      </w:r>
      <w:r w:rsidRPr="006F771A">
        <w:rPr>
          <w:sz w:val="28"/>
          <w:szCs w:val="28"/>
        </w:rPr>
        <w:t>.</w:t>
      </w:r>
    </w:p>
    <w:p w:rsidR="00355FD0" w:rsidRDefault="00355FD0" w:rsidP="00355FD0">
      <w:pPr>
        <w:pStyle w:val="ConsPlusNormal"/>
        <w:jc w:val="both"/>
        <w:rPr>
          <w:rFonts w:ascii="Times New Roman" w:hAnsi="Times New Roman" w:cs="Times New Roman"/>
          <w:sz w:val="28"/>
          <w:szCs w:val="28"/>
        </w:rPr>
      </w:pPr>
      <w:r w:rsidRPr="00CD1593">
        <w:rPr>
          <w:rFonts w:ascii="Times New Roman" w:hAnsi="Times New Roman" w:cs="Times New Roman"/>
          <w:sz w:val="28"/>
          <w:szCs w:val="28"/>
        </w:rPr>
        <w:t xml:space="preserve">4. </w:t>
      </w:r>
      <w:proofErr w:type="gramStart"/>
      <w:r w:rsidRPr="00CD1593">
        <w:rPr>
          <w:rFonts w:ascii="Times New Roman" w:hAnsi="Times New Roman" w:cs="Times New Roman"/>
          <w:sz w:val="28"/>
          <w:szCs w:val="28"/>
        </w:rPr>
        <w:t>Порядок определения объема и предоставления субсидий из бюджета муниципального образования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устанавливается Администрацией муниципального образования  «Холм-Жирковский  район</w:t>
      </w:r>
      <w:r>
        <w:rPr>
          <w:rFonts w:ascii="Times New Roman" w:hAnsi="Times New Roman" w:cs="Times New Roman"/>
          <w:sz w:val="28"/>
          <w:szCs w:val="28"/>
        </w:rPr>
        <w:t xml:space="preserve">» </w:t>
      </w:r>
      <w:r w:rsidRPr="00CD1593">
        <w:rPr>
          <w:rFonts w:ascii="Times New Roman" w:hAnsi="Times New Roman" w:cs="Times New Roman"/>
          <w:sz w:val="28"/>
          <w:szCs w:val="28"/>
        </w:rPr>
        <w:lastRenderedPageBreak/>
        <w:t>Смоленской области.</w:t>
      </w:r>
      <w:proofErr w:type="gramEnd"/>
    </w:p>
    <w:p w:rsidR="00355FD0" w:rsidRDefault="00355FD0" w:rsidP="00355FD0">
      <w:pPr>
        <w:pStyle w:val="ConsPlusNormal"/>
        <w:jc w:val="both"/>
        <w:rPr>
          <w:rFonts w:ascii="Times New Roman" w:hAnsi="Times New Roman" w:cs="Times New Roman"/>
          <w:sz w:val="28"/>
          <w:szCs w:val="28"/>
        </w:rPr>
      </w:pPr>
    </w:p>
    <w:p w:rsidR="00355FD0" w:rsidRPr="00C30B2E" w:rsidRDefault="00355FD0" w:rsidP="00355FD0">
      <w:pPr>
        <w:autoSpaceDE w:val="0"/>
        <w:autoSpaceDN w:val="0"/>
        <w:adjustRightInd w:val="0"/>
        <w:ind w:firstLine="709"/>
        <w:jc w:val="both"/>
        <w:rPr>
          <w:rFonts w:eastAsia="Calibri"/>
          <w:sz w:val="28"/>
          <w:szCs w:val="28"/>
        </w:rPr>
      </w:pPr>
      <w:r>
        <w:rPr>
          <w:rFonts w:eastAsia="Calibri"/>
          <w:b/>
          <w:bCs/>
          <w:sz w:val="28"/>
          <w:szCs w:val="28"/>
        </w:rPr>
        <w:t>Статья 13</w:t>
      </w:r>
    </w:p>
    <w:p w:rsidR="00355FD0" w:rsidRPr="00C30B2E" w:rsidRDefault="00355FD0" w:rsidP="00355FD0">
      <w:pPr>
        <w:autoSpaceDE w:val="0"/>
        <w:autoSpaceDN w:val="0"/>
        <w:adjustRightInd w:val="0"/>
        <w:ind w:firstLine="709"/>
        <w:jc w:val="both"/>
        <w:rPr>
          <w:rFonts w:eastAsia="Calibri"/>
          <w:bCs/>
          <w:sz w:val="28"/>
          <w:szCs w:val="28"/>
        </w:rPr>
      </w:pPr>
      <w:proofErr w:type="gramStart"/>
      <w:r w:rsidRPr="00C30B2E">
        <w:rPr>
          <w:rFonts w:eastAsia="Calibri"/>
          <w:sz w:val="28"/>
          <w:szCs w:val="28"/>
        </w:rPr>
        <w:t xml:space="preserve">Утвердить объем бюджетных ассигнований на осуществление бюджетных инвестиций в форме капитальных вложений в объекты капитального строительства </w:t>
      </w:r>
      <w:r>
        <w:rPr>
          <w:rFonts w:eastAsia="Calibri"/>
          <w:sz w:val="28"/>
          <w:szCs w:val="28"/>
        </w:rPr>
        <w:t>муниципальной</w:t>
      </w:r>
      <w:r w:rsidRPr="00C30B2E">
        <w:rPr>
          <w:rFonts w:eastAsia="Calibri"/>
          <w:sz w:val="28"/>
          <w:szCs w:val="28"/>
        </w:rPr>
        <w:t xml:space="preserve"> собственности </w:t>
      </w:r>
      <w:r w:rsidRPr="00CC1B6B">
        <w:rPr>
          <w:sz w:val="28"/>
          <w:szCs w:val="28"/>
        </w:rPr>
        <w:t>муниципального образования  «Холм-Жирковский  район» Смоленской области</w:t>
      </w:r>
      <w:r w:rsidRPr="00C30B2E">
        <w:rPr>
          <w:rFonts w:eastAsia="Calibri"/>
          <w:sz w:val="28"/>
          <w:szCs w:val="28"/>
        </w:rPr>
        <w:t xml:space="preserve"> или приобретение объектов недвижимого имущества в </w:t>
      </w:r>
      <w:r>
        <w:rPr>
          <w:rFonts w:eastAsia="Calibri"/>
          <w:sz w:val="28"/>
          <w:szCs w:val="28"/>
        </w:rPr>
        <w:t>муниципальную</w:t>
      </w:r>
      <w:r w:rsidRPr="00C30B2E">
        <w:rPr>
          <w:rFonts w:eastAsia="Calibri"/>
          <w:sz w:val="28"/>
          <w:szCs w:val="28"/>
        </w:rPr>
        <w:t xml:space="preserve"> собственность </w:t>
      </w:r>
      <w:r w:rsidRPr="00CC1B6B">
        <w:rPr>
          <w:sz w:val="28"/>
          <w:szCs w:val="28"/>
        </w:rPr>
        <w:t>муниципального образования  «Холм-Жирковский  район» Смоленской области</w:t>
      </w:r>
      <w:r w:rsidRPr="00C30B2E">
        <w:rPr>
          <w:rFonts w:eastAsia="Calibri"/>
          <w:sz w:val="28"/>
          <w:szCs w:val="28"/>
        </w:rPr>
        <w:t xml:space="preserve"> в соответствии </w:t>
      </w:r>
      <w:r w:rsidRPr="00C30B2E">
        <w:rPr>
          <w:rFonts w:eastAsia="Calibri"/>
          <w:sz w:val="28"/>
          <w:szCs w:val="28"/>
          <w:lang w:val="en-US"/>
        </w:rPr>
        <w:t>c</w:t>
      </w:r>
      <w:r w:rsidRPr="00C30B2E">
        <w:rPr>
          <w:rFonts w:eastAsia="Calibri"/>
          <w:sz w:val="28"/>
          <w:szCs w:val="28"/>
        </w:rPr>
        <w:t xml:space="preserve"> решениями, принимаемыми в порядке, установленном Администрацией </w:t>
      </w:r>
      <w:r w:rsidRPr="00CC1B6B">
        <w:rPr>
          <w:sz w:val="28"/>
          <w:szCs w:val="28"/>
        </w:rPr>
        <w:t>муниципального образования  «Холм-Жирковский  район» Смоленской области</w:t>
      </w:r>
      <w:r w:rsidRPr="00C30B2E">
        <w:rPr>
          <w:rFonts w:eastAsia="Calibri"/>
          <w:sz w:val="28"/>
          <w:szCs w:val="28"/>
        </w:rPr>
        <w:t>:</w:t>
      </w:r>
      <w:proofErr w:type="gramEnd"/>
    </w:p>
    <w:p w:rsidR="00355FD0" w:rsidRPr="004227B9" w:rsidRDefault="00355FD0" w:rsidP="00355FD0">
      <w:pPr>
        <w:autoSpaceDE w:val="0"/>
        <w:autoSpaceDN w:val="0"/>
        <w:adjustRightInd w:val="0"/>
        <w:ind w:firstLine="720"/>
        <w:jc w:val="both"/>
        <w:outlineLvl w:val="3"/>
        <w:rPr>
          <w:rFonts w:eastAsia="Calibri"/>
          <w:b/>
          <w:bCs/>
          <w:i/>
          <w:iCs/>
          <w:sz w:val="28"/>
          <w:szCs w:val="28"/>
        </w:rPr>
      </w:pPr>
      <w:r w:rsidRPr="00C30B2E">
        <w:rPr>
          <w:rFonts w:eastAsia="Calibri"/>
          <w:sz w:val="28"/>
          <w:szCs w:val="28"/>
        </w:rPr>
        <w:t>1) на 20</w:t>
      </w:r>
      <w:r>
        <w:rPr>
          <w:rFonts w:eastAsia="Calibri"/>
          <w:sz w:val="28"/>
          <w:szCs w:val="28"/>
        </w:rPr>
        <w:t>20</w:t>
      </w:r>
      <w:r w:rsidRPr="00C30B2E">
        <w:rPr>
          <w:rFonts w:eastAsia="Calibri"/>
          <w:sz w:val="28"/>
          <w:szCs w:val="28"/>
        </w:rPr>
        <w:t xml:space="preserve"> год в сумме </w:t>
      </w:r>
      <w:r>
        <w:rPr>
          <w:rFonts w:eastAsia="Calibri"/>
          <w:b/>
          <w:sz w:val="28"/>
          <w:szCs w:val="28"/>
        </w:rPr>
        <w:t>7 531,3</w:t>
      </w:r>
      <w:r w:rsidRPr="004227B9">
        <w:rPr>
          <w:rFonts w:eastAsia="Calibri"/>
          <w:sz w:val="28"/>
          <w:szCs w:val="28"/>
        </w:rPr>
        <w:t xml:space="preserve"> тыс. рублей;</w:t>
      </w:r>
    </w:p>
    <w:p w:rsidR="00355FD0" w:rsidRPr="004227B9" w:rsidRDefault="00355FD0" w:rsidP="00355FD0">
      <w:pPr>
        <w:autoSpaceDE w:val="0"/>
        <w:autoSpaceDN w:val="0"/>
        <w:adjustRightInd w:val="0"/>
        <w:ind w:firstLine="720"/>
        <w:jc w:val="both"/>
        <w:outlineLvl w:val="3"/>
        <w:rPr>
          <w:rFonts w:eastAsia="Calibri"/>
          <w:b/>
          <w:bCs/>
          <w:i/>
          <w:iCs/>
          <w:sz w:val="28"/>
          <w:szCs w:val="28"/>
        </w:rPr>
      </w:pPr>
      <w:r w:rsidRPr="004227B9">
        <w:rPr>
          <w:rFonts w:eastAsia="Calibri"/>
          <w:sz w:val="28"/>
          <w:szCs w:val="28"/>
        </w:rPr>
        <w:t>2) на 202</w:t>
      </w:r>
      <w:r>
        <w:rPr>
          <w:rFonts w:eastAsia="Calibri"/>
          <w:sz w:val="28"/>
          <w:szCs w:val="28"/>
        </w:rPr>
        <w:t>1</w:t>
      </w:r>
      <w:r w:rsidRPr="004227B9">
        <w:rPr>
          <w:rFonts w:eastAsia="Calibri"/>
          <w:sz w:val="28"/>
          <w:szCs w:val="28"/>
        </w:rPr>
        <w:t xml:space="preserve"> год в сумме </w:t>
      </w:r>
      <w:r>
        <w:rPr>
          <w:rFonts w:eastAsia="Calibri"/>
          <w:b/>
          <w:sz w:val="28"/>
          <w:szCs w:val="28"/>
        </w:rPr>
        <w:t>7 531,3</w:t>
      </w:r>
      <w:r w:rsidRPr="004227B9">
        <w:rPr>
          <w:rFonts w:eastAsia="Calibri"/>
          <w:sz w:val="28"/>
          <w:szCs w:val="28"/>
        </w:rPr>
        <w:t xml:space="preserve"> тыс. рублей;</w:t>
      </w:r>
    </w:p>
    <w:p w:rsidR="00355FD0" w:rsidRPr="00CD1593" w:rsidRDefault="00355FD0" w:rsidP="00355FD0">
      <w:pPr>
        <w:pStyle w:val="ConsPlusNormal"/>
        <w:jc w:val="both"/>
        <w:rPr>
          <w:rFonts w:ascii="Times New Roman" w:hAnsi="Times New Roman" w:cs="Times New Roman"/>
          <w:sz w:val="28"/>
          <w:szCs w:val="28"/>
        </w:rPr>
      </w:pPr>
      <w:r w:rsidRPr="004227B9">
        <w:rPr>
          <w:rFonts w:ascii="Times New Roman" w:eastAsia="Calibri" w:hAnsi="Times New Roman" w:cs="Times New Roman"/>
          <w:sz w:val="28"/>
          <w:szCs w:val="28"/>
        </w:rPr>
        <w:t>3) на 20</w:t>
      </w:r>
      <w:r>
        <w:rPr>
          <w:rFonts w:ascii="Times New Roman" w:eastAsia="Calibri" w:hAnsi="Times New Roman" w:cs="Times New Roman"/>
          <w:sz w:val="28"/>
          <w:szCs w:val="28"/>
        </w:rPr>
        <w:t>22</w:t>
      </w:r>
      <w:r w:rsidRPr="004227B9">
        <w:rPr>
          <w:rFonts w:ascii="Times New Roman" w:eastAsia="Calibri" w:hAnsi="Times New Roman" w:cs="Times New Roman"/>
          <w:sz w:val="28"/>
          <w:szCs w:val="28"/>
        </w:rPr>
        <w:t xml:space="preserve"> год в сумме </w:t>
      </w:r>
      <w:r>
        <w:rPr>
          <w:rFonts w:ascii="Times New Roman" w:eastAsia="Calibri" w:hAnsi="Times New Roman" w:cs="Times New Roman"/>
          <w:b/>
          <w:sz w:val="28"/>
          <w:szCs w:val="28"/>
        </w:rPr>
        <w:t>7 531,3</w:t>
      </w:r>
      <w:r w:rsidRPr="004227B9">
        <w:rPr>
          <w:rFonts w:ascii="Times New Roman" w:eastAsia="Calibri" w:hAnsi="Times New Roman" w:cs="Times New Roman"/>
          <w:sz w:val="28"/>
          <w:szCs w:val="28"/>
        </w:rPr>
        <w:t xml:space="preserve"> тыс</w:t>
      </w:r>
      <w:r w:rsidRPr="00C30B2E">
        <w:rPr>
          <w:rFonts w:ascii="Times New Roman" w:eastAsia="Calibri" w:hAnsi="Times New Roman" w:cs="Times New Roman"/>
          <w:sz w:val="28"/>
          <w:szCs w:val="28"/>
        </w:rPr>
        <w:t>. рублей</w:t>
      </w:r>
    </w:p>
    <w:p w:rsidR="00355FD0" w:rsidRDefault="00355FD0" w:rsidP="00355FD0">
      <w:pPr>
        <w:pStyle w:val="ConsPlusNormal"/>
        <w:jc w:val="both"/>
        <w:rPr>
          <w:rFonts w:ascii="Times New Roman" w:hAnsi="Times New Roman" w:cs="Times New Roman"/>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14</w:t>
      </w:r>
    </w:p>
    <w:p w:rsidR="00355FD0" w:rsidRDefault="00355FD0" w:rsidP="00355FD0">
      <w:pPr>
        <w:autoSpaceDE w:val="0"/>
        <w:autoSpaceDN w:val="0"/>
        <w:adjustRightInd w:val="0"/>
        <w:ind w:firstLine="720"/>
        <w:jc w:val="both"/>
        <w:outlineLvl w:val="1"/>
        <w:rPr>
          <w:sz w:val="28"/>
          <w:szCs w:val="28"/>
        </w:rPr>
      </w:pPr>
      <w:r>
        <w:rPr>
          <w:sz w:val="28"/>
          <w:szCs w:val="28"/>
        </w:rPr>
        <w:t>Утвердить в составе расходов  бюджета муниципального образования резервный фонд Администрации муниципального образования  «Холм-Жирковский район»  Смоленской области:</w:t>
      </w:r>
    </w:p>
    <w:p w:rsidR="00355FD0" w:rsidRPr="00B86526" w:rsidRDefault="00355FD0" w:rsidP="00355FD0">
      <w:pPr>
        <w:autoSpaceDE w:val="0"/>
        <w:autoSpaceDN w:val="0"/>
        <w:adjustRightInd w:val="0"/>
        <w:ind w:firstLine="720"/>
        <w:jc w:val="both"/>
        <w:outlineLvl w:val="1"/>
        <w:rPr>
          <w:sz w:val="28"/>
          <w:szCs w:val="28"/>
        </w:rPr>
      </w:pPr>
      <w:r w:rsidRPr="00B86526">
        <w:rPr>
          <w:sz w:val="28"/>
          <w:szCs w:val="28"/>
        </w:rPr>
        <w:t>1) на 20</w:t>
      </w:r>
      <w:r>
        <w:rPr>
          <w:sz w:val="28"/>
          <w:szCs w:val="28"/>
        </w:rPr>
        <w:t>20</w:t>
      </w:r>
      <w:r w:rsidRPr="00B86526">
        <w:rPr>
          <w:sz w:val="28"/>
          <w:szCs w:val="28"/>
        </w:rPr>
        <w:t xml:space="preserve"> год в размере </w:t>
      </w:r>
      <w:r w:rsidRPr="00AF279C">
        <w:rPr>
          <w:b/>
          <w:sz w:val="28"/>
          <w:szCs w:val="28"/>
        </w:rPr>
        <w:t xml:space="preserve">1 </w:t>
      </w:r>
      <w:r>
        <w:rPr>
          <w:b/>
          <w:sz w:val="28"/>
          <w:szCs w:val="28"/>
        </w:rPr>
        <w:t>861</w:t>
      </w:r>
      <w:r w:rsidRPr="00AF279C">
        <w:rPr>
          <w:b/>
          <w:sz w:val="28"/>
          <w:szCs w:val="28"/>
        </w:rPr>
        <w:t>,0</w:t>
      </w:r>
      <w:r w:rsidRPr="00AF279C">
        <w:rPr>
          <w:sz w:val="28"/>
          <w:szCs w:val="28"/>
        </w:rPr>
        <w:t xml:space="preserve"> тыс. рублей, что составляет </w:t>
      </w:r>
      <w:r>
        <w:rPr>
          <w:b/>
          <w:sz w:val="28"/>
          <w:szCs w:val="28"/>
        </w:rPr>
        <w:t>0,64</w:t>
      </w:r>
      <w:r w:rsidRPr="00B86526">
        <w:rPr>
          <w:b/>
          <w:sz w:val="28"/>
          <w:szCs w:val="28"/>
        </w:rPr>
        <w:t xml:space="preserve"> </w:t>
      </w:r>
      <w:r w:rsidRPr="00B86526">
        <w:rPr>
          <w:sz w:val="28"/>
          <w:szCs w:val="28"/>
        </w:rPr>
        <w:t>процента от общего объема расходов  бюджета муниципального образования;</w:t>
      </w:r>
    </w:p>
    <w:p w:rsidR="00355FD0" w:rsidRPr="00B86526" w:rsidRDefault="00355FD0" w:rsidP="00355FD0">
      <w:pPr>
        <w:autoSpaceDE w:val="0"/>
        <w:autoSpaceDN w:val="0"/>
        <w:adjustRightInd w:val="0"/>
        <w:ind w:firstLine="720"/>
        <w:jc w:val="both"/>
        <w:outlineLvl w:val="1"/>
        <w:rPr>
          <w:sz w:val="28"/>
          <w:szCs w:val="28"/>
        </w:rPr>
      </w:pPr>
      <w:r w:rsidRPr="00B86526">
        <w:rPr>
          <w:sz w:val="28"/>
          <w:szCs w:val="28"/>
        </w:rPr>
        <w:t>2) на 20</w:t>
      </w:r>
      <w:r>
        <w:rPr>
          <w:sz w:val="28"/>
          <w:szCs w:val="28"/>
        </w:rPr>
        <w:t>21</w:t>
      </w:r>
      <w:r w:rsidRPr="00B86526">
        <w:rPr>
          <w:sz w:val="28"/>
          <w:szCs w:val="28"/>
        </w:rPr>
        <w:t xml:space="preserve"> год в размере</w:t>
      </w:r>
      <w:r w:rsidRPr="00B86526">
        <w:rPr>
          <w:b/>
          <w:sz w:val="28"/>
          <w:szCs w:val="28"/>
        </w:rPr>
        <w:t xml:space="preserve"> 0,0</w:t>
      </w:r>
      <w:r w:rsidRPr="00B86526">
        <w:rPr>
          <w:sz w:val="28"/>
          <w:szCs w:val="28"/>
        </w:rPr>
        <w:t xml:space="preserve"> тыс. рублей, что составляет </w:t>
      </w:r>
      <w:r w:rsidRPr="00B86526">
        <w:rPr>
          <w:b/>
          <w:sz w:val="28"/>
          <w:szCs w:val="28"/>
        </w:rPr>
        <w:t>0,0</w:t>
      </w:r>
      <w:r w:rsidRPr="00B86526">
        <w:rPr>
          <w:sz w:val="28"/>
          <w:szCs w:val="28"/>
        </w:rPr>
        <w:t xml:space="preserve"> процента от общего объема расходов бюджета муниципального образования;</w:t>
      </w:r>
    </w:p>
    <w:p w:rsidR="00355FD0" w:rsidRPr="00B86526" w:rsidRDefault="00355FD0" w:rsidP="00355FD0">
      <w:pPr>
        <w:autoSpaceDE w:val="0"/>
        <w:autoSpaceDN w:val="0"/>
        <w:adjustRightInd w:val="0"/>
        <w:ind w:firstLine="720"/>
        <w:jc w:val="both"/>
        <w:outlineLvl w:val="1"/>
        <w:rPr>
          <w:sz w:val="28"/>
          <w:szCs w:val="28"/>
        </w:rPr>
      </w:pPr>
      <w:r w:rsidRPr="00B86526">
        <w:rPr>
          <w:sz w:val="28"/>
          <w:szCs w:val="28"/>
        </w:rPr>
        <w:t>3) на 202</w:t>
      </w:r>
      <w:r>
        <w:rPr>
          <w:sz w:val="28"/>
          <w:szCs w:val="28"/>
        </w:rPr>
        <w:t>2</w:t>
      </w:r>
      <w:r w:rsidRPr="00B86526">
        <w:rPr>
          <w:sz w:val="28"/>
          <w:szCs w:val="28"/>
        </w:rPr>
        <w:t xml:space="preserve"> год в размере </w:t>
      </w:r>
      <w:r w:rsidRPr="00B86526">
        <w:rPr>
          <w:b/>
          <w:sz w:val="28"/>
          <w:szCs w:val="28"/>
        </w:rPr>
        <w:t>0,0</w:t>
      </w:r>
      <w:r w:rsidRPr="00B86526">
        <w:rPr>
          <w:sz w:val="28"/>
          <w:szCs w:val="28"/>
        </w:rPr>
        <w:t xml:space="preserve"> тыс. рублей, что составляет </w:t>
      </w:r>
      <w:r w:rsidRPr="00B86526">
        <w:rPr>
          <w:b/>
          <w:sz w:val="28"/>
          <w:szCs w:val="28"/>
        </w:rPr>
        <w:t>0,0</w:t>
      </w:r>
      <w:r w:rsidRPr="00B86526">
        <w:rPr>
          <w:sz w:val="28"/>
          <w:szCs w:val="28"/>
        </w:rPr>
        <w:t xml:space="preserve"> процента от общего объема расходов  бюджета муниципального образования.</w:t>
      </w:r>
    </w:p>
    <w:p w:rsidR="00355FD0" w:rsidRPr="00B067CF" w:rsidRDefault="00355FD0" w:rsidP="00355FD0">
      <w:pPr>
        <w:autoSpaceDE w:val="0"/>
        <w:autoSpaceDN w:val="0"/>
        <w:adjustRightInd w:val="0"/>
        <w:ind w:firstLine="720"/>
        <w:jc w:val="both"/>
        <w:outlineLvl w:val="1"/>
        <w:rPr>
          <w:color w:val="FF0000"/>
          <w:sz w:val="28"/>
          <w:szCs w:val="28"/>
        </w:rPr>
      </w:pPr>
    </w:p>
    <w:p w:rsidR="00355FD0" w:rsidRPr="004E0717" w:rsidRDefault="00355FD0" w:rsidP="00355FD0">
      <w:pPr>
        <w:autoSpaceDE w:val="0"/>
        <w:autoSpaceDN w:val="0"/>
        <w:adjustRightInd w:val="0"/>
        <w:ind w:firstLine="720"/>
        <w:jc w:val="both"/>
        <w:outlineLvl w:val="1"/>
        <w:rPr>
          <w:b/>
          <w:sz w:val="28"/>
          <w:szCs w:val="28"/>
        </w:rPr>
      </w:pPr>
      <w:r w:rsidRPr="004E0717">
        <w:rPr>
          <w:b/>
          <w:sz w:val="28"/>
          <w:szCs w:val="28"/>
        </w:rPr>
        <w:t>С</w:t>
      </w:r>
      <w:r>
        <w:rPr>
          <w:b/>
          <w:sz w:val="28"/>
          <w:szCs w:val="28"/>
        </w:rPr>
        <w:t>татья 15</w:t>
      </w:r>
    </w:p>
    <w:p w:rsidR="00355FD0" w:rsidRPr="004E0717" w:rsidRDefault="00355FD0" w:rsidP="00355FD0">
      <w:pPr>
        <w:autoSpaceDE w:val="0"/>
        <w:autoSpaceDN w:val="0"/>
        <w:adjustRightInd w:val="0"/>
        <w:ind w:firstLine="720"/>
        <w:jc w:val="both"/>
        <w:outlineLvl w:val="1"/>
        <w:rPr>
          <w:sz w:val="28"/>
          <w:szCs w:val="28"/>
        </w:rPr>
      </w:pPr>
      <w:r w:rsidRPr="004E0717">
        <w:rPr>
          <w:sz w:val="28"/>
          <w:szCs w:val="28"/>
        </w:rPr>
        <w:t>1. Утвердить объем дотаций на выравнивание бюджетной обеспеченности поселений:</w:t>
      </w:r>
    </w:p>
    <w:p w:rsidR="00355FD0" w:rsidRPr="00AF279C" w:rsidRDefault="00355FD0" w:rsidP="00355FD0">
      <w:pPr>
        <w:autoSpaceDE w:val="0"/>
        <w:autoSpaceDN w:val="0"/>
        <w:adjustRightInd w:val="0"/>
        <w:ind w:firstLine="720"/>
        <w:jc w:val="both"/>
        <w:outlineLvl w:val="1"/>
        <w:rPr>
          <w:sz w:val="28"/>
          <w:szCs w:val="28"/>
        </w:rPr>
      </w:pPr>
      <w:r w:rsidRPr="00AF279C">
        <w:rPr>
          <w:sz w:val="28"/>
          <w:szCs w:val="28"/>
        </w:rPr>
        <w:t>1) на 20</w:t>
      </w:r>
      <w:r>
        <w:rPr>
          <w:sz w:val="28"/>
          <w:szCs w:val="28"/>
        </w:rPr>
        <w:t>20</w:t>
      </w:r>
      <w:r w:rsidRPr="00AF279C">
        <w:rPr>
          <w:sz w:val="28"/>
          <w:szCs w:val="28"/>
        </w:rPr>
        <w:t xml:space="preserve"> год в сумме  </w:t>
      </w:r>
      <w:r>
        <w:rPr>
          <w:b/>
          <w:sz w:val="28"/>
          <w:szCs w:val="28"/>
        </w:rPr>
        <w:t>22 337,3</w:t>
      </w:r>
      <w:r w:rsidRPr="00AF279C">
        <w:rPr>
          <w:b/>
          <w:sz w:val="28"/>
          <w:szCs w:val="28"/>
        </w:rPr>
        <w:t xml:space="preserve"> </w:t>
      </w:r>
      <w:r w:rsidRPr="00AF279C">
        <w:rPr>
          <w:sz w:val="28"/>
          <w:szCs w:val="28"/>
        </w:rPr>
        <w:t>тыс. рублей</w:t>
      </w:r>
      <w:r>
        <w:rPr>
          <w:sz w:val="28"/>
          <w:szCs w:val="28"/>
        </w:rPr>
        <w:t>;</w:t>
      </w:r>
    </w:p>
    <w:p w:rsidR="00355FD0" w:rsidRPr="0069447F" w:rsidRDefault="00355FD0" w:rsidP="00355FD0">
      <w:pPr>
        <w:autoSpaceDE w:val="0"/>
        <w:autoSpaceDN w:val="0"/>
        <w:adjustRightInd w:val="0"/>
        <w:ind w:firstLine="720"/>
        <w:jc w:val="both"/>
        <w:outlineLvl w:val="1"/>
        <w:rPr>
          <w:color w:val="FF0000"/>
          <w:sz w:val="28"/>
          <w:szCs w:val="28"/>
        </w:rPr>
      </w:pPr>
      <w:r>
        <w:rPr>
          <w:sz w:val="28"/>
          <w:szCs w:val="28"/>
        </w:rPr>
        <w:t xml:space="preserve">2) </w:t>
      </w:r>
      <w:r w:rsidRPr="004E0717">
        <w:rPr>
          <w:sz w:val="28"/>
          <w:szCs w:val="28"/>
        </w:rPr>
        <w:t>на 20</w:t>
      </w:r>
      <w:r>
        <w:rPr>
          <w:sz w:val="28"/>
          <w:szCs w:val="28"/>
        </w:rPr>
        <w:t>21</w:t>
      </w:r>
      <w:r w:rsidRPr="004E0717">
        <w:rPr>
          <w:sz w:val="28"/>
          <w:szCs w:val="28"/>
        </w:rPr>
        <w:t xml:space="preserve"> год в сумме </w:t>
      </w:r>
      <w:r>
        <w:rPr>
          <w:b/>
          <w:sz w:val="28"/>
          <w:szCs w:val="28"/>
        </w:rPr>
        <w:t>894,6</w:t>
      </w:r>
      <w:r w:rsidRPr="00AF279C">
        <w:rPr>
          <w:b/>
          <w:sz w:val="28"/>
          <w:szCs w:val="28"/>
        </w:rPr>
        <w:t xml:space="preserve"> </w:t>
      </w:r>
      <w:r w:rsidRPr="00AF279C">
        <w:rPr>
          <w:sz w:val="28"/>
          <w:szCs w:val="28"/>
        </w:rPr>
        <w:t>тыс. </w:t>
      </w:r>
      <w:r>
        <w:rPr>
          <w:sz w:val="28"/>
          <w:szCs w:val="28"/>
        </w:rPr>
        <w:t xml:space="preserve">рублей и на 2022 год в сумме </w:t>
      </w:r>
      <w:r w:rsidRPr="00030902">
        <w:rPr>
          <w:b/>
          <w:sz w:val="28"/>
          <w:szCs w:val="28"/>
        </w:rPr>
        <w:t>930,4</w:t>
      </w:r>
      <w:r>
        <w:rPr>
          <w:sz w:val="28"/>
          <w:szCs w:val="28"/>
        </w:rPr>
        <w:t xml:space="preserve"> тыс. рублей. </w:t>
      </w:r>
    </w:p>
    <w:p w:rsidR="00355FD0" w:rsidRPr="00CF786E" w:rsidRDefault="00355FD0" w:rsidP="00355FD0">
      <w:pPr>
        <w:autoSpaceDE w:val="0"/>
        <w:autoSpaceDN w:val="0"/>
        <w:adjustRightInd w:val="0"/>
        <w:ind w:firstLine="720"/>
        <w:jc w:val="both"/>
        <w:outlineLvl w:val="1"/>
        <w:rPr>
          <w:sz w:val="28"/>
          <w:szCs w:val="28"/>
        </w:rPr>
      </w:pPr>
      <w:r>
        <w:rPr>
          <w:sz w:val="28"/>
          <w:szCs w:val="28"/>
        </w:rPr>
        <w:t>2</w:t>
      </w:r>
      <w:r w:rsidRPr="00CF786E">
        <w:rPr>
          <w:sz w:val="28"/>
          <w:szCs w:val="28"/>
        </w:rPr>
        <w:t>.Утвердить распределение дотаций на выравнивание бюджетной обеспеченности поселений между поселениями муниципального образования  «Холм-Жирковский  район» Смоленской области:</w:t>
      </w:r>
    </w:p>
    <w:p w:rsidR="00355FD0" w:rsidRDefault="00355FD0" w:rsidP="00355FD0">
      <w:pPr>
        <w:autoSpaceDE w:val="0"/>
        <w:autoSpaceDN w:val="0"/>
        <w:adjustRightInd w:val="0"/>
        <w:ind w:firstLine="720"/>
        <w:jc w:val="both"/>
        <w:outlineLvl w:val="1"/>
        <w:rPr>
          <w:sz w:val="28"/>
          <w:szCs w:val="28"/>
        </w:rPr>
      </w:pPr>
      <w:r w:rsidRPr="00CF786E">
        <w:rPr>
          <w:sz w:val="28"/>
          <w:szCs w:val="28"/>
        </w:rPr>
        <w:t xml:space="preserve"> </w:t>
      </w:r>
      <w:r>
        <w:rPr>
          <w:sz w:val="28"/>
          <w:szCs w:val="28"/>
        </w:rPr>
        <w:t xml:space="preserve">1) </w:t>
      </w:r>
      <w:r w:rsidRPr="00CF786E">
        <w:rPr>
          <w:sz w:val="28"/>
          <w:szCs w:val="28"/>
        </w:rPr>
        <w:t>на 20</w:t>
      </w:r>
      <w:r>
        <w:rPr>
          <w:sz w:val="28"/>
          <w:szCs w:val="28"/>
        </w:rPr>
        <w:t>20</w:t>
      </w:r>
      <w:r w:rsidRPr="00CF786E">
        <w:rPr>
          <w:sz w:val="28"/>
          <w:szCs w:val="28"/>
        </w:rPr>
        <w:t xml:space="preserve"> год согласно приложению 22 к настоящему решению;</w:t>
      </w:r>
    </w:p>
    <w:p w:rsidR="00355FD0" w:rsidRDefault="00355FD0" w:rsidP="00355FD0">
      <w:pPr>
        <w:autoSpaceDE w:val="0"/>
        <w:autoSpaceDN w:val="0"/>
        <w:adjustRightInd w:val="0"/>
        <w:ind w:firstLine="720"/>
        <w:jc w:val="both"/>
        <w:outlineLvl w:val="1"/>
        <w:rPr>
          <w:color w:val="FF0000"/>
          <w:sz w:val="28"/>
          <w:szCs w:val="28"/>
        </w:rPr>
      </w:pPr>
      <w:r>
        <w:rPr>
          <w:sz w:val="28"/>
          <w:szCs w:val="28"/>
        </w:rPr>
        <w:t xml:space="preserve"> 2) </w:t>
      </w:r>
      <w:r w:rsidRPr="00AF6C32">
        <w:rPr>
          <w:sz w:val="28"/>
          <w:szCs w:val="28"/>
        </w:rPr>
        <w:t xml:space="preserve">на </w:t>
      </w:r>
      <w:r>
        <w:rPr>
          <w:sz w:val="28"/>
          <w:szCs w:val="28"/>
        </w:rPr>
        <w:t xml:space="preserve">плановый период </w:t>
      </w:r>
      <w:r w:rsidRPr="00AF6C32">
        <w:rPr>
          <w:sz w:val="28"/>
          <w:szCs w:val="28"/>
        </w:rPr>
        <w:t>20</w:t>
      </w:r>
      <w:r>
        <w:rPr>
          <w:sz w:val="28"/>
          <w:szCs w:val="28"/>
        </w:rPr>
        <w:t>21 и 2022</w:t>
      </w:r>
      <w:r w:rsidRPr="00AF6C32">
        <w:rPr>
          <w:sz w:val="28"/>
          <w:szCs w:val="28"/>
        </w:rPr>
        <w:t xml:space="preserve"> год</w:t>
      </w:r>
      <w:r>
        <w:rPr>
          <w:sz w:val="28"/>
          <w:szCs w:val="28"/>
        </w:rPr>
        <w:t>ов согласно приложению 23 к настоящему решению</w:t>
      </w:r>
      <w:r>
        <w:rPr>
          <w:color w:val="FF0000"/>
          <w:sz w:val="28"/>
          <w:szCs w:val="28"/>
        </w:rPr>
        <w:t>.</w:t>
      </w:r>
    </w:p>
    <w:p w:rsidR="00355FD0" w:rsidRPr="008B5D03" w:rsidRDefault="00355FD0" w:rsidP="00355FD0">
      <w:pPr>
        <w:autoSpaceDE w:val="0"/>
        <w:autoSpaceDN w:val="0"/>
        <w:adjustRightInd w:val="0"/>
        <w:ind w:firstLine="720"/>
        <w:jc w:val="both"/>
        <w:outlineLvl w:val="1"/>
        <w:rPr>
          <w:sz w:val="28"/>
          <w:szCs w:val="28"/>
        </w:rPr>
      </w:pPr>
      <w:r>
        <w:rPr>
          <w:sz w:val="28"/>
          <w:szCs w:val="28"/>
        </w:rPr>
        <w:t>3</w:t>
      </w:r>
      <w:r w:rsidRPr="008B5D03">
        <w:rPr>
          <w:sz w:val="28"/>
          <w:szCs w:val="28"/>
        </w:rPr>
        <w:t xml:space="preserve">.Установить, что дотация на выравнивание уровня бюджетной обеспеченности поселений перечисляется </w:t>
      </w:r>
      <w:r w:rsidRPr="00AF279C">
        <w:rPr>
          <w:sz w:val="28"/>
          <w:szCs w:val="28"/>
        </w:rPr>
        <w:t>ежемесячно</w:t>
      </w:r>
      <w:r w:rsidRPr="00136D50">
        <w:rPr>
          <w:sz w:val="28"/>
          <w:szCs w:val="28"/>
        </w:rPr>
        <w:t xml:space="preserve"> в</w:t>
      </w:r>
      <w:r w:rsidRPr="008B5D03">
        <w:rPr>
          <w:sz w:val="28"/>
          <w:szCs w:val="28"/>
        </w:rPr>
        <w:t xml:space="preserve"> соответствии с бюджетной росписью бюджета муниципального образования «Холм-Жирковский район» Смоленской области.</w:t>
      </w:r>
    </w:p>
    <w:p w:rsidR="00355FD0" w:rsidRDefault="00355FD0" w:rsidP="00355FD0">
      <w:pPr>
        <w:autoSpaceDE w:val="0"/>
        <w:autoSpaceDN w:val="0"/>
        <w:adjustRightInd w:val="0"/>
        <w:ind w:firstLine="720"/>
        <w:jc w:val="both"/>
        <w:outlineLvl w:val="1"/>
        <w:rPr>
          <w:b/>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16</w:t>
      </w:r>
    </w:p>
    <w:p w:rsidR="00355FD0" w:rsidRPr="00D43A47" w:rsidRDefault="00355FD0" w:rsidP="00355FD0">
      <w:pPr>
        <w:autoSpaceDE w:val="0"/>
        <w:autoSpaceDN w:val="0"/>
        <w:adjustRightInd w:val="0"/>
        <w:ind w:firstLine="720"/>
        <w:jc w:val="both"/>
        <w:outlineLvl w:val="1"/>
        <w:rPr>
          <w:bCs/>
          <w:sz w:val="28"/>
          <w:szCs w:val="28"/>
        </w:rPr>
      </w:pPr>
      <w:r w:rsidRPr="00D43A47">
        <w:rPr>
          <w:bCs/>
          <w:sz w:val="28"/>
          <w:szCs w:val="28"/>
        </w:rPr>
        <w:lastRenderedPageBreak/>
        <w:t xml:space="preserve">Утвердить </w:t>
      </w:r>
      <w:hyperlink r:id="rId15" w:history="1">
        <w:r w:rsidRPr="00D43A47">
          <w:rPr>
            <w:bCs/>
            <w:sz w:val="28"/>
            <w:szCs w:val="28"/>
          </w:rPr>
          <w:t>Программу</w:t>
        </w:r>
      </w:hyperlink>
      <w:r w:rsidRPr="00D43A47">
        <w:rPr>
          <w:bCs/>
          <w:sz w:val="28"/>
          <w:szCs w:val="28"/>
        </w:rPr>
        <w:t xml:space="preserve"> муниципальных внутренних заимствований муниципального образования  «Холм-Жирковский  район» Смоленской области:</w:t>
      </w:r>
    </w:p>
    <w:p w:rsidR="00355FD0" w:rsidRPr="00D43A47" w:rsidRDefault="00355FD0" w:rsidP="00355FD0">
      <w:pPr>
        <w:autoSpaceDE w:val="0"/>
        <w:autoSpaceDN w:val="0"/>
        <w:adjustRightInd w:val="0"/>
        <w:ind w:firstLine="720"/>
        <w:jc w:val="both"/>
        <w:outlineLvl w:val="1"/>
        <w:rPr>
          <w:bCs/>
          <w:sz w:val="28"/>
          <w:szCs w:val="28"/>
        </w:rPr>
      </w:pPr>
      <w:r w:rsidRPr="00D43A47">
        <w:rPr>
          <w:bCs/>
          <w:sz w:val="28"/>
          <w:szCs w:val="28"/>
        </w:rPr>
        <w:t>1) на 20</w:t>
      </w:r>
      <w:r>
        <w:rPr>
          <w:bCs/>
          <w:sz w:val="28"/>
          <w:szCs w:val="28"/>
        </w:rPr>
        <w:t>20</w:t>
      </w:r>
      <w:r w:rsidRPr="00D43A47">
        <w:rPr>
          <w:bCs/>
          <w:sz w:val="28"/>
          <w:szCs w:val="28"/>
        </w:rPr>
        <w:t xml:space="preserve"> год согласно приложению 2</w:t>
      </w:r>
      <w:r>
        <w:rPr>
          <w:bCs/>
          <w:sz w:val="28"/>
          <w:szCs w:val="28"/>
        </w:rPr>
        <w:t>4</w:t>
      </w:r>
      <w:r w:rsidRPr="00D43A47">
        <w:rPr>
          <w:bCs/>
          <w:sz w:val="28"/>
          <w:szCs w:val="28"/>
        </w:rPr>
        <w:t xml:space="preserve"> к настоящему решению;</w:t>
      </w:r>
    </w:p>
    <w:p w:rsidR="00355FD0" w:rsidRPr="00D43A47" w:rsidRDefault="00355FD0" w:rsidP="00355FD0">
      <w:pPr>
        <w:autoSpaceDE w:val="0"/>
        <w:autoSpaceDN w:val="0"/>
        <w:adjustRightInd w:val="0"/>
        <w:ind w:firstLine="720"/>
        <w:jc w:val="both"/>
        <w:outlineLvl w:val="1"/>
        <w:rPr>
          <w:bCs/>
          <w:sz w:val="28"/>
          <w:szCs w:val="28"/>
        </w:rPr>
      </w:pPr>
      <w:r>
        <w:rPr>
          <w:bCs/>
          <w:sz w:val="28"/>
          <w:szCs w:val="28"/>
        </w:rPr>
        <w:t>2) на плановый период 2021</w:t>
      </w:r>
      <w:r w:rsidRPr="00D43A47">
        <w:rPr>
          <w:bCs/>
          <w:sz w:val="28"/>
          <w:szCs w:val="28"/>
        </w:rPr>
        <w:t xml:space="preserve"> и 20</w:t>
      </w:r>
      <w:r>
        <w:rPr>
          <w:bCs/>
          <w:sz w:val="28"/>
          <w:szCs w:val="28"/>
        </w:rPr>
        <w:t>22</w:t>
      </w:r>
      <w:r w:rsidRPr="00D43A47">
        <w:rPr>
          <w:bCs/>
          <w:sz w:val="28"/>
          <w:szCs w:val="28"/>
        </w:rPr>
        <w:t xml:space="preserve"> годов согласно приложению 2</w:t>
      </w:r>
      <w:r>
        <w:rPr>
          <w:bCs/>
          <w:sz w:val="28"/>
          <w:szCs w:val="28"/>
        </w:rPr>
        <w:t>5</w:t>
      </w:r>
      <w:r w:rsidRPr="00D43A47">
        <w:rPr>
          <w:bCs/>
          <w:sz w:val="28"/>
          <w:szCs w:val="28"/>
        </w:rPr>
        <w:t xml:space="preserve"> к настоящему решению.</w:t>
      </w:r>
    </w:p>
    <w:p w:rsidR="00355FD0" w:rsidRPr="00754EAF" w:rsidRDefault="00355FD0" w:rsidP="00355FD0">
      <w:pPr>
        <w:autoSpaceDE w:val="0"/>
        <w:autoSpaceDN w:val="0"/>
        <w:adjustRightInd w:val="0"/>
        <w:ind w:firstLine="720"/>
        <w:jc w:val="both"/>
        <w:outlineLvl w:val="1"/>
        <w:rPr>
          <w:b/>
          <w:color w:val="FF0000"/>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17</w:t>
      </w:r>
    </w:p>
    <w:p w:rsidR="00355FD0" w:rsidRPr="002C4B6A" w:rsidRDefault="00355FD0" w:rsidP="00355FD0">
      <w:pPr>
        <w:autoSpaceDE w:val="0"/>
        <w:autoSpaceDN w:val="0"/>
        <w:adjustRightInd w:val="0"/>
        <w:ind w:firstLine="720"/>
        <w:jc w:val="both"/>
        <w:outlineLvl w:val="1"/>
        <w:rPr>
          <w:bCs/>
          <w:sz w:val="28"/>
          <w:szCs w:val="28"/>
        </w:rPr>
      </w:pPr>
      <w:r w:rsidRPr="002C4B6A">
        <w:rPr>
          <w:bCs/>
          <w:sz w:val="28"/>
          <w:szCs w:val="28"/>
        </w:rPr>
        <w:t>1. Установить:</w:t>
      </w:r>
    </w:p>
    <w:p w:rsidR="00355FD0" w:rsidRPr="00EC4AEE" w:rsidRDefault="00355FD0" w:rsidP="00355FD0">
      <w:pPr>
        <w:autoSpaceDE w:val="0"/>
        <w:autoSpaceDN w:val="0"/>
        <w:adjustRightInd w:val="0"/>
        <w:jc w:val="both"/>
        <w:outlineLvl w:val="1"/>
        <w:rPr>
          <w:bCs/>
          <w:sz w:val="28"/>
          <w:szCs w:val="28"/>
        </w:rPr>
      </w:pPr>
      <w:r w:rsidRPr="002C4B6A">
        <w:rPr>
          <w:bCs/>
          <w:sz w:val="28"/>
          <w:szCs w:val="28"/>
        </w:rPr>
        <w:t xml:space="preserve">          </w:t>
      </w:r>
      <w:r w:rsidRPr="00891804">
        <w:rPr>
          <w:bCs/>
          <w:sz w:val="28"/>
          <w:szCs w:val="28"/>
        </w:rPr>
        <w:t>1) объем</w:t>
      </w:r>
      <w:r w:rsidRPr="00EC4AEE">
        <w:rPr>
          <w:bCs/>
          <w:sz w:val="28"/>
          <w:szCs w:val="28"/>
        </w:rPr>
        <w:t xml:space="preserve"> муниципального долга на 2020 год в сумме </w:t>
      </w:r>
      <w:r w:rsidRPr="00EC4AEE">
        <w:rPr>
          <w:b/>
          <w:bCs/>
          <w:sz w:val="28"/>
          <w:szCs w:val="28"/>
        </w:rPr>
        <w:t>7 312,2</w:t>
      </w:r>
      <w:r w:rsidRPr="00EC4AEE">
        <w:rPr>
          <w:bCs/>
          <w:sz w:val="28"/>
          <w:szCs w:val="28"/>
        </w:rPr>
        <w:t xml:space="preserve"> тыс. рублей;</w:t>
      </w:r>
    </w:p>
    <w:p w:rsidR="00355FD0" w:rsidRPr="00463A66" w:rsidRDefault="00355FD0" w:rsidP="00355FD0">
      <w:pPr>
        <w:autoSpaceDE w:val="0"/>
        <w:autoSpaceDN w:val="0"/>
        <w:adjustRightInd w:val="0"/>
        <w:ind w:firstLine="720"/>
        <w:jc w:val="both"/>
        <w:outlineLvl w:val="1"/>
        <w:rPr>
          <w:bCs/>
          <w:sz w:val="28"/>
          <w:szCs w:val="28"/>
        </w:rPr>
      </w:pPr>
      <w:r w:rsidRPr="00463A66">
        <w:rPr>
          <w:bCs/>
          <w:sz w:val="28"/>
          <w:szCs w:val="28"/>
        </w:rPr>
        <w:t>2) верхний предел муниципального внутреннего долга на 1 января 202</w:t>
      </w:r>
      <w:r>
        <w:rPr>
          <w:bCs/>
          <w:sz w:val="28"/>
          <w:szCs w:val="28"/>
        </w:rPr>
        <w:t>1</w:t>
      </w:r>
      <w:r w:rsidRPr="00463A66">
        <w:rPr>
          <w:bCs/>
          <w:sz w:val="28"/>
          <w:szCs w:val="28"/>
        </w:rPr>
        <w:t xml:space="preserve"> года по долговым обязательствам муниципального образования  «Холм-Жирковский район» Смоленской области в сумме </w:t>
      </w:r>
      <w:r>
        <w:rPr>
          <w:b/>
          <w:bCs/>
          <w:sz w:val="28"/>
          <w:szCs w:val="28"/>
        </w:rPr>
        <w:t>7 312,2</w:t>
      </w:r>
      <w:r w:rsidRPr="00463A66">
        <w:rPr>
          <w:bCs/>
          <w:sz w:val="28"/>
          <w:szCs w:val="28"/>
        </w:rPr>
        <w:t xml:space="preserve"> тыс. рублей, в том числе верхний предел долга по муниципальным гарантиям муниципального образования «Холм-Жирковский район» Смоленской области в сумме </w:t>
      </w:r>
      <w:r w:rsidRPr="00463A66">
        <w:rPr>
          <w:b/>
          <w:bCs/>
          <w:sz w:val="28"/>
          <w:szCs w:val="28"/>
        </w:rPr>
        <w:t>0,0</w:t>
      </w:r>
      <w:r w:rsidRPr="00463A66">
        <w:rPr>
          <w:bCs/>
          <w:sz w:val="28"/>
          <w:szCs w:val="28"/>
        </w:rPr>
        <w:t xml:space="preserve"> тыс. рублей;</w:t>
      </w:r>
    </w:p>
    <w:p w:rsidR="00355FD0" w:rsidRPr="00EC4AEE" w:rsidRDefault="00355FD0" w:rsidP="00355FD0">
      <w:pPr>
        <w:autoSpaceDE w:val="0"/>
        <w:autoSpaceDN w:val="0"/>
        <w:adjustRightInd w:val="0"/>
        <w:jc w:val="both"/>
        <w:outlineLvl w:val="1"/>
        <w:rPr>
          <w:bCs/>
          <w:sz w:val="28"/>
          <w:szCs w:val="28"/>
        </w:rPr>
      </w:pPr>
      <w:r w:rsidRPr="00EC4AEE">
        <w:rPr>
          <w:bCs/>
          <w:sz w:val="28"/>
          <w:szCs w:val="28"/>
        </w:rPr>
        <w:t xml:space="preserve">          3) объем муниципального долга на 2021 год в сумме </w:t>
      </w:r>
      <w:r>
        <w:rPr>
          <w:b/>
          <w:bCs/>
          <w:sz w:val="28"/>
          <w:szCs w:val="28"/>
        </w:rPr>
        <w:t>7 312,2</w:t>
      </w:r>
      <w:r w:rsidRPr="00EC4AEE">
        <w:rPr>
          <w:b/>
          <w:bCs/>
          <w:sz w:val="28"/>
          <w:szCs w:val="28"/>
        </w:rPr>
        <w:t xml:space="preserve"> </w:t>
      </w:r>
      <w:r w:rsidRPr="00EC4AEE">
        <w:rPr>
          <w:bCs/>
          <w:sz w:val="28"/>
          <w:szCs w:val="28"/>
        </w:rPr>
        <w:t>тыс. рублей;</w:t>
      </w:r>
    </w:p>
    <w:p w:rsidR="00355FD0" w:rsidRPr="00463A66" w:rsidRDefault="00355FD0" w:rsidP="00355FD0">
      <w:pPr>
        <w:autoSpaceDE w:val="0"/>
        <w:autoSpaceDN w:val="0"/>
        <w:adjustRightInd w:val="0"/>
        <w:ind w:firstLine="720"/>
        <w:jc w:val="both"/>
        <w:outlineLvl w:val="1"/>
        <w:rPr>
          <w:bCs/>
          <w:sz w:val="28"/>
          <w:szCs w:val="28"/>
        </w:rPr>
      </w:pPr>
      <w:r w:rsidRPr="00463A66">
        <w:rPr>
          <w:bCs/>
          <w:sz w:val="28"/>
          <w:szCs w:val="28"/>
        </w:rPr>
        <w:t>4) верхний предел муниципального внутреннего долга на 1 января 202</w:t>
      </w:r>
      <w:r>
        <w:rPr>
          <w:bCs/>
          <w:sz w:val="28"/>
          <w:szCs w:val="28"/>
        </w:rPr>
        <w:t>2</w:t>
      </w:r>
      <w:r w:rsidRPr="00463A66">
        <w:rPr>
          <w:bCs/>
          <w:sz w:val="28"/>
          <w:szCs w:val="28"/>
        </w:rPr>
        <w:t xml:space="preserve"> года по долговым обязательствам муниципального образования  «Холм-Жирковский район» Смоленской области в сумме  </w:t>
      </w:r>
      <w:r w:rsidRPr="00463A66">
        <w:rPr>
          <w:b/>
          <w:bCs/>
          <w:sz w:val="28"/>
          <w:szCs w:val="28"/>
        </w:rPr>
        <w:t>7 312,2</w:t>
      </w:r>
      <w:r w:rsidRPr="00463A66">
        <w:rPr>
          <w:bCs/>
          <w:sz w:val="28"/>
          <w:szCs w:val="28"/>
        </w:rPr>
        <w:t xml:space="preserve">  тыс. рублей, в том числе верхний предел долга по муниципальным гарантиям муниципального образования «Холм-Жирковский район» Смоленской области в сумме </w:t>
      </w:r>
      <w:r w:rsidRPr="00463A66">
        <w:rPr>
          <w:b/>
          <w:bCs/>
          <w:sz w:val="28"/>
          <w:szCs w:val="28"/>
        </w:rPr>
        <w:t>0,0</w:t>
      </w:r>
      <w:r w:rsidRPr="00463A66">
        <w:rPr>
          <w:bCs/>
          <w:sz w:val="28"/>
          <w:szCs w:val="28"/>
        </w:rPr>
        <w:t xml:space="preserve"> тыс. рублей;</w:t>
      </w:r>
    </w:p>
    <w:p w:rsidR="00355FD0" w:rsidRPr="00EC4AEE" w:rsidRDefault="00355FD0" w:rsidP="00355FD0">
      <w:pPr>
        <w:autoSpaceDE w:val="0"/>
        <w:autoSpaceDN w:val="0"/>
        <w:adjustRightInd w:val="0"/>
        <w:jc w:val="both"/>
        <w:outlineLvl w:val="1"/>
        <w:rPr>
          <w:bCs/>
          <w:sz w:val="28"/>
          <w:szCs w:val="28"/>
        </w:rPr>
      </w:pPr>
      <w:r w:rsidRPr="00EC4AEE">
        <w:rPr>
          <w:bCs/>
          <w:sz w:val="28"/>
          <w:szCs w:val="28"/>
        </w:rPr>
        <w:t xml:space="preserve">          5) объем муниципального долга на 2022 год в сумме </w:t>
      </w:r>
      <w:r w:rsidRPr="00EC4AEE">
        <w:rPr>
          <w:b/>
          <w:bCs/>
          <w:sz w:val="28"/>
          <w:szCs w:val="28"/>
        </w:rPr>
        <w:t>7 312,2</w:t>
      </w:r>
      <w:r w:rsidRPr="00EC4AEE">
        <w:rPr>
          <w:bCs/>
          <w:sz w:val="28"/>
          <w:szCs w:val="28"/>
        </w:rPr>
        <w:t xml:space="preserve"> тыс. рублей;</w:t>
      </w:r>
    </w:p>
    <w:p w:rsidR="00355FD0" w:rsidRPr="002C4B6A" w:rsidRDefault="00355FD0" w:rsidP="00355FD0">
      <w:pPr>
        <w:autoSpaceDE w:val="0"/>
        <w:autoSpaceDN w:val="0"/>
        <w:adjustRightInd w:val="0"/>
        <w:ind w:firstLine="720"/>
        <w:jc w:val="both"/>
        <w:outlineLvl w:val="1"/>
        <w:rPr>
          <w:bCs/>
          <w:sz w:val="28"/>
          <w:szCs w:val="28"/>
        </w:rPr>
      </w:pPr>
      <w:r w:rsidRPr="00463A66">
        <w:rPr>
          <w:bCs/>
          <w:sz w:val="28"/>
          <w:szCs w:val="28"/>
        </w:rPr>
        <w:t>6) верхний предел муниципального внутреннего долга на 1 января 202</w:t>
      </w:r>
      <w:r>
        <w:rPr>
          <w:bCs/>
          <w:sz w:val="28"/>
          <w:szCs w:val="28"/>
        </w:rPr>
        <w:t>3</w:t>
      </w:r>
      <w:r w:rsidRPr="00463A66">
        <w:rPr>
          <w:bCs/>
          <w:sz w:val="28"/>
          <w:szCs w:val="28"/>
        </w:rPr>
        <w:t xml:space="preserve"> года по долговым обязательствам муниципального образования  «Холм-Жирковский</w:t>
      </w:r>
      <w:r w:rsidRPr="00D5244A">
        <w:rPr>
          <w:bCs/>
          <w:sz w:val="28"/>
          <w:szCs w:val="28"/>
        </w:rPr>
        <w:t xml:space="preserve"> район» Смоленской области в </w:t>
      </w:r>
      <w:r w:rsidRPr="00463A66">
        <w:rPr>
          <w:bCs/>
          <w:sz w:val="28"/>
          <w:szCs w:val="28"/>
        </w:rPr>
        <w:t xml:space="preserve">сумме  </w:t>
      </w:r>
      <w:r w:rsidRPr="00463A66">
        <w:rPr>
          <w:b/>
          <w:bCs/>
          <w:sz w:val="28"/>
          <w:szCs w:val="28"/>
        </w:rPr>
        <w:t>7 312,2</w:t>
      </w:r>
      <w:r w:rsidRPr="00463A66">
        <w:rPr>
          <w:bCs/>
          <w:sz w:val="28"/>
          <w:szCs w:val="28"/>
        </w:rPr>
        <w:t xml:space="preserve"> тыс. рублей</w:t>
      </w:r>
      <w:r w:rsidRPr="00D5244A">
        <w:rPr>
          <w:bCs/>
          <w:sz w:val="28"/>
          <w:szCs w:val="28"/>
        </w:rPr>
        <w:t>, в том числе верхний предел долга по муниципальным гарантиям м</w:t>
      </w:r>
      <w:r w:rsidRPr="00580669">
        <w:rPr>
          <w:bCs/>
          <w:sz w:val="28"/>
          <w:szCs w:val="28"/>
        </w:rPr>
        <w:t>униципального</w:t>
      </w:r>
      <w:r>
        <w:rPr>
          <w:bCs/>
          <w:sz w:val="28"/>
          <w:szCs w:val="28"/>
        </w:rPr>
        <w:t xml:space="preserve"> образования «Холм-Жирковский район» Смоленской области в сумме </w:t>
      </w:r>
      <w:r w:rsidRPr="005577EB">
        <w:rPr>
          <w:b/>
          <w:bCs/>
          <w:sz w:val="28"/>
          <w:szCs w:val="28"/>
        </w:rPr>
        <w:t>0,0</w:t>
      </w:r>
      <w:r>
        <w:rPr>
          <w:bCs/>
          <w:sz w:val="28"/>
          <w:szCs w:val="28"/>
        </w:rPr>
        <w:t xml:space="preserve"> тыс. рублей;</w:t>
      </w:r>
    </w:p>
    <w:p w:rsidR="00355FD0" w:rsidRPr="007B511F" w:rsidRDefault="00355FD0" w:rsidP="00355FD0">
      <w:pPr>
        <w:autoSpaceDE w:val="0"/>
        <w:autoSpaceDN w:val="0"/>
        <w:adjustRightInd w:val="0"/>
        <w:ind w:firstLine="720"/>
        <w:jc w:val="both"/>
        <w:outlineLvl w:val="1"/>
        <w:rPr>
          <w:sz w:val="28"/>
          <w:szCs w:val="28"/>
        </w:rPr>
      </w:pPr>
      <w:r>
        <w:rPr>
          <w:sz w:val="28"/>
          <w:szCs w:val="28"/>
        </w:rPr>
        <w:t xml:space="preserve">2.Утвердить объем расходов </w:t>
      </w:r>
      <w:r w:rsidRPr="00AB6301">
        <w:rPr>
          <w:sz w:val="28"/>
          <w:szCs w:val="28"/>
        </w:rPr>
        <w:t>бюджета муниципального образования на обслуживание муниципального долга:</w:t>
      </w:r>
    </w:p>
    <w:p w:rsidR="00355FD0" w:rsidRPr="00D5244A" w:rsidRDefault="00355FD0" w:rsidP="00355FD0">
      <w:pPr>
        <w:autoSpaceDE w:val="0"/>
        <w:autoSpaceDN w:val="0"/>
        <w:adjustRightInd w:val="0"/>
        <w:ind w:firstLine="720"/>
        <w:jc w:val="both"/>
        <w:outlineLvl w:val="1"/>
        <w:rPr>
          <w:sz w:val="28"/>
          <w:szCs w:val="28"/>
        </w:rPr>
      </w:pPr>
      <w:r>
        <w:rPr>
          <w:sz w:val="28"/>
          <w:szCs w:val="28"/>
        </w:rPr>
        <w:t>1) в</w:t>
      </w:r>
      <w:r w:rsidRPr="007B511F">
        <w:rPr>
          <w:sz w:val="28"/>
          <w:szCs w:val="28"/>
        </w:rPr>
        <w:t xml:space="preserve"> 20</w:t>
      </w:r>
      <w:r>
        <w:rPr>
          <w:sz w:val="28"/>
          <w:szCs w:val="28"/>
        </w:rPr>
        <w:t>20</w:t>
      </w:r>
      <w:r w:rsidRPr="007B511F">
        <w:rPr>
          <w:sz w:val="28"/>
          <w:szCs w:val="28"/>
        </w:rPr>
        <w:t xml:space="preserve"> год</w:t>
      </w:r>
      <w:r>
        <w:rPr>
          <w:sz w:val="28"/>
          <w:szCs w:val="28"/>
        </w:rPr>
        <w:t>у</w:t>
      </w:r>
      <w:r w:rsidRPr="007B511F">
        <w:rPr>
          <w:sz w:val="28"/>
          <w:szCs w:val="28"/>
        </w:rPr>
        <w:t xml:space="preserve"> в размере </w:t>
      </w:r>
      <w:r w:rsidRPr="004E0717">
        <w:rPr>
          <w:b/>
          <w:sz w:val="28"/>
          <w:szCs w:val="28"/>
        </w:rPr>
        <w:t xml:space="preserve">7,3 </w:t>
      </w:r>
      <w:r w:rsidRPr="004E0717">
        <w:rPr>
          <w:sz w:val="28"/>
          <w:szCs w:val="28"/>
        </w:rPr>
        <w:t>тыс. рублей</w:t>
      </w:r>
      <w:r w:rsidRPr="00D5244A">
        <w:rPr>
          <w:sz w:val="28"/>
          <w:szCs w:val="28"/>
        </w:rPr>
        <w:t xml:space="preserve">, что составляет </w:t>
      </w:r>
      <w:r w:rsidRPr="00D5244A">
        <w:rPr>
          <w:b/>
          <w:sz w:val="28"/>
          <w:szCs w:val="28"/>
        </w:rPr>
        <w:t>0,0</w:t>
      </w:r>
      <w:r>
        <w:rPr>
          <w:b/>
          <w:sz w:val="28"/>
          <w:szCs w:val="28"/>
        </w:rPr>
        <w:t>04</w:t>
      </w:r>
      <w:r w:rsidRPr="00D5244A">
        <w:rPr>
          <w:sz w:val="28"/>
          <w:szCs w:val="28"/>
        </w:rPr>
        <w:t xml:space="preserve"> процента от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55FD0" w:rsidRPr="007B511F" w:rsidRDefault="00355FD0" w:rsidP="00355FD0">
      <w:pPr>
        <w:autoSpaceDE w:val="0"/>
        <w:autoSpaceDN w:val="0"/>
        <w:adjustRightInd w:val="0"/>
        <w:ind w:firstLine="720"/>
        <w:jc w:val="both"/>
        <w:outlineLvl w:val="1"/>
        <w:rPr>
          <w:sz w:val="28"/>
          <w:szCs w:val="28"/>
        </w:rPr>
      </w:pPr>
      <w:r w:rsidRPr="00D5244A">
        <w:rPr>
          <w:sz w:val="28"/>
          <w:szCs w:val="28"/>
        </w:rPr>
        <w:t>2) в 20</w:t>
      </w:r>
      <w:r>
        <w:rPr>
          <w:sz w:val="28"/>
          <w:szCs w:val="28"/>
        </w:rPr>
        <w:t>21</w:t>
      </w:r>
      <w:r w:rsidRPr="00D5244A">
        <w:rPr>
          <w:sz w:val="28"/>
          <w:szCs w:val="28"/>
        </w:rPr>
        <w:t xml:space="preserve"> году в размере </w:t>
      </w:r>
      <w:r w:rsidRPr="00D5244A">
        <w:rPr>
          <w:b/>
          <w:sz w:val="28"/>
          <w:szCs w:val="28"/>
        </w:rPr>
        <w:t>7,3</w:t>
      </w:r>
      <w:r w:rsidRPr="00D5244A">
        <w:rPr>
          <w:sz w:val="28"/>
          <w:szCs w:val="28"/>
        </w:rPr>
        <w:t xml:space="preserve"> тыс. рублей, что составляет </w:t>
      </w:r>
      <w:r w:rsidRPr="00D5244A">
        <w:rPr>
          <w:b/>
          <w:sz w:val="28"/>
          <w:szCs w:val="28"/>
        </w:rPr>
        <w:t>0,01</w:t>
      </w:r>
      <w:r w:rsidRPr="007B511F">
        <w:rPr>
          <w:sz w:val="28"/>
          <w:szCs w:val="28"/>
        </w:rPr>
        <w:t xml:space="preserve"> процента от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55FD0" w:rsidRDefault="00355FD0" w:rsidP="00355FD0">
      <w:pPr>
        <w:autoSpaceDE w:val="0"/>
        <w:autoSpaceDN w:val="0"/>
        <w:adjustRightInd w:val="0"/>
        <w:ind w:firstLine="720"/>
        <w:jc w:val="both"/>
        <w:outlineLvl w:val="1"/>
        <w:rPr>
          <w:sz w:val="28"/>
          <w:szCs w:val="28"/>
        </w:rPr>
      </w:pPr>
      <w:r w:rsidRPr="007B511F">
        <w:rPr>
          <w:sz w:val="28"/>
          <w:szCs w:val="28"/>
        </w:rPr>
        <w:t>3) </w:t>
      </w:r>
      <w:r>
        <w:rPr>
          <w:sz w:val="28"/>
          <w:szCs w:val="28"/>
        </w:rPr>
        <w:t>в 2022</w:t>
      </w:r>
      <w:r w:rsidRPr="007B511F">
        <w:rPr>
          <w:sz w:val="28"/>
          <w:szCs w:val="28"/>
        </w:rPr>
        <w:t xml:space="preserve"> год</w:t>
      </w:r>
      <w:r>
        <w:rPr>
          <w:sz w:val="28"/>
          <w:szCs w:val="28"/>
        </w:rPr>
        <w:t>у</w:t>
      </w:r>
      <w:r w:rsidRPr="007B511F">
        <w:rPr>
          <w:sz w:val="28"/>
          <w:szCs w:val="28"/>
        </w:rPr>
        <w:t xml:space="preserve"> в </w:t>
      </w:r>
      <w:r w:rsidRPr="004E0717">
        <w:rPr>
          <w:sz w:val="28"/>
          <w:szCs w:val="28"/>
        </w:rPr>
        <w:t xml:space="preserve">размере </w:t>
      </w:r>
      <w:r w:rsidRPr="004E0717">
        <w:rPr>
          <w:b/>
          <w:sz w:val="28"/>
          <w:szCs w:val="28"/>
        </w:rPr>
        <w:t xml:space="preserve">7,3 </w:t>
      </w:r>
      <w:r w:rsidRPr="004E0717">
        <w:rPr>
          <w:sz w:val="28"/>
          <w:szCs w:val="28"/>
        </w:rPr>
        <w:t>тыс. рублей</w:t>
      </w:r>
      <w:r w:rsidRPr="00D5244A">
        <w:rPr>
          <w:sz w:val="28"/>
          <w:szCs w:val="28"/>
        </w:rPr>
        <w:t xml:space="preserve">, что составляет </w:t>
      </w:r>
      <w:r w:rsidRPr="00D5244A">
        <w:rPr>
          <w:b/>
          <w:sz w:val="28"/>
          <w:szCs w:val="28"/>
        </w:rPr>
        <w:t>0,01</w:t>
      </w:r>
      <w:r w:rsidRPr="00D5244A">
        <w:rPr>
          <w:sz w:val="28"/>
          <w:szCs w:val="28"/>
        </w:rPr>
        <w:t xml:space="preserve"> процента от объема расходов  бюджета муниципального образования, за исключением</w:t>
      </w:r>
      <w:r w:rsidRPr="007B511F">
        <w:rPr>
          <w:sz w:val="28"/>
          <w:szCs w:val="28"/>
        </w:rPr>
        <w:t xml:space="preserve"> объема расходов, которые осуществляются за счет субвенций, предоставляемых</w:t>
      </w:r>
      <w:r w:rsidRPr="00AB6301">
        <w:rPr>
          <w:sz w:val="28"/>
          <w:szCs w:val="28"/>
        </w:rPr>
        <w:t xml:space="preserve"> из бюджетов бюджетной системы Российской Федерации.</w:t>
      </w:r>
    </w:p>
    <w:p w:rsidR="00355FD0" w:rsidRDefault="00355FD0" w:rsidP="00355FD0">
      <w:pPr>
        <w:autoSpaceDE w:val="0"/>
        <w:autoSpaceDN w:val="0"/>
        <w:adjustRightInd w:val="0"/>
        <w:ind w:firstLine="720"/>
        <w:jc w:val="both"/>
        <w:outlineLvl w:val="1"/>
        <w:rPr>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18</w:t>
      </w:r>
    </w:p>
    <w:p w:rsidR="00355FD0" w:rsidRDefault="00355FD0" w:rsidP="00355FD0">
      <w:pPr>
        <w:autoSpaceDE w:val="0"/>
        <w:autoSpaceDN w:val="0"/>
        <w:adjustRightInd w:val="0"/>
        <w:ind w:firstLine="720"/>
        <w:jc w:val="both"/>
        <w:outlineLvl w:val="1"/>
        <w:rPr>
          <w:sz w:val="28"/>
          <w:szCs w:val="28"/>
        </w:rPr>
      </w:pPr>
      <w:r>
        <w:rPr>
          <w:sz w:val="28"/>
          <w:szCs w:val="28"/>
        </w:rPr>
        <w:t xml:space="preserve">1. Утвердить Программу муниципальных гарантий </w:t>
      </w:r>
      <w:r>
        <w:rPr>
          <w:bCs/>
          <w:sz w:val="28"/>
          <w:szCs w:val="28"/>
        </w:rPr>
        <w:t>муниципального образования  «Холм-Жирковский  район» Смоленской области</w:t>
      </w:r>
      <w:r>
        <w:rPr>
          <w:sz w:val="28"/>
          <w:szCs w:val="28"/>
        </w:rPr>
        <w:t>:</w:t>
      </w:r>
    </w:p>
    <w:p w:rsidR="00355FD0" w:rsidRDefault="00355FD0" w:rsidP="00355FD0">
      <w:pPr>
        <w:autoSpaceDE w:val="0"/>
        <w:autoSpaceDN w:val="0"/>
        <w:adjustRightInd w:val="0"/>
        <w:ind w:firstLine="720"/>
        <w:jc w:val="both"/>
        <w:outlineLvl w:val="1"/>
        <w:rPr>
          <w:sz w:val="28"/>
          <w:szCs w:val="28"/>
        </w:rPr>
      </w:pPr>
      <w:r>
        <w:rPr>
          <w:sz w:val="28"/>
          <w:szCs w:val="28"/>
        </w:rPr>
        <w:t>1) на 2020 год согласно приложению 26</w:t>
      </w:r>
      <w:r>
        <w:rPr>
          <w:color w:val="FF0000"/>
          <w:sz w:val="28"/>
          <w:szCs w:val="28"/>
        </w:rPr>
        <w:t xml:space="preserve"> </w:t>
      </w:r>
      <w:r>
        <w:rPr>
          <w:sz w:val="28"/>
          <w:szCs w:val="28"/>
        </w:rPr>
        <w:t>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lastRenderedPageBreak/>
        <w:t>2) на плановый период 2021 и 2022 годов согласно приложению 27</w:t>
      </w:r>
      <w:r>
        <w:rPr>
          <w:color w:val="FF0000"/>
          <w:sz w:val="28"/>
          <w:szCs w:val="28"/>
        </w:rPr>
        <w:t xml:space="preserve"> </w:t>
      </w:r>
      <w:r>
        <w:rPr>
          <w:sz w:val="28"/>
          <w:szCs w:val="28"/>
        </w:rPr>
        <w:t>к настоящему решению.</w:t>
      </w:r>
    </w:p>
    <w:p w:rsidR="00355FD0" w:rsidRDefault="00355FD0" w:rsidP="00355FD0">
      <w:pPr>
        <w:autoSpaceDE w:val="0"/>
        <w:autoSpaceDN w:val="0"/>
        <w:adjustRightInd w:val="0"/>
        <w:ind w:firstLine="720"/>
        <w:jc w:val="both"/>
        <w:outlineLvl w:val="1"/>
        <w:rPr>
          <w:sz w:val="28"/>
          <w:szCs w:val="28"/>
        </w:rPr>
      </w:pPr>
      <w:r>
        <w:rPr>
          <w:sz w:val="28"/>
          <w:szCs w:val="28"/>
        </w:rPr>
        <w:t xml:space="preserve">2. Утвердить в составе Программы муниципальных гарантий </w:t>
      </w:r>
      <w:r>
        <w:rPr>
          <w:bCs/>
          <w:sz w:val="28"/>
          <w:szCs w:val="28"/>
        </w:rPr>
        <w:t>муниципального образования  «Холм-Жирковский  район» Смоленской области</w:t>
      </w:r>
      <w:r>
        <w:rPr>
          <w:sz w:val="28"/>
          <w:szCs w:val="28"/>
        </w:rPr>
        <w:t>:</w:t>
      </w:r>
    </w:p>
    <w:p w:rsidR="00355FD0" w:rsidRDefault="00355FD0" w:rsidP="00355FD0">
      <w:pPr>
        <w:autoSpaceDE w:val="0"/>
        <w:autoSpaceDN w:val="0"/>
        <w:adjustRightInd w:val="0"/>
        <w:ind w:firstLine="720"/>
        <w:jc w:val="both"/>
        <w:outlineLvl w:val="1"/>
        <w:rPr>
          <w:sz w:val="28"/>
          <w:szCs w:val="28"/>
        </w:rPr>
      </w:pPr>
      <w:r>
        <w:rPr>
          <w:sz w:val="28"/>
          <w:szCs w:val="28"/>
        </w:rPr>
        <w:t xml:space="preserve">1) на 2020 год общий объем бюджетных ассигнований, предусмотренных на исполнение муниципальных гарантий </w:t>
      </w:r>
      <w:r>
        <w:rPr>
          <w:bCs/>
          <w:sz w:val="28"/>
          <w:szCs w:val="28"/>
        </w:rPr>
        <w:t>муниципального образования  «Холм-Жирковский  район» Смоленской области</w:t>
      </w:r>
      <w:r>
        <w:rPr>
          <w:sz w:val="28"/>
          <w:szCs w:val="28"/>
        </w:rPr>
        <w:t xml:space="preserve"> по возможным гарантийным случаям в 2020 году, в сумме  </w:t>
      </w:r>
      <w:r>
        <w:rPr>
          <w:b/>
          <w:sz w:val="28"/>
          <w:szCs w:val="28"/>
        </w:rPr>
        <w:t>0,0</w:t>
      </w:r>
      <w:r>
        <w:rPr>
          <w:sz w:val="28"/>
          <w:szCs w:val="28"/>
        </w:rPr>
        <w:t xml:space="preserve"> тыс. рублей;</w:t>
      </w:r>
    </w:p>
    <w:p w:rsidR="00355FD0" w:rsidRDefault="00355FD0" w:rsidP="00355FD0">
      <w:pPr>
        <w:autoSpaceDE w:val="0"/>
        <w:autoSpaceDN w:val="0"/>
        <w:adjustRightInd w:val="0"/>
        <w:ind w:firstLine="720"/>
        <w:jc w:val="both"/>
        <w:outlineLvl w:val="1"/>
        <w:rPr>
          <w:sz w:val="28"/>
          <w:szCs w:val="28"/>
        </w:rPr>
      </w:pPr>
      <w:r>
        <w:rPr>
          <w:sz w:val="28"/>
          <w:szCs w:val="28"/>
        </w:rPr>
        <w:t xml:space="preserve">2) на плановый период 2021 и 2022 годов общий объем бюджетных ассигнований, предусмотренных на исполнение муниципальных гарантий </w:t>
      </w:r>
      <w:r>
        <w:rPr>
          <w:bCs/>
          <w:sz w:val="28"/>
          <w:szCs w:val="28"/>
        </w:rPr>
        <w:t>муниципального образования  «Холм-Жирковский  район» Смоленской области</w:t>
      </w:r>
      <w:r>
        <w:rPr>
          <w:sz w:val="28"/>
          <w:szCs w:val="28"/>
        </w:rPr>
        <w:t xml:space="preserve"> по возможным гарантийным случаям, в 2021 году в сумме </w:t>
      </w:r>
      <w:r>
        <w:rPr>
          <w:b/>
          <w:sz w:val="28"/>
          <w:szCs w:val="28"/>
        </w:rPr>
        <w:t>0,0</w:t>
      </w:r>
      <w:r>
        <w:rPr>
          <w:sz w:val="28"/>
          <w:szCs w:val="28"/>
        </w:rPr>
        <w:t xml:space="preserve"> тыс. рублей, в 2022 году в сумме </w:t>
      </w:r>
      <w:r>
        <w:rPr>
          <w:b/>
          <w:sz w:val="28"/>
          <w:szCs w:val="28"/>
        </w:rPr>
        <w:t>0,0</w:t>
      </w:r>
      <w:r>
        <w:rPr>
          <w:sz w:val="28"/>
          <w:szCs w:val="28"/>
        </w:rPr>
        <w:t xml:space="preserve"> тыс. рублей.</w:t>
      </w:r>
    </w:p>
    <w:p w:rsidR="00355FD0" w:rsidRDefault="00355FD0" w:rsidP="00355FD0">
      <w:pPr>
        <w:autoSpaceDE w:val="0"/>
        <w:autoSpaceDN w:val="0"/>
        <w:adjustRightInd w:val="0"/>
        <w:ind w:firstLine="720"/>
        <w:jc w:val="both"/>
        <w:outlineLvl w:val="1"/>
        <w:rPr>
          <w:sz w:val="28"/>
          <w:szCs w:val="28"/>
        </w:rPr>
      </w:pPr>
    </w:p>
    <w:p w:rsidR="00A51DFF" w:rsidRDefault="00355FD0" w:rsidP="00A51DFF">
      <w:pPr>
        <w:autoSpaceDE w:val="0"/>
        <w:autoSpaceDN w:val="0"/>
        <w:adjustRightInd w:val="0"/>
        <w:ind w:firstLine="720"/>
        <w:jc w:val="both"/>
        <w:outlineLvl w:val="1"/>
        <w:rPr>
          <w:b/>
          <w:sz w:val="28"/>
          <w:szCs w:val="28"/>
        </w:rPr>
      </w:pPr>
      <w:r>
        <w:rPr>
          <w:b/>
          <w:sz w:val="28"/>
          <w:szCs w:val="28"/>
        </w:rPr>
        <w:t xml:space="preserve">Статья 19 </w:t>
      </w:r>
    </w:p>
    <w:p w:rsidR="00A51DFF" w:rsidRDefault="00355FD0" w:rsidP="00A51DFF">
      <w:pPr>
        <w:autoSpaceDE w:val="0"/>
        <w:autoSpaceDN w:val="0"/>
        <w:adjustRightInd w:val="0"/>
        <w:ind w:firstLine="720"/>
        <w:jc w:val="both"/>
        <w:outlineLvl w:val="1"/>
        <w:rPr>
          <w:sz w:val="28"/>
          <w:szCs w:val="28"/>
        </w:rPr>
      </w:pPr>
      <w:r>
        <w:rPr>
          <w:b/>
          <w:sz w:val="28"/>
          <w:szCs w:val="28"/>
        </w:rPr>
        <w:t xml:space="preserve"> </w:t>
      </w:r>
      <w:r w:rsidRPr="00A51DFF">
        <w:rPr>
          <w:sz w:val="28"/>
          <w:szCs w:val="28"/>
        </w:rPr>
        <w:t>Установить</w:t>
      </w:r>
      <w:r w:rsidR="00A51DFF">
        <w:rPr>
          <w:sz w:val="28"/>
          <w:szCs w:val="28"/>
        </w:rPr>
        <w:t>, что из бюджетов поселений   Холм-Жирковского района  бюджету муниципального образования «Холм-Жирковский район»  предоставляются  межбюджетные трансферты  на осуществление полномочий по решению вопросов местного значения:</w:t>
      </w:r>
    </w:p>
    <w:p w:rsidR="00355FD0" w:rsidRDefault="00355FD0" w:rsidP="00355FD0">
      <w:pPr>
        <w:pStyle w:val="ConsNormal"/>
        <w:widowControl/>
        <w:jc w:val="both"/>
        <w:rPr>
          <w:rFonts w:ascii="Times New Roman" w:hAnsi="Times New Roman"/>
          <w:sz w:val="28"/>
          <w:szCs w:val="28"/>
        </w:rPr>
      </w:pPr>
    </w:p>
    <w:p w:rsidR="00355FD0" w:rsidRPr="00463A66" w:rsidRDefault="00355FD0" w:rsidP="00355FD0">
      <w:pPr>
        <w:autoSpaceDE w:val="0"/>
        <w:autoSpaceDN w:val="0"/>
        <w:adjustRightInd w:val="0"/>
        <w:ind w:firstLine="720"/>
        <w:jc w:val="both"/>
        <w:outlineLvl w:val="1"/>
        <w:rPr>
          <w:sz w:val="28"/>
          <w:szCs w:val="28"/>
        </w:rPr>
      </w:pPr>
      <w:r w:rsidRPr="009646F5">
        <w:rPr>
          <w:sz w:val="28"/>
          <w:szCs w:val="28"/>
        </w:rPr>
        <w:t>1) на 20</w:t>
      </w:r>
      <w:r>
        <w:rPr>
          <w:sz w:val="28"/>
          <w:szCs w:val="28"/>
        </w:rPr>
        <w:t>20</w:t>
      </w:r>
      <w:r w:rsidRPr="009646F5">
        <w:rPr>
          <w:sz w:val="28"/>
          <w:szCs w:val="28"/>
        </w:rPr>
        <w:t xml:space="preserve"> год в </w:t>
      </w:r>
      <w:r w:rsidRPr="00463A66">
        <w:rPr>
          <w:sz w:val="28"/>
          <w:szCs w:val="28"/>
        </w:rPr>
        <w:t xml:space="preserve">сумме </w:t>
      </w:r>
      <w:r>
        <w:rPr>
          <w:b/>
          <w:sz w:val="28"/>
          <w:szCs w:val="28"/>
        </w:rPr>
        <w:t>204,7</w:t>
      </w:r>
      <w:r w:rsidRPr="00463A66">
        <w:rPr>
          <w:sz w:val="28"/>
          <w:szCs w:val="28"/>
        </w:rPr>
        <w:t xml:space="preserve"> тыс. рублей, согласно приложению 28 к настоящему решению;</w:t>
      </w:r>
    </w:p>
    <w:p w:rsidR="00355FD0" w:rsidRPr="00463A66" w:rsidRDefault="00355FD0" w:rsidP="00355FD0">
      <w:pPr>
        <w:autoSpaceDE w:val="0"/>
        <w:autoSpaceDN w:val="0"/>
        <w:adjustRightInd w:val="0"/>
        <w:ind w:firstLine="720"/>
        <w:jc w:val="both"/>
        <w:outlineLvl w:val="1"/>
        <w:rPr>
          <w:sz w:val="28"/>
          <w:szCs w:val="28"/>
        </w:rPr>
      </w:pPr>
      <w:r w:rsidRPr="00463A66">
        <w:rPr>
          <w:sz w:val="28"/>
          <w:szCs w:val="28"/>
        </w:rPr>
        <w:t>2) на 202</w:t>
      </w:r>
      <w:r>
        <w:rPr>
          <w:sz w:val="28"/>
          <w:szCs w:val="28"/>
        </w:rPr>
        <w:t>1</w:t>
      </w:r>
      <w:r w:rsidRPr="00463A66">
        <w:rPr>
          <w:sz w:val="28"/>
          <w:szCs w:val="28"/>
        </w:rPr>
        <w:t xml:space="preserve"> год в сумме </w:t>
      </w:r>
      <w:r>
        <w:rPr>
          <w:b/>
          <w:sz w:val="28"/>
          <w:szCs w:val="28"/>
        </w:rPr>
        <w:t>209,5</w:t>
      </w:r>
      <w:r w:rsidRPr="00463A66">
        <w:rPr>
          <w:sz w:val="28"/>
          <w:szCs w:val="28"/>
        </w:rPr>
        <w:t xml:space="preserve"> тыс. рублей, и на 202</w:t>
      </w:r>
      <w:r>
        <w:rPr>
          <w:sz w:val="28"/>
          <w:szCs w:val="28"/>
        </w:rPr>
        <w:t>2</w:t>
      </w:r>
      <w:r w:rsidRPr="00463A66">
        <w:rPr>
          <w:sz w:val="28"/>
          <w:szCs w:val="28"/>
        </w:rPr>
        <w:t xml:space="preserve"> год в сумме </w:t>
      </w:r>
      <w:r>
        <w:rPr>
          <w:b/>
          <w:sz w:val="28"/>
          <w:szCs w:val="28"/>
        </w:rPr>
        <w:t>214,5</w:t>
      </w:r>
      <w:r w:rsidRPr="00463A66">
        <w:rPr>
          <w:sz w:val="28"/>
          <w:szCs w:val="28"/>
        </w:rPr>
        <w:t xml:space="preserve"> тыс. рублей согласно приложению 29 к настоящему решению.</w:t>
      </w:r>
    </w:p>
    <w:p w:rsidR="00355FD0" w:rsidRPr="00463A66" w:rsidRDefault="00355FD0" w:rsidP="00355FD0">
      <w:pPr>
        <w:autoSpaceDE w:val="0"/>
        <w:autoSpaceDN w:val="0"/>
        <w:adjustRightInd w:val="0"/>
        <w:ind w:firstLine="720"/>
        <w:jc w:val="both"/>
        <w:outlineLvl w:val="1"/>
        <w:rPr>
          <w:sz w:val="28"/>
          <w:szCs w:val="28"/>
        </w:rPr>
      </w:pPr>
    </w:p>
    <w:p w:rsidR="00355FD0" w:rsidRDefault="00355FD0" w:rsidP="00355FD0">
      <w:pPr>
        <w:autoSpaceDE w:val="0"/>
        <w:autoSpaceDN w:val="0"/>
        <w:adjustRightInd w:val="0"/>
        <w:ind w:firstLine="720"/>
        <w:jc w:val="both"/>
        <w:outlineLvl w:val="1"/>
        <w:rPr>
          <w:b/>
          <w:sz w:val="28"/>
          <w:szCs w:val="28"/>
        </w:rPr>
      </w:pPr>
      <w:r>
        <w:rPr>
          <w:b/>
          <w:sz w:val="28"/>
          <w:szCs w:val="28"/>
        </w:rPr>
        <w:t>Статья 20</w:t>
      </w:r>
    </w:p>
    <w:p w:rsidR="00355FD0" w:rsidRPr="00F015D4" w:rsidRDefault="00355FD0" w:rsidP="00355FD0">
      <w:pPr>
        <w:adjustRightInd w:val="0"/>
        <w:ind w:firstLine="709"/>
        <w:jc w:val="both"/>
        <w:rPr>
          <w:sz w:val="28"/>
          <w:szCs w:val="28"/>
          <w:shd w:val="clear" w:color="auto" w:fill="FFFFFF"/>
        </w:rPr>
      </w:pPr>
      <w:proofErr w:type="gramStart"/>
      <w:r w:rsidRPr="006D35B1">
        <w:rPr>
          <w:sz w:val="28"/>
          <w:szCs w:val="28"/>
          <w:shd w:val="clear" w:color="auto" w:fill="FFFFFF"/>
        </w:rPr>
        <w:t>Установить в соответствии</w:t>
      </w:r>
      <w:r>
        <w:rPr>
          <w:sz w:val="28"/>
          <w:szCs w:val="28"/>
          <w:shd w:val="clear" w:color="auto" w:fill="FFFFFF"/>
        </w:rPr>
        <w:t xml:space="preserve"> </w:t>
      </w:r>
      <w:r w:rsidRPr="006D35B1">
        <w:rPr>
          <w:sz w:val="28"/>
          <w:szCs w:val="28"/>
          <w:shd w:val="clear" w:color="auto" w:fill="FFFFFF"/>
        </w:rPr>
        <w:t>с пунктом 8 статьи 217 Бюджетного кодекса Российской Федерации и частью 2 статьи 1</w:t>
      </w:r>
      <w:r>
        <w:rPr>
          <w:sz w:val="28"/>
          <w:szCs w:val="28"/>
          <w:shd w:val="clear" w:color="auto" w:fill="FFFFFF"/>
        </w:rPr>
        <w:t>3</w:t>
      </w:r>
      <w:r w:rsidRPr="006D35B1">
        <w:rPr>
          <w:sz w:val="28"/>
          <w:szCs w:val="28"/>
          <w:shd w:val="clear" w:color="auto" w:fill="FFFFFF"/>
        </w:rPr>
        <w:t xml:space="preserve"> </w:t>
      </w:r>
      <w:r>
        <w:rPr>
          <w:sz w:val="28"/>
          <w:szCs w:val="28"/>
          <w:shd w:val="clear" w:color="auto" w:fill="FFFFFF"/>
        </w:rPr>
        <w:t>Положения «О</w:t>
      </w:r>
      <w:r w:rsidRPr="001B3AA6">
        <w:rPr>
          <w:sz w:val="28"/>
          <w:szCs w:val="28"/>
          <w:shd w:val="clear" w:color="auto" w:fill="FFFFFF"/>
        </w:rPr>
        <w:t xml:space="preserve"> бюджетном процессе  в муниципальном образовании «Холм-Жирковский район» Смоленской области</w:t>
      </w:r>
      <w:r>
        <w:rPr>
          <w:sz w:val="28"/>
          <w:szCs w:val="28"/>
          <w:shd w:val="clear" w:color="auto" w:fill="FFFFFF"/>
        </w:rPr>
        <w:t>»</w:t>
      </w:r>
      <w:r w:rsidRPr="001B3AA6">
        <w:rPr>
          <w:sz w:val="28"/>
          <w:szCs w:val="28"/>
          <w:shd w:val="clear" w:color="auto" w:fill="FFFFFF"/>
        </w:rPr>
        <w:t>, утвержденного  решением Холм-Жирковского районного Совета депутатов</w:t>
      </w:r>
      <w:r>
        <w:t xml:space="preserve"> </w:t>
      </w:r>
      <w:r w:rsidRPr="001B3AA6">
        <w:rPr>
          <w:sz w:val="28"/>
          <w:szCs w:val="28"/>
          <w:shd w:val="clear" w:color="auto" w:fill="FFFFFF"/>
        </w:rPr>
        <w:t>от</w:t>
      </w:r>
      <w:r w:rsidRPr="006D35B1">
        <w:rPr>
          <w:sz w:val="28"/>
          <w:szCs w:val="28"/>
          <w:shd w:val="clear" w:color="auto" w:fill="FFFFFF"/>
        </w:rPr>
        <w:t xml:space="preserve"> </w:t>
      </w:r>
      <w:r>
        <w:rPr>
          <w:sz w:val="28"/>
          <w:szCs w:val="28"/>
          <w:shd w:val="clear" w:color="auto" w:fill="FFFFFF"/>
        </w:rPr>
        <w:t>26</w:t>
      </w:r>
      <w:r w:rsidRPr="006D35B1">
        <w:rPr>
          <w:sz w:val="28"/>
          <w:szCs w:val="28"/>
          <w:shd w:val="clear" w:color="auto" w:fill="FFFFFF"/>
        </w:rPr>
        <w:t xml:space="preserve"> </w:t>
      </w:r>
      <w:r>
        <w:rPr>
          <w:sz w:val="28"/>
          <w:szCs w:val="28"/>
          <w:shd w:val="clear" w:color="auto" w:fill="FFFFFF"/>
        </w:rPr>
        <w:t>ноября</w:t>
      </w:r>
      <w:r w:rsidRPr="006D35B1">
        <w:rPr>
          <w:sz w:val="28"/>
          <w:szCs w:val="28"/>
          <w:shd w:val="clear" w:color="auto" w:fill="FFFFFF"/>
        </w:rPr>
        <w:t xml:space="preserve"> 20</w:t>
      </w:r>
      <w:r>
        <w:rPr>
          <w:sz w:val="28"/>
          <w:szCs w:val="28"/>
          <w:shd w:val="clear" w:color="auto" w:fill="FFFFFF"/>
        </w:rPr>
        <w:t>15</w:t>
      </w:r>
      <w:r w:rsidRPr="006D35B1">
        <w:rPr>
          <w:sz w:val="28"/>
          <w:szCs w:val="28"/>
          <w:shd w:val="clear" w:color="auto" w:fill="FFFFFF"/>
        </w:rPr>
        <w:t xml:space="preserve"> года №</w:t>
      </w:r>
      <w:r>
        <w:rPr>
          <w:sz w:val="28"/>
          <w:szCs w:val="28"/>
          <w:shd w:val="clear" w:color="auto" w:fill="FFFFFF"/>
        </w:rPr>
        <w:t> </w:t>
      </w:r>
      <w:r w:rsidR="00B31A3B">
        <w:rPr>
          <w:sz w:val="28"/>
          <w:szCs w:val="28"/>
          <w:shd w:val="clear" w:color="auto" w:fill="FFFFFF"/>
        </w:rPr>
        <w:t>36</w:t>
      </w:r>
      <w:r w:rsidRPr="006D35B1">
        <w:rPr>
          <w:sz w:val="28"/>
          <w:szCs w:val="28"/>
          <w:shd w:val="clear" w:color="auto" w:fill="FFFFFF"/>
        </w:rPr>
        <w:t xml:space="preserve">, что дополнительными основаниями для внесения изменений в сводную бюджетную роспись бюджета </w:t>
      </w:r>
      <w:r>
        <w:rPr>
          <w:sz w:val="28"/>
          <w:szCs w:val="28"/>
          <w:shd w:val="clear" w:color="auto" w:fill="FFFFFF"/>
        </w:rPr>
        <w:t xml:space="preserve">муниципального образования </w:t>
      </w:r>
      <w:r w:rsidRPr="006D35B1">
        <w:rPr>
          <w:sz w:val="28"/>
          <w:szCs w:val="28"/>
          <w:shd w:val="clear" w:color="auto" w:fill="FFFFFF"/>
        </w:rPr>
        <w:t>в 20</w:t>
      </w:r>
      <w:r>
        <w:rPr>
          <w:sz w:val="28"/>
          <w:szCs w:val="28"/>
          <w:shd w:val="clear" w:color="auto" w:fill="FFFFFF"/>
        </w:rPr>
        <w:t>20</w:t>
      </w:r>
      <w:r w:rsidRPr="006D35B1">
        <w:rPr>
          <w:sz w:val="28"/>
          <w:szCs w:val="28"/>
          <w:shd w:val="clear" w:color="auto" w:fill="FFFFFF"/>
        </w:rPr>
        <w:t xml:space="preserve"> году</w:t>
      </w:r>
      <w:r>
        <w:rPr>
          <w:sz w:val="28"/>
          <w:szCs w:val="28"/>
          <w:shd w:val="clear" w:color="auto" w:fill="FFFFFF"/>
        </w:rPr>
        <w:t xml:space="preserve"> </w:t>
      </w:r>
      <w:r w:rsidRPr="006D35B1">
        <w:rPr>
          <w:sz w:val="28"/>
          <w:szCs w:val="28"/>
          <w:shd w:val="clear" w:color="auto" w:fill="FFFFFF"/>
        </w:rPr>
        <w:t xml:space="preserve">без внесения изменений </w:t>
      </w:r>
      <w:r>
        <w:rPr>
          <w:sz w:val="28"/>
          <w:szCs w:val="28"/>
          <w:shd w:val="clear" w:color="auto" w:fill="FFFFFF"/>
        </w:rPr>
        <w:t>в</w:t>
      </w:r>
      <w:proofErr w:type="gramEnd"/>
      <w:r>
        <w:rPr>
          <w:sz w:val="28"/>
          <w:szCs w:val="28"/>
          <w:shd w:val="clear" w:color="auto" w:fill="FFFFFF"/>
        </w:rPr>
        <w:t xml:space="preserve"> решение</w:t>
      </w:r>
      <w:r w:rsidRPr="006D35B1">
        <w:rPr>
          <w:sz w:val="28"/>
          <w:szCs w:val="28"/>
          <w:shd w:val="clear" w:color="auto" w:fill="FFFFFF"/>
        </w:rPr>
        <w:t xml:space="preserve"> </w:t>
      </w:r>
      <w:r w:rsidRPr="005811C7">
        <w:rPr>
          <w:sz w:val="28"/>
          <w:szCs w:val="28"/>
        </w:rPr>
        <w:t xml:space="preserve">Холм-Жирковского районного Совета депутатов о бюджете муниципального образования в соответствии с решениями руководителя финансового органа </w:t>
      </w:r>
      <w:r w:rsidRPr="006D35B1">
        <w:rPr>
          <w:sz w:val="28"/>
          <w:szCs w:val="28"/>
          <w:shd w:val="clear" w:color="auto" w:fill="FFFFFF"/>
        </w:rPr>
        <w:t>являются:</w:t>
      </w:r>
    </w:p>
    <w:p w:rsidR="00355FD0" w:rsidRPr="00D81DB8" w:rsidRDefault="00355FD0" w:rsidP="00355FD0">
      <w:pPr>
        <w:autoSpaceDE w:val="0"/>
        <w:autoSpaceDN w:val="0"/>
        <w:adjustRightInd w:val="0"/>
        <w:ind w:firstLine="720"/>
        <w:jc w:val="both"/>
        <w:outlineLvl w:val="1"/>
        <w:rPr>
          <w:sz w:val="28"/>
          <w:szCs w:val="28"/>
        </w:rPr>
      </w:pPr>
      <w:r>
        <w:rPr>
          <w:sz w:val="28"/>
          <w:szCs w:val="28"/>
        </w:rPr>
        <w:t xml:space="preserve">1) </w:t>
      </w:r>
      <w:r w:rsidRPr="00D81DB8">
        <w:rPr>
          <w:sz w:val="28"/>
          <w:szCs w:val="28"/>
        </w:rPr>
        <w:t>изменение бюджетной классификации Российской Федерации в части изменения классификации расходов бюджетов;</w:t>
      </w:r>
    </w:p>
    <w:p w:rsidR="00355FD0" w:rsidRDefault="00355FD0" w:rsidP="00355FD0">
      <w:pPr>
        <w:autoSpaceDE w:val="0"/>
        <w:autoSpaceDN w:val="0"/>
        <w:adjustRightInd w:val="0"/>
        <w:ind w:firstLine="720"/>
        <w:jc w:val="both"/>
        <w:outlineLvl w:val="1"/>
        <w:rPr>
          <w:sz w:val="28"/>
          <w:szCs w:val="28"/>
        </w:rPr>
      </w:pPr>
      <w:r>
        <w:rPr>
          <w:sz w:val="28"/>
          <w:szCs w:val="28"/>
        </w:rPr>
        <w:t xml:space="preserve">2) </w:t>
      </w:r>
      <w:r w:rsidRPr="003B5175">
        <w:rPr>
          <w:sz w:val="28"/>
          <w:szCs w:val="28"/>
        </w:rPr>
        <w:t>в случае уплаты казен</w:t>
      </w:r>
      <w:r>
        <w:rPr>
          <w:sz w:val="28"/>
          <w:szCs w:val="28"/>
        </w:rPr>
        <w:t>ным учреждением пеней и штрафов;</w:t>
      </w:r>
    </w:p>
    <w:p w:rsidR="00355FD0" w:rsidRPr="003B5175" w:rsidRDefault="00355FD0" w:rsidP="00355FD0">
      <w:pPr>
        <w:autoSpaceDE w:val="0"/>
        <w:autoSpaceDN w:val="0"/>
        <w:adjustRightInd w:val="0"/>
        <w:ind w:firstLine="720"/>
        <w:jc w:val="both"/>
        <w:outlineLvl w:val="1"/>
        <w:rPr>
          <w:sz w:val="28"/>
          <w:szCs w:val="28"/>
        </w:rPr>
      </w:pPr>
      <w:r>
        <w:rPr>
          <w:sz w:val="28"/>
          <w:szCs w:val="28"/>
        </w:rPr>
        <w:t xml:space="preserve">3) </w:t>
      </w:r>
      <w:r w:rsidRPr="00BF55F3">
        <w:rPr>
          <w:sz w:val="28"/>
          <w:szCs w:val="28"/>
        </w:rPr>
        <w:t>перераспределение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55FD0" w:rsidRDefault="00355FD0" w:rsidP="00355FD0">
      <w:pPr>
        <w:autoSpaceDE w:val="0"/>
        <w:autoSpaceDN w:val="0"/>
        <w:adjustRightInd w:val="0"/>
        <w:ind w:firstLine="720"/>
        <w:jc w:val="both"/>
        <w:outlineLvl w:val="1"/>
        <w:rPr>
          <w:sz w:val="28"/>
          <w:szCs w:val="28"/>
        </w:rPr>
      </w:pPr>
    </w:p>
    <w:p w:rsidR="00BB7DB2" w:rsidRPr="009646F5" w:rsidRDefault="00BB7DB2" w:rsidP="00355FD0">
      <w:pPr>
        <w:autoSpaceDE w:val="0"/>
        <w:autoSpaceDN w:val="0"/>
        <w:adjustRightInd w:val="0"/>
        <w:ind w:firstLine="720"/>
        <w:jc w:val="both"/>
        <w:outlineLvl w:val="1"/>
        <w:rPr>
          <w:sz w:val="28"/>
          <w:szCs w:val="28"/>
        </w:rPr>
      </w:pPr>
    </w:p>
    <w:p w:rsidR="00355FD0" w:rsidRDefault="00355FD0" w:rsidP="00355FD0">
      <w:pPr>
        <w:adjustRightInd w:val="0"/>
        <w:ind w:firstLine="709"/>
        <w:jc w:val="both"/>
        <w:rPr>
          <w:b/>
          <w:sz w:val="28"/>
          <w:szCs w:val="28"/>
        </w:rPr>
      </w:pPr>
      <w:r>
        <w:rPr>
          <w:b/>
          <w:sz w:val="28"/>
          <w:szCs w:val="28"/>
        </w:rPr>
        <w:lastRenderedPageBreak/>
        <w:t>Статья 21</w:t>
      </w:r>
    </w:p>
    <w:p w:rsidR="00355FD0" w:rsidRDefault="00355FD0" w:rsidP="00355FD0">
      <w:pPr>
        <w:autoSpaceDE w:val="0"/>
        <w:autoSpaceDN w:val="0"/>
        <w:adjustRightInd w:val="0"/>
        <w:ind w:firstLine="708"/>
        <w:jc w:val="both"/>
        <w:outlineLvl w:val="1"/>
        <w:rPr>
          <w:bCs/>
          <w:sz w:val="28"/>
          <w:szCs w:val="28"/>
        </w:rPr>
      </w:pPr>
      <w:r w:rsidRPr="00A20A45">
        <w:rPr>
          <w:bCs/>
          <w:sz w:val="28"/>
          <w:szCs w:val="28"/>
        </w:rPr>
        <w:t>Настоящ</w:t>
      </w:r>
      <w:r>
        <w:rPr>
          <w:bCs/>
          <w:sz w:val="28"/>
          <w:szCs w:val="28"/>
        </w:rPr>
        <w:t>ее</w:t>
      </w:r>
      <w:r w:rsidRPr="00A20A45">
        <w:rPr>
          <w:bCs/>
          <w:sz w:val="28"/>
          <w:szCs w:val="28"/>
        </w:rPr>
        <w:t xml:space="preserve"> </w:t>
      </w:r>
      <w:r>
        <w:rPr>
          <w:bCs/>
          <w:sz w:val="28"/>
          <w:szCs w:val="28"/>
        </w:rPr>
        <w:t>решение вступает в силу с 1 января 2020</w:t>
      </w:r>
      <w:r w:rsidRPr="00A20A45">
        <w:rPr>
          <w:bCs/>
          <w:sz w:val="28"/>
          <w:szCs w:val="28"/>
        </w:rPr>
        <w:t xml:space="preserve"> года.</w:t>
      </w:r>
    </w:p>
    <w:p w:rsidR="00355FD0" w:rsidRDefault="00355FD0" w:rsidP="00355FD0">
      <w:pPr>
        <w:autoSpaceDE w:val="0"/>
        <w:autoSpaceDN w:val="0"/>
        <w:adjustRightInd w:val="0"/>
        <w:ind w:firstLine="720"/>
        <w:jc w:val="both"/>
        <w:outlineLvl w:val="1"/>
        <w:rPr>
          <w:bCs/>
          <w:sz w:val="28"/>
          <w:szCs w:val="28"/>
        </w:rPr>
      </w:pPr>
    </w:p>
    <w:p w:rsidR="006A75AB" w:rsidRDefault="006A75AB" w:rsidP="006A75AB">
      <w:pPr>
        <w:widowControl w:val="0"/>
        <w:shd w:val="clear" w:color="auto" w:fill="FFFFFF"/>
        <w:ind w:right="45" w:firstLine="708"/>
        <w:jc w:val="both"/>
        <w:rPr>
          <w:sz w:val="28"/>
          <w:szCs w:val="28"/>
        </w:rPr>
      </w:pPr>
    </w:p>
    <w:tbl>
      <w:tblPr>
        <w:tblW w:w="0" w:type="auto"/>
        <w:tblLayout w:type="fixed"/>
        <w:tblLook w:val="0000"/>
      </w:tblPr>
      <w:tblGrid>
        <w:gridCol w:w="108"/>
        <w:gridCol w:w="4536"/>
        <w:gridCol w:w="213"/>
        <w:gridCol w:w="4890"/>
        <w:gridCol w:w="621"/>
      </w:tblGrid>
      <w:tr w:rsidR="006A75AB" w:rsidRPr="006D2D75" w:rsidTr="00D337A6">
        <w:tc>
          <w:tcPr>
            <w:tcW w:w="4857" w:type="dxa"/>
            <w:gridSpan w:val="3"/>
            <w:shd w:val="clear" w:color="auto" w:fill="auto"/>
          </w:tcPr>
          <w:p w:rsidR="006A75AB" w:rsidRPr="006D2D75" w:rsidRDefault="006A75AB" w:rsidP="004E2099">
            <w:pPr>
              <w:rPr>
                <w:sz w:val="28"/>
                <w:szCs w:val="28"/>
              </w:rPr>
            </w:pPr>
          </w:p>
        </w:tc>
        <w:tc>
          <w:tcPr>
            <w:tcW w:w="5511" w:type="dxa"/>
            <w:gridSpan w:val="2"/>
            <w:shd w:val="clear" w:color="auto" w:fill="auto"/>
          </w:tcPr>
          <w:p w:rsidR="006A75AB" w:rsidRPr="006D2D75" w:rsidRDefault="006A75AB" w:rsidP="004E2099">
            <w:pPr>
              <w:rPr>
                <w:b/>
                <w:sz w:val="28"/>
                <w:szCs w:val="28"/>
              </w:rPr>
            </w:pPr>
          </w:p>
        </w:tc>
      </w:tr>
      <w:tr w:rsidR="00D337A6" w:rsidTr="00D337A6">
        <w:tblPrEx>
          <w:tblLook w:val="04A0"/>
        </w:tblPrEx>
        <w:trPr>
          <w:gridBefore w:val="1"/>
          <w:gridAfter w:val="1"/>
          <w:wBefore w:w="108" w:type="dxa"/>
          <w:wAfter w:w="621" w:type="dxa"/>
          <w:trHeight w:val="1386"/>
        </w:trPr>
        <w:tc>
          <w:tcPr>
            <w:tcW w:w="4536" w:type="dxa"/>
          </w:tcPr>
          <w:p w:rsidR="00D337A6" w:rsidRDefault="00D337A6" w:rsidP="00234D4C">
            <w:pPr>
              <w:ind w:left="-108"/>
              <w:jc w:val="both"/>
              <w:rPr>
                <w:sz w:val="28"/>
                <w:szCs w:val="28"/>
              </w:rPr>
            </w:pPr>
            <w:r>
              <w:rPr>
                <w:sz w:val="28"/>
                <w:szCs w:val="28"/>
              </w:rPr>
              <w:t xml:space="preserve">Председатель </w:t>
            </w:r>
          </w:p>
          <w:p w:rsidR="00D337A6" w:rsidRDefault="00D337A6" w:rsidP="00234D4C">
            <w:pPr>
              <w:ind w:left="-108"/>
              <w:jc w:val="both"/>
              <w:rPr>
                <w:sz w:val="28"/>
                <w:szCs w:val="28"/>
              </w:rPr>
            </w:pPr>
            <w:r>
              <w:rPr>
                <w:sz w:val="28"/>
                <w:szCs w:val="28"/>
              </w:rPr>
              <w:t>Холм-Жирковского</w:t>
            </w:r>
          </w:p>
          <w:p w:rsidR="00D337A6" w:rsidRDefault="00D337A6" w:rsidP="00234D4C">
            <w:pPr>
              <w:ind w:left="-108"/>
              <w:jc w:val="both"/>
              <w:rPr>
                <w:sz w:val="28"/>
                <w:szCs w:val="28"/>
              </w:rPr>
            </w:pPr>
            <w:r>
              <w:rPr>
                <w:sz w:val="28"/>
                <w:szCs w:val="28"/>
              </w:rPr>
              <w:t>районного Совета депутатов</w:t>
            </w:r>
          </w:p>
          <w:p w:rsidR="00D337A6" w:rsidRDefault="00D337A6" w:rsidP="00234D4C">
            <w:pPr>
              <w:ind w:left="-108"/>
              <w:jc w:val="both"/>
              <w:rPr>
                <w:sz w:val="28"/>
                <w:szCs w:val="28"/>
              </w:rPr>
            </w:pPr>
            <w:r>
              <w:rPr>
                <w:sz w:val="28"/>
                <w:szCs w:val="28"/>
              </w:rPr>
              <w:t>Смоленской  области</w:t>
            </w:r>
          </w:p>
          <w:p w:rsidR="00D337A6" w:rsidRDefault="00D337A6" w:rsidP="00234D4C">
            <w:pPr>
              <w:ind w:left="-108"/>
              <w:jc w:val="both"/>
              <w:rPr>
                <w:sz w:val="28"/>
                <w:szCs w:val="28"/>
              </w:rPr>
            </w:pPr>
          </w:p>
          <w:p w:rsidR="00D337A6" w:rsidRDefault="00D337A6" w:rsidP="00234D4C">
            <w:pPr>
              <w:rPr>
                <w:sz w:val="28"/>
                <w:szCs w:val="28"/>
              </w:rPr>
            </w:pPr>
            <w:r>
              <w:rPr>
                <w:sz w:val="28"/>
                <w:szCs w:val="28"/>
              </w:rPr>
              <w:t xml:space="preserve">_________________ </w:t>
            </w:r>
            <w:proofErr w:type="spellStart"/>
            <w:r>
              <w:rPr>
                <w:sz w:val="28"/>
                <w:szCs w:val="28"/>
              </w:rPr>
              <w:t>А.М.Егикян</w:t>
            </w:r>
            <w:proofErr w:type="spellEnd"/>
            <w:r>
              <w:rPr>
                <w:sz w:val="28"/>
                <w:szCs w:val="28"/>
              </w:rPr>
              <w:t xml:space="preserve"> </w:t>
            </w:r>
          </w:p>
          <w:p w:rsidR="00D337A6" w:rsidRDefault="00D337A6" w:rsidP="00234D4C">
            <w:pPr>
              <w:rPr>
                <w:sz w:val="28"/>
                <w:szCs w:val="28"/>
              </w:rPr>
            </w:pPr>
          </w:p>
          <w:p w:rsidR="00D337A6" w:rsidRDefault="00D337A6" w:rsidP="00234D4C">
            <w:pPr>
              <w:rPr>
                <w:sz w:val="28"/>
                <w:szCs w:val="28"/>
              </w:rPr>
            </w:pPr>
          </w:p>
          <w:p w:rsidR="00D337A6" w:rsidRDefault="00D337A6" w:rsidP="00234D4C">
            <w:pPr>
              <w:rPr>
                <w:sz w:val="28"/>
                <w:szCs w:val="28"/>
              </w:rPr>
            </w:pPr>
          </w:p>
        </w:tc>
        <w:tc>
          <w:tcPr>
            <w:tcW w:w="5103" w:type="dxa"/>
            <w:gridSpan w:val="2"/>
          </w:tcPr>
          <w:p w:rsidR="00D337A6" w:rsidRDefault="00D337A6" w:rsidP="00234D4C">
            <w:pPr>
              <w:ind w:left="176"/>
              <w:jc w:val="both"/>
              <w:rPr>
                <w:sz w:val="28"/>
                <w:szCs w:val="28"/>
              </w:rPr>
            </w:pPr>
            <w:r>
              <w:rPr>
                <w:sz w:val="28"/>
                <w:szCs w:val="28"/>
              </w:rPr>
              <w:t>И.п. Главы муниципального образования           «Холм-Жирковский район»     Смоленской области</w:t>
            </w:r>
          </w:p>
          <w:p w:rsidR="00D337A6" w:rsidRDefault="00D337A6" w:rsidP="00234D4C">
            <w:pPr>
              <w:jc w:val="both"/>
              <w:rPr>
                <w:sz w:val="28"/>
                <w:szCs w:val="28"/>
              </w:rPr>
            </w:pPr>
          </w:p>
          <w:p w:rsidR="00D337A6" w:rsidRDefault="00D337A6" w:rsidP="00234D4C">
            <w:pPr>
              <w:ind w:left="176" w:hanging="176"/>
              <w:jc w:val="both"/>
              <w:rPr>
                <w:sz w:val="28"/>
                <w:szCs w:val="28"/>
              </w:rPr>
            </w:pPr>
            <w:r>
              <w:rPr>
                <w:sz w:val="28"/>
                <w:szCs w:val="28"/>
              </w:rPr>
              <w:t xml:space="preserve">   _________________ А.П.Горохов</w:t>
            </w:r>
          </w:p>
          <w:p w:rsidR="00D337A6" w:rsidRDefault="00D337A6" w:rsidP="00234D4C">
            <w:pPr>
              <w:ind w:left="176" w:hanging="176"/>
              <w:jc w:val="both"/>
              <w:rPr>
                <w:sz w:val="28"/>
                <w:szCs w:val="28"/>
              </w:rPr>
            </w:pPr>
          </w:p>
          <w:p w:rsidR="00D337A6" w:rsidRDefault="00D337A6" w:rsidP="00234D4C">
            <w:pPr>
              <w:jc w:val="both"/>
              <w:rPr>
                <w:sz w:val="28"/>
                <w:szCs w:val="28"/>
              </w:rPr>
            </w:pPr>
            <w:r>
              <w:rPr>
                <w:sz w:val="28"/>
                <w:szCs w:val="28"/>
              </w:rPr>
              <w:t xml:space="preserve">  «_____» _________________ 2019  год</w:t>
            </w:r>
          </w:p>
        </w:tc>
      </w:tr>
    </w:tbl>
    <w:p w:rsidR="00F04DCD" w:rsidRDefault="00F04DCD" w:rsidP="00612F98">
      <w:pPr>
        <w:pStyle w:val="ab"/>
        <w:spacing w:before="0" w:beforeAutospacing="0" w:after="0" w:afterAutospacing="0"/>
        <w:ind w:left="4253" w:firstLine="1417"/>
        <w:jc w:val="right"/>
        <w:rPr>
          <w:sz w:val="28"/>
          <w:szCs w:val="28"/>
        </w:rPr>
      </w:pPr>
    </w:p>
    <w:sectPr w:rsidR="00F04DCD" w:rsidSect="00DA1CF9">
      <w:headerReference w:type="even" r:id="rId16"/>
      <w:headerReference w:type="default" r:id="rId17"/>
      <w:footerReference w:type="even" r:id="rId18"/>
      <w:footerReference w:type="default" r:id="rId19"/>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2A" w:rsidRDefault="00303F2A">
      <w:r>
        <w:separator/>
      </w:r>
    </w:p>
  </w:endnote>
  <w:endnote w:type="continuationSeparator" w:id="0">
    <w:p w:rsidR="00303F2A" w:rsidRDefault="00303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99" w:rsidRDefault="00B81085" w:rsidP="00222FBC">
    <w:pPr>
      <w:pStyle w:val="a6"/>
      <w:framePr w:wrap="around" w:vAnchor="text" w:hAnchor="margin" w:xAlign="right" w:y="1"/>
      <w:rPr>
        <w:rStyle w:val="a5"/>
      </w:rPr>
    </w:pPr>
    <w:r>
      <w:rPr>
        <w:rStyle w:val="a5"/>
      </w:rPr>
      <w:fldChar w:fldCharType="begin"/>
    </w:r>
    <w:r w:rsidR="004E2099">
      <w:rPr>
        <w:rStyle w:val="a5"/>
      </w:rPr>
      <w:instrText xml:space="preserve">PAGE  </w:instrText>
    </w:r>
    <w:r>
      <w:rPr>
        <w:rStyle w:val="a5"/>
      </w:rPr>
      <w:fldChar w:fldCharType="end"/>
    </w:r>
  </w:p>
  <w:p w:rsidR="004E2099" w:rsidRDefault="004E2099"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99" w:rsidRDefault="004E2099" w:rsidP="00222FBC">
    <w:pPr>
      <w:pStyle w:val="a6"/>
      <w:framePr w:wrap="around" w:vAnchor="text" w:hAnchor="margin" w:xAlign="right" w:y="1"/>
      <w:ind w:right="360"/>
      <w:rPr>
        <w:rStyle w:val="a5"/>
      </w:rPr>
    </w:pPr>
  </w:p>
  <w:p w:rsidR="004E2099" w:rsidRDefault="004E2099"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2A" w:rsidRDefault="00303F2A">
      <w:r>
        <w:separator/>
      </w:r>
    </w:p>
  </w:footnote>
  <w:footnote w:type="continuationSeparator" w:id="0">
    <w:p w:rsidR="00303F2A" w:rsidRDefault="00303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99" w:rsidRDefault="00B81085">
    <w:pPr>
      <w:pStyle w:val="a3"/>
      <w:framePr w:wrap="around" w:vAnchor="text" w:hAnchor="margin" w:xAlign="center" w:y="1"/>
      <w:rPr>
        <w:rStyle w:val="a5"/>
      </w:rPr>
    </w:pPr>
    <w:r>
      <w:rPr>
        <w:rStyle w:val="a5"/>
      </w:rPr>
      <w:fldChar w:fldCharType="begin"/>
    </w:r>
    <w:r w:rsidR="004E2099">
      <w:rPr>
        <w:rStyle w:val="a5"/>
      </w:rPr>
      <w:instrText xml:space="preserve">PAGE  </w:instrText>
    </w:r>
    <w:r>
      <w:rPr>
        <w:rStyle w:val="a5"/>
      </w:rPr>
      <w:fldChar w:fldCharType="end"/>
    </w:r>
  </w:p>
  <w:p w:rsidR="004E2099" w:rsidRDefault="004E20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4E2099" w:rsidRDefault="00B81085">
        <w:pPr>
          <w:pStyle w:val="a3"/>
          <w:jc w:val="center"/>
        </w:pPr>
        <w:fldSimple w:instr="PAGE   \* MERGEFORMAT">
          <w:r w:rsidR="00BB7DB2">
            <w:rPr>
              <w:noProof/>
            </w:rPr>
            <w:t>6</w:t>
          </w:r>
        </w:fldSimple>
      </w:p>
    </w:sdtContent>
  </w:sdt>
  <w:p w:rsidR="004E2099" w:rsidRDefault="004E20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1359A"/>
    <w:rsid w:val="00015B33"/>
    <w:rsid w:val="0002245A"/>
    <w:rsid w:val="00022C3C"/>
    <w:rsid w:val="00027435"/>
    <w:rsid w:val="00030415"/>
    <w:rsid w:val="00031B4D"/>
    <w:rsid w:val="000324DA"/>
    <w:rsid w:val="00032980"/>
    <w:rsid w:val="00033FC0"/>
    <w:rsid w:val="00036C1B"/>
    <w:rsid w:val="000420AA"/>
    <w:rsid w:val="0004210B"/>
    <w:rsid w:val="00042163"/>
    <w:rsid w:val="00045414"/>
    <w:rsid w:val="00046632"/>
    <w:rsid w:val="000467F9"/>
    <w:rsid w:val="00047C49"/>
    <w:rsid w:val="0005065B"/>
    <w:rsid w:val="0005124E"/>
    <w:rsid w:val="00053787"/>
    <w:rsid w:val="0005688E"/>
    <w:rsid w:val="00057653"/>
    <w:rsid w:val="00060C65"/>
    <w:rsid w:val="00063D58"/>
    <w:rsid w:val="00064DD2"/>
    <w:rsid w:val="00066FA8"/>
    <w:rsid w:val="00072CA7"/>
    <w:rsid w:val="00073D25"/>
    <w:rsid w:val="000740AB"/>
    <w:rsid w:val="00075DFF"/>
    <w:rsid w:val="0008095D"/>
    <w:rsid w:val="000849AD"/>
    <w:rsid w:val="000859D9"/>
    <w:rsid w:val="00086D2C"/>
    <w:rsid w:val="000901B4"/>
    <w:rsid w:val="00092417"/>
    <w:rsid w:val="000929F0"/>
    <w:rsid w:val="00093B7D"/>
    <w:rsid w:val="00093D0D"/>
    <w:rsid w:val="00093E81"/>
    <w:rsid w:val="00095B70"/>
    <w:rsid w:val="00096F24"/>
    <w:rsid w:val="000970D5"/>
    <w:rsid w:val="000A4D4A"/>
    <w:rsid w:val="000B1B02"/>
    <w:rsid w:val="000B1EAC"/>
    <w:rsid w:val="000B2FA9"/>
    <w:rsid w:val="000B4EF5"/>
    <w:rsid w:val="000C0F18"/>
    <w:rsid w:val="000C26AE"/>
    <w:rsid w:val="000C4CB1"/>
    <w:rsid w:val="000C57CD"/>
    <w:rsid w:val="000C6013"/>
    <w:rsid w:val="000C730A"/>
    <w:rsid w:val="000D036C"/>
    <w:rsid w:val="000D37ED"/>
    <w:rsid w:val="000D45B8"/>
    <w:rsid w:val="000D4A4C"/>
    <w:rsid w:val="000E0CCE"/>
    <w:rsid w:val="000E1655"/>
    <w:rsid w:val="000E4823"/>
    <w:rsid w:val="000E5990"/>
    <w:rsid w:val="000E5C0A"/>
    <w:rsid w:val="000F39C9"/>
    <w:rsid w:val="000F5B5C"/>
    <w:rsid w:val="000F5BF2"/>
    <w:rsid w:val="001010C3"/>
    <w:rsid w:val="001033E9"/>
    <w:rsid w:val="00103DB0"/>
    <w:rsid w:val="001050AF"/>
    <w:rsid w:val="0010511F"/>
    <w:rsid w:val="00106203"/>
    <w:rsid w:val="00111BD7"/>
    <w:rsid w:val="00112353"/>
    <w:rsid w:val="001128B1"/>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2BF5"/>
    <w:rsid w:val="0016509F"/>
    <w:rsid w:val="00166554"/>
    <w:rsid w:val="00166E21"/>
    <w:rsid w:val="0017151F"/>
    <w:rsid w:val="001737A7"/>
    <w:rsid w:val="001763B3"/>
    <w:rsid w:val="00180FA2"/>
    <w:rsid w:val="00183267"/>
    <w:rsid w:val="00183562"/>
    <w:rsid w:val="00187A3A"/>
    <w:rsid w:val="00187C44"/>
    <w:rsid w:val="00190B7A"/>
    <w:rsid w:val="0019120F"/>
    <w:rsid w:val="001935C2"/>
    <w:rsid w:val="00194385"/>
    <w:rsid w:val="00194D7E"/>
    <w:rsid w:val="001A00C5"/>
    <w:rsid w:val="001A01F9"/>
    <w:rsid w:val="001A2762"/>
    <w:rsid w:val="001A32D6"/>
    <w:rsid w:val="001A4C47"/>
    <w:rsid w:val="001A4D59"/>
    <w:rsid w:val="001B0EA9"/>
    <w:rsid w:val="001B4D7F"/>
    <w:rsid w:val="001B7535"/>
    <w:rsid w:val="001B79B2"/>
    <w:rsid w:val="001C0F68"/>
    <w:rsid w:val="001C43B8"/>
    <w:rsid w:val="001C5915"/>
    <w:rsid w:val="001D1143"/>
    <w:rsid w:val="001D2B2B"/>
    <w:rsid w:val="001D6D6C"/>
    <w:rsid w:val="001E75EC"/>
    <w:rsid w:val="001E7A5E"/>
    <w:rsid w:val="001F1D30"/>
    <w:rsid w:val="001F4A65"/>
    <w:rsid w:val="00203B94"/>
    <w:rsid w:val="0020528A"/>
    <w:rsid w:val="00205867"/>
    <w:rsid w:val="0021072A"/>
    <w:rsid w:val="0021252B"/>
    <w:rsid w:val="00217866"/>
    <w:rsid w:val="0022193D"/>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72BEC"/>
    <w:rsid w:val="00281E40"/>
    <w:rsid w:val="002878B1"/>
    <w:rsid w:val="00290BC7"/>
    <w:rsid w:val="00293C4F"/>
    <w:rsid w:val="00294CD1"/>
    <w:rsid w:val="002A080E"/>
    <w:rsid w:val="002A0AE3"/>
    <w:rsid w:val="002A1FC0"/>
    <w:rsid w:val="002A2548"/>
    <w:rsid w:val="002A6403"/>
    <w:rsid w:val="002B306C"/>
    <w:rsid w:val="002B4F4D"/>
    <w:rsid w:val="002C0080"/>
    <w:rsid w:val="002C04C8"/>
    <w:rsid w:val="002C0675"/>
    <w:rsid w:val="002C43D3"/>
    <w:rsid w:val="002C4989"/>
    <w:rsid w:val="002C5E32"/>
    <w:rsid w:val="002D3194"/>
    <w:rsid w:val="002D4CFC"/>
    <w:rsid w:val="002E0C6F"/>
    <w:rsid w:val="002E59BC"/>
    <w:rsid w:val="002E66CB"/>
    <w:rsid w:val="002E673E"/>
    <w:rsid w:val="002E73E5"/>
    <w:rsid w:val="002F4A72"/>
    <w:rsid w:val="002F559A"/>
    <w:rsid w:val="002F7ADA"/>
    <w:rsid w:val="00300769"/>
    <w:rsid w:val="00302F82"/>
    <w:rsid w:val="00303F2A"/>
    <w:rsid w:val="0030587E"/>
    <w:rsid w:val="003072A9"/>
    <w:rsid w:val="00312D1B"/>
    <w:rsid w:val="00312D2B"/>
    <w:rsid w:val="003147D2"/>
    <w:rsid w:val="003161B5"/>
    <w:rsid w:val="00316978"/>
    <w:rsid w:val="0032048E"/>
    <w:rsid w:val="003204C6"/>
    <w:rsid w:val="00323BDC"/>
    <w:rsid w:val="00327593"/>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5FD0"/>
    <w:rsid w:val="00356630"/>
    <w:rsid w:val="00356A4D"/>
    <w:rsid w:val="003665AC"/>
    <w:rsid w:val="00366AAA"/>
    <w:rsid w:val="003703EC"/>
    <w:rsid w:val="00371F58"/>
    <w:rsid w:val="00374D85"/>
    <w:rsid w:val="00381FF2"/>
    <w:rsid w:val="00382C17"/>
    <w:rsid w:val="00385BB7"/>
    <w:rsid w:val="00385ECB"/>
    <w:rsid w:val="003879C4"/>
    <w:rsid w:val="003905F2"/>
    <w:rsid w:val="00390AB5"/>
    <w:rsid w:val="00391A7E"/>
    <w:rsid w:val="003941A9"/>
    <w:rsid w:val="003946CD"/>
    <w:rsid w:val="00396C52"/>
    <w:rsid w:val="003970B1"/>
    <w:rsid w:val="003A0B59"/>
    <w:rsid w:val="003A0C21"/>
    <w:rsid w:val="003A27A9"/>
    <w:rsid w:val="003A5F28"/>
    <w:rsid w:val="003B53FF"/>
    <w:rsid w:val="003B557E"/>
    <w:rsid w:val="003C4293"/>
    <w:rsid w:val="003C5ADD"/>
    <w:rsid w:val="003C5BC2"/>
    <w:rsid w:val="003C78CF"/>
    <w:rsid w:val="003D0A09"/>
    <w:rsid w:val="003E14CC"/>
    <w:rsid w:val="003E676B"/>
    <w:rsid w:val="003E71DC"/>
    <w:rsid w:val="003E7AB3"/>
    <w:rsid w:val="003F1A5D"/>
    <w:rsid w:val="003F1B39"/>
    <w:rsid w:val="003F294B"/>
    <w:rsid w:val="0040112B"/>
    <w:rsid w:val="00403121"/>
    <w:rsid w:val="004037DC"/>
    <w:rsid w:val="004223FC"/>
    <w:rsid w:val="004246D3"/>
    <w:rsid w:val="00430107"/>
    <w:rsid w:val="004333AF"/>
    <w:rsid w:val="0043450E"/>
    <w:rsid w:val="00435355"/>
    <w:rsid w:val="00435B58"/>
    <w:rsid w:val="00437268"/>
    <w:rsid w:val="00437CEE"/>
    <w:rsid w:val="004412AF"/>
    <w:rsid w:val="00443C4F"/>
    <w:rsid w:val="00447067"/>
    <w:rsid w:val="004615CA"/>
    <w:rsid w:val="004636BF"/>
    <w:rsid w:val="00470CFF"/>
    <w:rsid w:val="00472D74"/>
    <w:rsid w:val="00475BAD"/>
    <w:rsid w:val="00476191"/>
    <w:rsid w:val="0048016D"/>
    <w:rsid w:val="00480417"/>
    <w:rsid w:val="004811CC"/>
    <w:rsid w:val="00481B61"/>
    <w:rsid w:val="0048475D"/>
    <w:rsid w:val="00484B9D"/>
    <w:rsid w:val="00486E4C"/>
    <w:rsid w:val="0048790B"/>
    <w:rsid w:val="00487AAE"/>
    <w:rsid w:val="0049557F"/>
    <w:rsid w:val="004A126E"/>
    <w:rsid w:val="004A1285"/>
    <w:rsid w:val="004A12F6"/>
    <w:rsid w:val="004A17A8"/>
    <w:rsid w:val="004B0CD2"/>
    <w:rsid w:val="004B18F1"/>
    <w:rsid w:val="004B4D72"/>
    <w:rsid w:val="004B5AA3"/>
    <w:rsid w:val="004B63CF"/>
    <w:rsid w:val="004B6554"/>
    <w:rsid w:val="004B703D"/>
    <w:rsid w:val="004C265A"/>
    <w:rsid w:val="004C30F6"/>
    <w:rsid w:val="004C4369"/>
    <w:rsid w:val="004C5F41"/>
    <w:rsid w:val="004C7483"/>
    <w:rsid w:val="004C75D1"/>
    <w:rsid w:val="004C788A"/>
    <w:rsid w:val="004D0F42"/>
    <w:rsid w:val="004D1C06"/>
    <w:rsid w:val="004D2A5A"/>
    <w:rsid w:val="004D4657"/>
    <w:rsid w:val="004D53E0"/>
    <w:rsid w:val="004D573D"/>
    <w:rsid w:val="004D68E7"/>
    <w:rsid w:val="004D6ED7"/>
    <w:rsid w:val="004D7786"/>
    <w:rsid w:val="004E0EE6"/>
    <w:rsid w:val="004E2099"/>
    <w:rsid w:val="004E21AC"/>
    <w:rsid w:val="004E5CDF"/>
    <w:rsid w:val="004E6800"/>
    <w:rsid w:val="004F030A"/>
    <w:rsid w:val="004F2167"/>
    <w:rsid w:val="004F62BF"/>
    <w:rsid w:val="005006BE"/>
    <w:rsid w:val="00501824"/>
    <w:rsid w:val="00503151"/>
    <w:rsid w:val="005046CC"/>
    <w:rsid w:val="005054C1"/>
    <w:rsid w:val="00513EB0"/>
    <w:rsid w:val="00514420"/>
    <w:rsid w:val="00514B7D"/>
    <w:rsid w:val="0052071F"/>
    <w:rsid w:val="00523016"/>
    <w:rsid w:val="00524093"/>
    <w:rsid w:val="00530945"/>
    <w:rsid w:val="0053256D"/>
    <w:rsid w:val="00533024"/>
    <w:rsid w:val="005346C7"/>
    <w:rsid w:val="005358A5"/>
    <w:rsid w:val="00537765"/>
    <w:rsid w:val="0054167B"/>
    <w:rsid w:val="00543767"/>
    <w:rsid w:val="00544144"/>
    <w:rsid w:val="005467F2"/>
    <w:rsid w:val="0054792F"/>
    <w:rsid w:val="00551A15"/>
    <w:rsid w:val="005550B9"/>
    <w:rsid w:val="00557805"/>
    <w:rsid w:val="0056113F"/>
    <w:rsid w:val="005622CB"/>
    <w:rsid w:val="00564C85"/>
    <w:rsid w:val="00567473"/>
    <w:rsid w:val="0057273F"/>
    <w:rsid w:val="0057684C"/>
    <w:rsid w:val="005808B0"/>
    <w:rsid w:val="00581005"/>
    <w:rsid w:val="00582C85"/>
    <w:rsid w:val="00583DE9"/>
    <w:rsid w:val="005844A1"/>
    <w:rsid w:val="00585C7F"/>
    <w:rsid w:val="00586FDA"/>
    <w:rsid w:val="0058726D"/>
    <w:rsid w:val="00590E1F"/>
    <w:rsid w:val="005A12E2"/>
    <w:rsid w:val="005A67F3"/>
    <w:rsid w:val="005A7DA9"/>
    <w:rsid w:val="005B4224"/>
    <w:rsid w:val="005C0808"/>
    <w:rsid w:val="005C1998"/>
    <w:rsid w:val="005C282F"/>
    <w:rsid w:val="005C3DB5"/>
    <w:rsid w:val="005C5FDC"/>
    <w:rsid w:val="005C6A5A"/>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2F98"/>
    <w:rsid w:val="00615808"/>
    <w:rsid w:val="00615BD2"/>
    <w:rsid w:val="00621E70"/>
    <w:rsid w:val="0062205D"/>
    <w:rsid w:val="00623E61"/>
    <w:rsid w:val="00624A70"/>
    <w:rsid w:val="006264DE"/>
    <w:rsid w:val="00626C3D"/>
    <w:rsid w:val="00626FA0"/>
    <w:rsid w:val="0063277A"/>
    <w:rsid w:val="00635DB6"/>
    <w:rsid w:val="00637301"/>
    <w:rsid w:val="006419DD"/>
    <w:rsid w:val="00645DB6"/>
    <w:rsid w:val="00650489"/>
    <w:rsid w:val="006518A9"/>
    <w:rsid w:val="0065332E"/>
    <w:rsid w:val="00653815"/>
    <w:rsid w:val="00654E5F"/>
    <w:rsid w:val="00655716"/>
    <w:rsid w:val="00661BAD"/>
    <w:rsid w:val="00663D96"/>
    <w:rsid w:val="00665E43"/>
    <w:rsid w:val="00670A25"/>
    <w:rsid w:val="00672042"/>
    <w:rsid w:val="00673514"/>
    <w:rsid w:val="00674B9E"/>
    <w:rsid w:val="006805A3"/>
    <w:rsid w:val="00682407"/>
    <w:rsid w:val="006958E6"/>
    <w:rsid w:val="00696070"/>
    <w:rsid w:val="00697804"/>
    <w:rsid w:val="00697B01"/>
    <w:rsid w:val="006A290E"/>
    <w:rsid w:val="006A2E37"/>
    <w:rsid w:val="006A39B8"/>
    <w:rsid w:val="006A4E81"/>
    <w:rsid w:val="006A652A"/>
    <w:rsid w:val="006A75AB"/>
    <w:rsid w:val="006B06D7"/>
    <w:rsid w:val="006B0735"/>
    <w:rsid w:val="006B0F0F"/>
    <w:rsid w:val="006B2024"/>
    <w:rsid w:val="006B60A0"/>
    <w:rsid w:val="006B7355"/>
    <w:rsid w:val="006C36F9"/>
    <w:rsid w:val="006C47A8"/>
    <w:rsid w:val="006C66F9"/>
    <w:rsid w:val="006C7E34"/>
    <w:rsid w:val="006D0BC6"/>
    <w:rsid w:val="006D44C6"/>
    <w:rsid w:val="006D45F7"/>
    <w:rsid w:val="006D7634"/>
    <w:rsid w:val="006E3DDA"/>
    <w:rsid w:val="006E55F8"/>
    <w:rsid w:val="006F072A"/>
    <w:rsid w:val="006F0779"/>
    <w:rsid w:val="006F0BF5"/>
    <w:rsid w:val="006F1D31"/>
    <w:rsid w:val="006F26D6"/>
    <w:rsid w:val="006F2E98"/>
    <w:rsid w:val="006F4FDB"/>
    <w:rsid w:val="006F61B3"/>
    <w:rsid w:val="006F6697"/>
    <w:rsid w:val="00700F46"/>
    <w:rsid w:val="00702A5D"/>
    <w:rsid w:val="00702E5C"/>
    <w:rsid w:val="00703272"/>
    <w:rsid w:val="0070635E"/>
    <w:rsid w:val="007127DD"/>
    <w:rsid w:val="007128F4"/>
    <w:rsid w:val="0071430A"/>
    <w:rsid w:val="00727153"/>
    <w:rsid w:val="007310D6"/>
    <w:rsid w:val="00732868"/>
    <w:rsid w:val="00733910"/>
    <w:rsid w:val="00737EEE"/>
    <w:rsid w:val="0074003E"/>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766"/>
    <w:rsid w:val="007B01EA"/>
    <w:rsid w:val="007B029E"/>
    <w:rsid w:val="007B1FA2"/>
    <w:rsid w:val="007B6A69"/>
    <w:rsid w:val="007C244E"/>
    <w:rsid w:val="007C3F5A"/>
    <w:rsid w:val="007C6561"/>
    <w:rsid w:val="007D286D"/>
    <w:rsid w:val="007D29D2"/>
    <w:rsid w:val="007E48EF"/>
    <w:rsid w:val="007E716F"/>
    <w:rsid w:val="007E7F4C"/>
    <w:rsid w:val="007F17D8"/>
    <w:rsid w:val="007F68EB"/>
    <w:rsid w:val="008009B4"/>
    <w:rsid w:val="00801670"/>
    <w:rsid w:val="008051B2"/>
    <w:rsid w:val="00806520"/>
    <w:rsid w:val="00810255"/>
    <w:rsid w:val="008168DC"/>
    <w:rsid w:val="008224D1"/>
    <w:rsid w:val="008225F8"/>
    <w:rsid w:val="00823141"/>
    <w:rsid w:val="00831718"/>
    <w:rsid w:val="0083332C"/>
    <w:rsid w:val="00833829"/>
    <w:rsid w:val="008346FC"/>
    <w:rsid w:val="00835319"/>
    <w:rsid w:val="0083779D"/>
    <w:rsid w:val="00837A98"/>
    <w:rsid w:val="008406EF"/>
    <w:rsid w:val="0084292E"/>
    <w:rsid w:val="008431E1"/>
    <w:rsid w:val="00847D9D"/>
    <w:rsid w:val="008519B9"/>
    <w:rsid w:val="0085363B"/>
    <w:rsid w:val="00853E22"/>
    <w:rsid w:val="008547C9"/>
    <w:rsid w:val="008556F2"/>
    <w:rsid w:val="00862009"/>
    <w:rsid w:val="00863824"/>
    <w:rsid w:val="00865819"/>
    <w:rsid w:val="00867724"/>
    <w:rsid w:val="008704DC"/>
    <w:rsid w:val="0087156A"/>
    <w:rsid w:val="008716EB"/>
    <w:rsid w:val="00872EF7"/>
    <w:rsid w:val="00875208"/>
    <w:rsid w:val="00881792"/>
    <w:rsid w:val="00882932"/>
    <w:rsid w:val="00882B6F"/>
    <w:rsid w:val="00885483"/>
    <w:rsid w:val="00886D4C"/>
    <w:rsid w:val="00890699"/>
    <w:rsid w:val="008918DF"/>
    <w:rsid w:val="008941B2"/>
    <w:rsid w:val="008A01BC"/>
    <w:rsid w:val="008B10E4"/>
    <w:rsid w:val="008B3AF5"/>
    <w:rsid w:val="008B5ADD"/>
    <w:rsid w:val="008C0624"/>
    <w:rsid w:val="008C155D"/>
    <w:rsid w:val="008C5916"/>
    <w:rsid w:val="008C6312"/>
    <w:rsid w:val="008C73A8"/>
    <w:rsid w:val="008C781F"/>
    <w:rsid w:val="008D4E4E"/>
    <w:rsid w:val="008D59A5"/>
    <w:rsid w:val="008D6404"/>
    <w:rsid w:val="008E35FA"/>
    <w:rsid w:val="008E50C7"/>
    <w:rsid w:val="008E5BB1"/>
    <w:rsid w:val="008F26B4"/>
    <w:rsid w:val="008F44F0"/>
    <w:rsid w:val="009007AE"/>
    <w:rsid w:val="009036FE"/>
    <w:rsid w:val="00903782"/>
    <w:rsid w:val="009073F5"/>
    <w:rsid w:val="00907AD3"/>
    <w:rsid w:val="009131F2"/>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AA"/>
    <w:rsid w:val="009C02DA"/>
    <w:rsid w:val="009C1226"/>
    <w:rsid w:val="009C4056"/>
    <w:rsid w:val="009C4183"/>
    <w:rsid w:val="009C5DB2"/>
    <w:rsid w:val="009C6950"/>
    <w:rsid w:val="009C6ABD"/>
    <w:rsid w:val="009D199B"/>
    <w:rsid w:val="009D1F72"/>
    <w:rsid w:val="009D684D"/>
    <w:rsid w:val="009E0B9B"/>
    <w:rsid w:val="009E172B"/>
    <w:rsid w:val="009E2480"/>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35C2"/>
    <w:rsid w:val="00A14EA9"/>
    <w:rsid w:val="00A171F2"/>
    <w:rsid w:val="00A17227"/>
    <w:rsid w:val="00A17454"/>
    <w:rsid w:val="00A2076D"/>
    <w:rsid w:val="00A22D82"/>
    <w:rsid w:val="00A2368D"/>
    <w:rsid w:val="00A24F28"/>
    <w:rsid w:val="00A3757A"/>
    <w:rsid w:val="00A43461"/>
    <w:rsid w:val="00A43C55"/>
    <w:rsid w:val="00A4407E"/>
    <w:rsid w:val="00A454C2"/>
    <w:rsid w:val="00A45F5A"/>
    <w:rsid w:val="00A4755E"/>
    <w:rsid w:val="00A51DFF"/>
    <w:rsid w:val="00A523B6"/>
    <w:rsid w:val="00A53658"/>
    <w:rsid w:val="00A53F63"/>
    <w:rsid w:val="00A56935"/>
    <w:rsid w:val="00A620E6"/>
    <w:rsid w:val="00A62250"/>
    <w:rsid w:val="00A676BF"/>
    <w:rsid w:val="00A728F6"/>
    <w:rsid w:val="00A72A02"/>
    <w:rsid w:val="00A8430A"/>
    <w:rsid w:val="00A845C6"/>
    <w:rsid w:val="00A8687F"/>
    <w:rsid w:val="00A9216D"/>
    <w:rsid w:val="00A93626"/>
    <w:rsid w:val="00A948BE"/>
    <w:rsid w:val="00AA062A"/>
    <w:rsid w:val="00AA08AC"/>
    <w:rsid w:val="00AA0F98"/>
    <w:rsid w:val="00AA271F"/>
    <w:rsid w:val="00AA3326"/>
    <w:rsid w:val="00AA4E67"/>
    <w:rsid w:val="00AB2EFC"/>
    <w:rsid w:val="00AB516B"/>
    <w:rsid w:val="00AB5EE3"/>
    <w:rsid w:val="00AC0F1B"/>
    <w:rsid w:val="00AC3F2F"/>
    <w:rsid w:val="00AC42AE"/>
    <w:rsid w:val="00AC4BD0"/>
    <w:rsid w:val="00AD1486"/>
    <w:rsid w:val="00AD2E70"/>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634"/>
    <w:rsid w:val="00B152C5"/>
    <w:rsid w:val="00B17953"/>
    <w:rsid w:val="00B22504"/>
    <w:rsid w:val="00B23C65"/>
    <w:rsid w:val="00B2409E"/>
    <w:rsid w:val="00B24352"/>
    <w:rsid w:val="00B2582C"/>
    <w:rsid w:val="00B27249"/>
    <w:rsid w:val="00B2783F"/>
    <w:rsid w:val="00B31A3B"/>
    <w:rsid w:val="00B3399E"/>
    <w:rsid w:val="00B36FE1"/>
    <w:rsid w:val="00B37CE5"/>
    <w:rsid w:val="00B40F9A"/>
    <w:rsid w:val="00B419B4"/>
    <w:rsid w:val="00B4656B"/>
    <w:rsid w:val="00B5060A"/>
    <w:rsid w:val="00B5083D"/>
    <w:rsid w:val="00B51A68"/>
    <w:rsid w:val="00B5331D"/>
    <w:rsid w:val="00B53A7A"/>
    <w:rsid w:val="00B53C77"/>
    <w:rsid w:val="00B6080E"/>
    <w:rsid w:val="00B6117F"/>
    <w:rsid w:val="00B64B3C"/>
    <w:rsid w:val="00B7284E"/>
    <w:rsid w:val="00B728C6"/>
    <w:rsid w:val="00B75D20"/>
    <w:rsid w:val="00B81085"/>
    <w:rsid w:val="00B84AB0"/>
    <w:rsid w:val="00B9011D"/>
    <w:rsid w:val="00B95C43"/>
    <w:rsid w:val="00B9734A"/>
    <w:rsid w:val="00BA0D81"/>
    <w:rsid w:val="00BA71CD"/>
    <w:rsid w:val="00BB1F2E"/>
    <w:rsid w:val="00BB6FA5"/>
    <w:rsid w:val="00BB7DB2"/>
    <w:rsid w:val="00BC1336"/>
    <w:rsid w:val="00BC1546"/>
    <w:rsid w:val="00BC158B"/>
    <w:rsid w:val="00BC5F45"/>
    <w:rsid w:val="00BC79C5"/>
    <w:rsid w:val="00BD460F"/>
    <w:rsid w:val="00BD4F9B"/>
    <w:rsid w:val="00BE0F37"/>
    <w:rsid w:val="00BE1619"/>
    <w:rsid w:val="00BE3B32"/>
    <w:rsid w:val="00BE427B"/>
    <w:rsid w:val="00BE7C30"/>
    <w:rsid w:val="00BF472D"/>
    <w:rsid w:val="00BF4A79"/>
    <w:rsid w:val="00BF4AD9"/>
    <w:rsid w:val="00BF79D9"/>
    <w:rsid w:val="00C027D1"/>
    <w:rsid w:val="00C05ABA"/>
    <w:rsid w:val="00C11266"/>
    <w:rsid w:val="00C139FF"/>
    <w:rsid w:val="00C152CE"/>
    <w:rsid w:val="00C20047"/>
    <w:rsid w:val="00C20102"/>
    <w:rsid w:val="00C21819"/>
    <w:rsid w:val="00C22D98"/>
    <w:rsid w:val="00C2620F"/>
    <w:rsid w:val="00C35BFA"/>
    <w:rsid w:val="00C4201B"/>
    <w:rsid w:val="00C43970"/>
    <w:rsid w:val="00C43BB5"/>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56B4"/>
    <w:rsid w:val="00CB6FB7"/>
    <w:rsid w:val="00CB7D9D"/>
    <w:rsid w:val="00CC27FB"/>
    <w:rsid w:val="00CC666D"/>
    <w:rsid w:val="00CD224C"/>
    <w:rsid w:val="00CD77C5"/>
    <w:rsid w:val="00CE03FD"/>
    <w:rsid w:val="00CE16AC"/>
    <w:rsid w:val="00CE2AEB"/>
    <w:rsid w:val="00CF0F6C"/>
    <w:rsid w:val="00CF11ED"/>
    <w:rsid w:val="00CF704A"/>
    <w:rsid w:val="00D00D9E"/>
    <w:rsid w:val="00D01606"/>
    <w:rsid w:val="00D10E9B"/>
    <w:rsid w:val="00D21D30"/>
    <w:rsid w:val="00D22446"/>
    <w:rsid w:val="00D22C40"/>
    <w:rsid w:val="00D31204"/>
    <w:rsid w:val="00D337A6"/>
    <w:rsid w:val="00D35FE9"/>
    <w:rsid w:val="00D3799B"/>
    <w:rsid w:val="00D37A22"/>
    <w:rsid w:val="00D4140D"/>
    <w:rsid w:val="00D429E3"/>
    <w:rsid w:val="00D42CD8"/>
    <w:rsid w:val="00D53AF3"/>
    <w:rsid w:val="00D54844"/>
    <w:rsid w:val="00D55B30"/>
    <w:rsid w:val="00D574DB"/>
    <w:rsid w:val="00D63523"/>
    <w:rsid w:val="00D65465"/>
    <w:rsid w:val="00D676B7"/>
    <w:rsid w:val="00D70A21"/>
    <w:rsid w:val="00D710C2"/>
    <w:rsid w:val="00D7145B"/>
    <w:rsid w:val="00D73175"/>
    <w:rsid w:val="00D7358A"/>
    <w:rsid w:val="00D743AB"/>
    <w:rsid w:val="00D77542"/>
    <w:rsid w:val="00D77804"/>
    <w:rsid w:val="00D77E99"/>
    <w:rsid w:val="00D81525"/>
    <w:rsid w:val="00D829DD"/>
    <w:rsid w:val="00D87604"/>
    <w:rsid w:val="00D87AB1"/>
    <w:rsid w:val="00D93D8E"/>
    <w:rsid w:val="00D93EEB"/>
    <w:rsid w:val="00D93F75"/>
    <w:rsid w:val="00D94F5E"/>
    <w:rsid w:val="00D97641"/>
    <w:rsid w:val="00DA0215"/>
    <w:rsid w:val="00DA1CF9"/>
    <w:rsid w:val="00DB0E51"/>
    <w:rsid w:val="00DB1170"/>
    <w:rsid w:val="00DB57FD"/>
    <w:rsid w:val="00DB61AD"/>
    <w:rsid w:val="00DB65E8"/>
    <w:rsid w:val="00DB698F"/>
    <w:rsid w:val="00DC03D1"/>
    <w:rsid w:val="00DC2A53"/>
    <w:rsid w:val="00DC3F6B"/>
    <w:rsid w:val="00DC4952"/>
    <w:rsid w:val="00DC51D7"/>
    <w:rsid w:val="00DC6071"/>
    <w:rsid w:val="00DC63E0"/>
    <w:rsid w:val="00DC6C5D"/>
    <w:rsid w:val="00DD5DA1"/>
    <w:rsid w:val="00DD72C7"/>
    <w:rsid w:val="00DE170F"/>
    <w:rsid w:val="00DE3ECA"/>
    <w:rsid w:val="00DE5960"/>
    <w:rsid w:val="00DE6DC1"/>
    <w:rsid w:val="00DE7915"/>
    <w:rsid w:val="00DF2823"/>
    <w:rsid w:val="00DF3CC1"/>
    <w:rsid w:val="00E02296"/>
    <w:rsid w:val="00E030C6"/>
    <w:rsid w:val="00E036EC"/>
    <w:rsid w:val="00E065B2"/>
    <w:rsid w:val="00E066D7"/>
    <w:rsid w:val="00E07827"/>
    <w:rsid w:val="00E13CA0"/>
    <w:rsid w:val="00E15338"/>
    <w:rsid w:val="00E15B26"/>
    <w:rsid w:val="00E1625D"/>
    <w:rsid w:val="00E17512"/>
    <w:rsid w:val="00E244AE"/>
    <w:rsid w:val="00E24FD0"/>
    <w:rsid w:val="00E2647E"/>
    <w:rsid w:val="00E27DEA"/>
    <w:rsid w:val="00E30692"/>
    <w:rsid w:val="00E3259F"/>
    <w:rsid w:val="00E347A8"/>
    <w:rsid w:val="00E3798D"/>
    <w:rsid w:val="00E402E6"/>
    <w:rsid w:val="00E40E7D"/>
    <w:rsid w:val="00E41479"/>
    <w:rsid w:val="00E510B3"/>
    <w:rsid w:val="00E51192"/>
    <w:rsid w:val="00E515DE"/>
    <w:rsid w:val="00E51A1F"/>
    <w:rsid w:val="00E52CB8"/>
    <w:rsid w:val="00E532D2"/>
    <w:rsid w:val="00E549B3"/>
    <w:rsid w:val="00E54AFD"/>
    <w:rsid w:val="00E57D41"/>
    <w:rsid w:val="00E61A30"/>
    <w:rsid w:val="00E65201"/>
    <w:rsid w:val="00E67149"/>
    <w:rsid w:val="00E67C85"/>
    <w:rsid w:val="00E70D68"/>
    <w:rsid w:val="00E74F55"/>
    <w:rsid w:val="00E75460"/>
    <w:rsid w:val="00E77249"/>
    <w:rsid w:val="00E81400"/>
    <w:rsid w:val="00E83DE6"/>
    <w:rsid w:val="00E83E73"/>
    <w:rsid w:val="00E85031"/>
    <w:rsid w:val="00E85FE0"/>
    <w:rsid w:val="00E86AE5"/>
    <w:rsid w:val="00E87C23"/>
    <w:rsid w:val="00E94164"/>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D684F"/>
    <w:rsid w:val="00EE395A"/>
    <w:rsid w:val="00EE4067"/>
    <w:rsid w:val="00EE608E"/>
    <w:rsid w:val="00EE6CA0"/>
    <w:rsid w:val="00EE6DAD"/>
    <w:rsid w:val="00EF24FF"/>
    <w:rsid w:val="00EF5346"/>
    <w:rsid w:val="00EF5C8C"/>
    <w:rsid w:val="00EF6CD6"/>
    <w:rsid w:val="00F022F1"/>
    <w:rsid w:val="00F02B24"/>
    <w:rsid w:val="00F04DCD"/>
    <w:rsid w:val="00F07A41"/>
    <w:rsid w:val="00F11632"/>
    <w:rsid w:val="00F122A8"/>
    <w:rsid w:val="00F1306A"/>
    <w:rsid w:val="00F13E07"/>
    <w:rsid w:val="00F14A59"/>
    <w:rsid w:val="00F15099"/>
    <w:rsid w:val="00F15CBE"/>
    <w:rsid w:val="00F221A8"/>
    <w:rsid w:val="00F23311"/>
    <w:rsid w:val="00F2614E"/>
    <w:rsid w:val="00F36838"/>
    <w:rsid w:val="00F3725D"/>
    <w:rsid w:val="00F3766A"/>
    <w:rsid w:val="00F379AD"/>
    <w:rsid w:val="00F37FFB"/>
    <w:rsid w:val="00F426A3"/>
    <w:rsid w:val="00F5092C"/>
    <w:rsid w:val="00F53EC1"/>
    <w:rsid w:val="00F555B8"/>
    <w:rsid w:val="00F5766A"/>
    <w:rsid w:val="00F61E3A"/>
    <w:rsid w:val="00F63890"/>
    <w:rsid w:val="00F67D5C"/>
    <w:rsid w:val="00F747A7"/>
    <w:rsid w:val="00F76B32"/>
    <w:rsid w:val="00F8126E"/>
    <w:rsid w:val="00F81E61"/>
    <w:rsid w:val="00F8240C"/>
    <w:rsid w:val="00F84046"/>
    <w:rsid w:val="00F91427"/>
    <w:rsid w:val="00F91D79"/>
    <w:rsid w:val="00F948F4"/>
    <w:rsid w:val="00F94F85"/>
    <w:rsid w:val="00F974B2"/>
    <w:rsid w:val="00FA0C3A"/>
    <w:rsid w:val="00FA11AC"/>
    <w:rsid w:val="00FA2C32"/>
    <w:rsid w:val="00FA74E0"/>
    <w:rsid w:val="00FA79B4"/>
    <w:rsid w:val="00FB067D"/>
    <w:rsid w:val="00FB1303"/>
    <w:rsid w:val="00FB4353"/>
    <w:rsid w:val="00FB74F1"/>
    <w:rsid w:val="00FB781C"/>
    <w:rsid w:val="00FB785E"/>
    <w:rsid w:val="00FB7AAB"/>
    <w:rsid w:val="00FC66A0"/>
    <w:rsid w:val="00FC6ADB"/>
    <w:rsid w:val="00FC738C"/>
    <w:rsid w:val="00FD1104"/>
    <w:rsid w:val="00FD3D99"/>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link w:val="40"/>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uiPriority w:val="99"/>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character" w:customStyle="1" w:styleId="40">
    <w:name w:val="Заголовок 4 Знак"/>
    <w:basedOn w:val="a0"/>
    <w:link w:val="4"/>
    <w:rsid w:val="00BC5F4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642005852">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276" TargetMode="External"/><Relationship Id="rId13" Type="http://schemas.openxmlformats.org/officeDocument/2006/relationships/hyperlink" Target="consultantplus://offline/main?base=RLAW376;n=47127;fld=134;dst=1016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376;n=47127;fld=134;dst=100532"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532" TargetMode="External"/><Relationship Id="rId5" Type="http://schemas.openxmlformats.org/officeDocument/2006/relationships/webSettings" Target="webSettings.xml"/><Relationship Id="rId15" Type="http://schemas.openxmlformats.org/officeDocument/2006/relationships/hyperlink" Target="consultantplus://offline/main?base=RLAW376;n=47127;fld=134;dst=104250" TargetMode="External"/><Relationship Id="rId10" Type="http://schemas.openxmlformats.org/officeDocument/2006/relationships/hyperlink" Target="consultantplus://offline/main?base=RLAW376;n=47127;fld=134;dst=10046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376;n=47127;fld=134;dst=100418" TargetMode="External"/><Relationship Id="rId14" Type="http://schemas.openxmlformats.org/officeDocument/2006/relationships/hyperlink" Target="consultantplus://offline/main?base=RLAW376;n=47127;fld=134;dst=103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84B0-133A-4611-9806-14C0A900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2113</Words>
  <Characters>15120</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17199</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19</cp:revision>
  <cp:lastPrinted>2019-12-26T13:35:00Z</cp:lastPrinted>
  <dcterms:created xsi:type="dcterms:W3CDTF">2019-12-24T06:28:00Z</dcterms:created>
  <dcterms:modified xsi:type="dcterms:W3CDTF">2020-01-09T14:52:00Z</dcterms:modified>
</cp:coreProperties>
</file>