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03" w:rsidRPr="004047B5" w:rsidRDefault="00C172DA" w:rsidP="008028F7">
      <w:pPr>
        <w:pStyle w:val="Default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1.55pt;margin-top:2.55pt;width:512.25pt;height:724.5pt;z-index:251658240" strokecolor="#e36c0a [2409]" strokeweight="3pt">
            <v:textbox>
              <w:txbxContent>
                <w:p w:rsidR="00EC24FB" w:rsidRDefault="00EC24FB">
                  <w:pPr>
                    <w:ind w:left="0"/>
                  </w:pPr>
                  <w:r>
                    <w:t xml:space="preserve">                                                                              </w:t>
                  </w: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  <w:r>
                    <w:t xml:space="preserve">                                                                                 </w:t>
                  </w:r>
                  <w:r w:rsidRPr="0018470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3025" cy="1476375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</w:p>
                <w:p w:rsidR="00EC24FB" w:rsidRPr="004C1A6B" w:rsidRDefault="00EC24FB" w:rsidP="00184703">
                  <w:pPr>
                    <w:pStyle w:val="Default"/>
                    <w:jc w:val="center"/>
                    <w:rPr>
                      <w:sz w:val="48"/>
                      <w:szCs w:val="48"/>
                    </w:rPr>
                  </w:pPr>
                  <w:r w:rsidRPr="004C1A6B">
                    <w:rPr>
                      <w:sz w:val="48"/>
                      <w:szCs w:val="48"/>
                    </w:rPr>
                    <w:t>ПРОГНОЗ</w:t>
                  </w:r>
                </w:p>
                <w:p w:rsidR="00EC24FB" w:rsidRPr="004C1A6B" w:rsidRDefault="00EC24FB" w:rsidP="00184703">
                  <w:pPr>
                    <w:pStyle w:val="Default"/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EC24FB" w:rsidRPr="004C1A6B" w:rsidRDefault="00EC24FB" w:rsidP="00184703">
                  <w:pPr>
                    <w:pStyle w:val="Default"/>
                    <w:jc w:val="center"/>
                    <w:rPr>
                      <w:sz w:val="48"/>
                      <w:szCs w:val="48"/>
                    </w:rPr>
                  </w:pPr>
                  <w:r w:rsidRPr="004C1A6B">
                    <w:rPr>
                      <w:b/>
                      <w:sz w:val="48"/>
                      <w:szCs w:val="48"/>
                    </w:rPr>
                    <w:t>социально-экономического развития</w:t>
                  </w:r>
                </w:p>
                <w:p w:rsidR="00EC24FB" w:rsidRPr="004C1A6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4C1A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муниципального образования «Холм-Жирковский ра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й</w:t>
                  </w:r>
                  <w:r w:rsidR="00086D0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он» Смоленской области  на  2019 год </w:t>
                  </w:r>
                  <w:r w:rsidR="00853B7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и плановый период  2020-</w:t>
                  </w:r>
                  <w:r w:rsidR="003C4A4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2021</w:t>
                  </w:r>
                  <w:r w:rsidR="00853B7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годов</w:t>
                  </w:r>
                </w:p>
                <w:p w:rsidR="00EC24FB" w:rsidRPr="008028F7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Pr="004047B5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ind w:left="0"/>
                    <w:jc w:val="center"/>
                  </w:pPr>
                </w:p>
              </w:txbxContent>
            </v:textbox>
          </v:shape>
        </w:pict>
      </w: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8028F7" w:rsidRPr="004047B5" w:rsidRDefault="008028F7" w:rsidP="008028F7">
      <w:pPr>
        <w:pStyle w:val="Default"/>
        <w:jc w:val="center"/>
        <w:rPr>
          <w:sz w:val="26"/>
          <w:szCs w:val="26"/>
        </w:rPr>
      </w:pPr>
    </w:p>
    <w:p w:rsidR="008028F7" w:rsidRPr="004047B5" w:rsidRDefault="008028F7" w:rsidP="008028F7">
      <w:pPr>
        <w:pStyle w:val="Default"/>
        <w:jc w:val="center"/>
        <w:rPr>
          <w:sz w:val="26"/>
          <w:szCs w:val="26"/>
        </w:rPr>
      </w:pPr>
    </w:p>
    <w:p w:rsidR="00965CC6" w:rsidRPr="00E54996" w:rsidRDefault="00965CC6" w:rsidP="00802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4A47" w:rsidRPr="00E54996" w:rsidRDefault="00512696" w:rsidP="0035512E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Pr="00E5499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«Холм-Жирковский район» Смоленской области </w:t>
      </w:r>
      <w:r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на 2019 год </w:t>
      </w:r>
      <w:r w:rsidR="00853B75"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C4A47" w:rsidRPr="00E54996">
        <w:rPr>
          <w:rFonts w:ascii="Times New Roman" w:hAnsi="Times New Roman" w:cs="Times New Roman"/>
          <w:sz w:val="28"/>
          <w:szCs w:val="28"/>
          <w:lang w:eastAsia="ru-RU"/>
        </w:rPr>
        <w:t>плановый период 2020 - 2021</w:t>
      </w:r>
      <w:r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 годов разработан с учетом итогов развития экономики </w:t>
      </w:r>
      <w:r w:rsidRPr="00E54996">
        <w:rPr>
          <w:rFonts w:ascii="Times New Roman" w:hAnsi="Times New Roman" w:cs="Times New Roman"/>
          <w:bCs/>
          <w:sz w:val="28"/>
          <w:szCs w:val="28"/>
        </w:rPr>
        <w:t xml:space="preserve">муниципального  образования  </w:t>
      </w:r>
      <w:r w:rsidRPr="00E54996">
        <w:rPr>
          <w:rFonts w:ascii="Times New Roman" w:hAnsi="Times New Roman" w:cs="Times New Roman"/>
          <w:sz w:val="28"/>
          <w:szCs w:val="28"/>
          <w:lang w:eastAsia="ru-RU"/>
        </w:rPr>
        <w:t>в предыдущие годы</w:t>
      </w:r>
      <w:r w:rsidRPr="00E549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4996">
        <w:rPr>
          <w:rFonts w:ascii="Times New Roman" w:hAnsi="Times New Roman" w:cs="Times New Roman"/>
          <w:sz w:val="28"/>
          <w:szCs w:val="28"/>
          <w:lang w:eastAsia="ru-RU"/>
        </w:rPr>
        <w:t>и анализа основных тенденций развития за 9 месяцев 2018 года, информации, полученной от органов исполнительной власти Смоленской области, государственных учреждений, территориального органа Федеральной службы государственной статистики по Смоленск</w:t>
      </w:r>
      <w:r w:rsidR="003C4A47"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ой области (далее </w:t>
      </w:r>
      <w:proofErr w:type="spellStart"/>
      <w:r w:rsidR="003C4A47" w:rsidRPr="00E54996">
        <w:rPr>
          <w:rFonts w:ascii="Times New Roman" w:hAnsi="Times New Roman" w:cs="Times New Roman"/>
          <w:sz w:val="28"/>
          <w:szCs w:val="28"/>
          <w:lang w:eastAsia="ru-RU"/>
        </w:rPr>
        <w:t>Смоленскстат</w:t>
      </w:r>
      <w:proofErr w:type="spellEnd"/>
      <w:proofErr w:type="gramEnd"/>
      <w:r w:rsidR="003C4A47" w:rsidRPr="00E54996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3C4A47" w:rsidRPr="00E54996">
        <w:rPr>
          <w:rFonts w:ascii="Times New Roman" w:hAnsi="Times New Roman" w:cs="Times New Roman"/>
          <w:sz w:val="28"/>
          <w:szCs w:val="28"/>
        </w:rPr>
        <w:t xml:space="preserve"> особенностей и внутренних возможностей района. </w:t>
      </w:r>
    </w:p>
    <w:p w:rsidR="00A126F6" w:rsidRPr="00E54996" w:rsidRDefault="0035512E" w:rsidP="003C4A47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6F6" w:rsidRPr="00E54996">
        <w:rPr>
          <w:rFonts w:ascii="Times New Roman" w:hAnsi="Times New Roman" w:cs="Times New Roman"/>
          <w:sz w:val="28"/>
          <w:szCs w:val="28"/>
        </w:rPr>
        <w:t>Прогноз определяет основные направления и экономич</w:t>
      </w:r>
      <w:r w:rsidR="003C4A47" w:rsidRPr="00E54996">
        <w:rPr>
          <w:rFonts w:ascii="Times New Roman" w:hAnsi="Times New Roman" w:cs="Times New Roman"/>
          <w:sz w:val="28"/>
          <w:szCs w:val="28"/>
        </w:rPr>
        <w:t xml:space="preserve">еские параметры развития </w:t>
      </w:r>
      <w:r w:rsidR="003C4A47" w:rsidRPr="00E54996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A126F6" w:rsidRPr="00E54996">
        <w:rPr>
          <w:rFonts w:ascii="Times New Roman" w:hAnsi="Times New Roman" w:cs="Times New Roman"/>
          <w:sz w:val="28"/>
          <w:szCs w:val="28"/>
        </w:rPr>
        <w:t xml:space="preserve"> и является исходным докуме</w:t>
      </w:r>
      <w:r w:rsidR="003C4A47" w:rsidRPr="00E54996">
        <w:rPr>
          <w:rFonts w:ascii="Times New Roman" w:hAnsi="Times New Roman" w:cs="Times New Roman"/>
          <w:sz w:val="28"/>
          <w:szCs w:val="28"/>
        </w:rPr>
        <w:t xml:space="preserve">нтом для проектировок </w:t>
      </w:r>
      <w:r w:rsidR="00A126F6" w:rsidRPr="00E5499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C4A47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="003C4A47" w:rsidRPr="00E5499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«Холм-Жирковский район» Смоленской области</w:t>
      </w:r>
      <w:r w:rsidR="00A126F6" w:rsidRPr="00E54996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годов. </w:t>
      </w:r>
    </w:p>
    <w:p w:rsidR="004139F8" w:rsidRPr="00E54996" w:rsidRDefault="004139F8" w:rsidP="007224C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3661" w:rsidRPr="00E54996" w:rsidRDefault="004B6589" w:rsidP="00512696">
      <w:pPr>
        <w:pStyle w:val="a9"/>
        <w:numPr>
          <w:ilvl w:val="0"/>
          <w:numId w:val="6"/>
        </w:numPr>
        <w:ind w:right="-1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996">
        <w:rPr>
          <w:rFonts w:ascii="Times New Roman" w:hAnsi="Times New Roman" w:cs="Times New Roman"/>
          <w:b/>
          <w:bCs/>
          <w:sz w:val="28"/>
          <w:szCs w:val="28"/>
        </w:rPr>
        <w:t xml:space="preserve">Итоги социально-экономического развития  муниципального образования </w:t>
      </w:r>
      <w:r w:rsidR="00653661" w:rsidRPr="00E54996">
        <w:rPr>
          <w:rFonts w:ascii="Times New Roman" w:hAnsi="Times New Roman" w:cs="Times New Roman"/>
          <w:b/>
          <w:bCs/>
          <w:sz w:val="28"/>
          <w:szCs w:val="28"/>
        </w:rPr>
        <w:t xml:space="preserve"> «Холм-Жирковский р</w:t>
      </w:r>
      <w:r w:rsidR="00086D08" w:rsidRPr="00E54996">
        <w:rPr>
          <w:rFonts w:ascii="Times New Roman" w:hAnsi="Times New Roman" w:cs="Times New Roman"/>
          <w:b/>
          <w:bCs/>
          <w:sz w:val="28"/>
          <w:szCs w:val="28"/>
        </w:rPr>
        <w:t xml:space="preserve">айон» Смоленской области за 2017 год </w:t>
      </w:r>
      <w:r w:rsidR="0067147D" w:rsidRPr="00E54996">
        <w:rPr>
          <w:rFonts w:ascii="Times New Roman" w:hAnsi="Times New Roman" w:cs="Times New Roman"/>
          <w:b/>
          <w:bCs/>
          <w:sz w:val="28"/>
          <w:szCs w:val="28"/>
        </w:rPr>
        <w:t xml:space="preserve"> и 9 месяцев 2018 года</w:t>
      </w:r>
      <w:r w:rsidR="00653661" w:rsidRPr="00E549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6C1" w:rsidRPr="00E54996" w:rsidRDefault="002A16C1" w:rsidP="007071FF">
      <w:pPr>
        <w:ind w:right="-10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2C2773" w:rsidRPr="00E54996" w:rsidRDefault="006E17C8" w:rsidP="00393D4D">
      <w:pPr>
        <w:pStyle w:val="a3"/>
        <w:tabs>
          <w:tab w:val="left" w:pos="708"/>
        </w:tabs>
        <w:ind w:left="0" w:firstLine="709"/>
        <w:jc w:val="both"/>
        <w:rPr>
          <w:szCs w:val="28"/>
        </w:rPr>
      </w:pPr>
      <w:r w:rsidRPr="00E54996">
        <w:rPr>
          <w:szCs w:val="28"/>
        </w:rPr>
        <w:t xml:space="preserve">Демографический прогноз предполагает усиление тенденции старения населения и ухудшение возрастной структуры. </w:t>
      </w:r>
    </w:p>
    <w:p w:rsidR="00410064" w:rsidRPr="00E54996" w:rsidRDefault="002C2773" w:rsidP="00393D4D">
      <w:pPr>
        <w:pStyle w:val="a3"/>
        <w:tabs>
          <w:tab w:val="left" w:pos="708"/>
        </w:tabs>
        <w:ind w:left="0" w:firstLine="709"/>
        <w:jc w:val="both"/>
        <w:rPr>
          <w:szCs w:val="28"/>
        </w:rPr>
      </w:pPr>
      <w:r w:rsidRPr="00E54996">
        <w:rPr>
          <w:szCs w:val="28"/>
        </w:rPr>
        <w:t>Демографическая ситуация в 2017 году характеризовалась продолжающейся естественной убылью населения (превышение уровня смертности над уровнем рождаемости) и миграционной убылью населения.</w:t>
      </w:r>
    </w:p>
    <w:p w:rsidR="00AB7AD3" w:rsidRPr="00E54996" w:rsidRDefault="00393D4D" w:rsidP="00AB7AD3">
      <w:p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</w:t>
      </w:r>
      <w:r w:rsidR="006E17C8" w:rsidRPr="00E54996">
        <w:rPr>
          <w:rFonts w:ascii="Times New Roman" w:hAnsi="Times New Roman" w:cs="Times New Roman"/>
          <w:sz w:val="28"/>
          <w:szCs w:val="28"/>
        </w:rPr>
        <w:t>В 2017 году</w:t>
      </w:r>
      <w:r w:rsidR="00086D08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="00A35EC4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="004B6589" w:rsidRPr="00E54996">
        <w:rPr>
          <w:rFonts w:ascii="Times New Roman" w:hAnsi="Times New Roman" w:cs="Times New Roman"/>
          <w:sz w:val="28"/>
          <w:szCs w:val="28"/>
        </w:rPr>
        <w:t xml:space="preserve">среднегодовая численность </w:t>
      </w:r>
      <w:r w:rsidR="00A35EC4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="00C550FB" w:rsidRPr="00E54996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A35EC4" w:rsidRPr="00E5499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«Холм-Жирковский район» С</w:t>
      </w:r>
      <w:r w:rsidR="00414F2B" w:rsidRPr="00E54996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 w:rsidR="00A20686" w:rsidRPr="00E54996">
        <w:rPr>
          <w:rFonts w:ascii="Times New Roman" w:hAnsi="Times New Roman" w:cs="Times New Roman"/>
          <w:sz w:val="28"/>
          <w:szCs w:val="28"/>
        </w:rPr>
        <w:t>сос</w:t>
      </w:r>
      <w:r w:rsidR="00086D08" w:rsidRPr="00E54996">
        <w:rPr>
          <w:rFonts w:ascii="Times New Roman" w:hAnsi="Times New Roman" w:cs="Times New Roman"/>
          <w:sz w:val="28"/>
          <w:szCs w:val="28"/>
        </w:rPr>
        <w:t>тавила 9</w:t>
      </w:r>
      <w:r w:rsidR="00D27C61" w:rsidRPr="00E54996">
        <w:rPr>
          <w:rFonts w:ascii="Times New Roman" w:hAnsi="Times New Roman" w:cs="Times New Roman"/>
          <w:sz w:val="28"/>
          <w:szCs w:val="28"/>
        </w:rPr>
        <w:t>455</w:t>
      </w:r>
      <w:r w:rsidR="00A35EC4" w:rsidRPr="00E549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26CB" w:rsidRPr="00E54996">
        <w:rPr>
          <w:rFonts w:ascii="Times New Roman" w:hAnsi="Times New Roman" w:cs="Times New Roman"/>
          <w:sz w:val="28"/>
          <w:szCs w:val="28"/>
        </w:rPr>
        <w:t>.</w:t>
      </w:r>
      <w:r w:rsidR="00381850" w:rsidRPr="00E54996">
        <w:rPr>
          <w:rFonts w:ascii="Times New Roman" w:hAnsi="Times New Roman" w:cs="Times New Roman"/>
          <w:sz w:val="28"/>
          <w:szCs w:val="28"/>
        </w:rPr>
        <w:t xml:space="preserve"> Доля городс</w:t>
      </w:r>
      <w:r w:rsidR="00086D08" w:rsidRPr="00E54996">
        <w:rPr>
          <w:rFonts w:ascii="Times New Roman" w:hAnsi="Times New Roman" w:cs="Times New Roman"/>
          <w:sz w:val="28"/>
          <w:szCs w:val="28"/>
        </w:rPr>
        <w:t xml:space="preserve">кого населения составляет </w:t>
      </w:r>
      <w:r w:rsidR="00410064" w:rsidRPr="00E54996">
        <w:rPr>
          <w:rFonts w:ascii="Times New Roman" w:hAnsi="Times New Roman" w:cs="Times New Roman"/>
          <w:sz w:val="28"/>
          <w:szCs w:val="28"/>
        </w:rPr>
        <w:t>–</w:t>
      </w:r>
      <w:r w:rsidR="00086D08" w:rsidRPr="00E54996">
        <w:rPr>
          <w:rFonts w:ascii="Times New Roman" w:hAnsi="Times New Roman" w:cs="Times New Roman"/>
          <w:sz w:val="28"/>
          <w:szCs w:val="28"/>
        </w:rPr>
        <w:t xml:space="preserve"> 34</w:t>
      </w:r>
      <w:r w:rsidR="00410064" w:rsidRPr="00E54996">
        <w:rPr>
          <w:rFonts w:ascii="Times New Roman" w:hAnsi="Times New Roman" w:cs="Times New Roman"/>
          <w:sz w:val="28"/>
          <w:szCs w:val="28"/>
        </w:rPr>
        <w:t>,1</w:t>
      </w:r>
      <w:r w:rsidR="00381850" w:rsidRPr="00E54996">
        <w:rPr>
          <w:rFonts w:ascii="Times New Roman" w:hAnsi="Times New Roman" w:cs="Times New Roman"/>
          <w:sz w:val="28"/>
          <w:szCs w:val="28"/>
        </w:rPr>
        <w:t>%</w:t>
      </w:r>
      <w:r w:rsidR="00D27C61" w:rsidRPr="00E54996">
        <w:rPr>
          <w:rFonts w:ascii="Times New Roman" w:hAnsi="Times New Roman" w:cs="Times New Roman"/>
          <w:sz w:val="28"/>
          <w:szCs w:val="28"/>
        </w:rPr>
        <w:t xml:space="preserve"> и  65,9% </w:t>
      </w:r>
      <w:r w:rsidR="00AB7AD3" w:rsidRPr="00E54996">
        <w:rPr>
          <w:rFonts w:ascii="Times New Roman" w:hAnsi="Times New Roman" w:cs="Times New Roman"/>
          <w:sz w:val="28"/>
          <w:szCs w:val="28"/>
        </w:rPr>
        <w:t>сельское население</w:t>
      </w:r>
      <w:r w:rsidR="00410064" w:rsidRPr="00E54996">
        <w:rPr>
          <w:rFonts w:ascii="Times New Roman" w:hAnsi="Times New Roman" w:cs="Times New Roman"/>
          <w:sz w:val="28"/>
          <w:szCs w:val="28"/>
        </w:rPr>
        <w:t>. Доля мужчин составляет-46,57</w:t>
      </w:r>
      <w:r w:rsidR="00381850" w:rsidRPr="00E54996">
        <w:rPr>
          <w:rFonts w:ascii="Times New Roman" w:hAnsi="Times New Roman" w:cs="Times New Roman"/>
          <w:sz w:val="28"/>
          <w:szCs w:val="28"/>
        </w:rPr>
        <w:t xml:space="preserve">% от общего количества населения. </w:t>
      </w:r>
      <w:r w:rsidR="00AB7AD3" w:rsidRPr="00E54996">
        <w:rPr>
          <w:rFonts w:ascii="Times New Roman" w:hAnsi="Times New Roman" w:cs="Times New Roman"/>
          <w:sz w:val="28"/>
          <w:szCs w:val="28"/>
        </w:rPr>
        <w:t>Население в трудоспособном возрасте составляет 5</w:t>
      </w:r>
      <w:r w:rsidR="00410064" w:rsidRPr="00E54996">
        <w:rPr>
          <w:rFonts w:ascii="Times New Roman" w:hAnsi="Times New Roman" w:cs="Times New Roman"/>
          <w:sz w:val="28"/>
          <w:szCs w:val="28"/>
        </w:rPr>
        <w:t>4,27</w:t>
      </w:r>
      <w:r w:rsidR="00AB7AD3" w:rsidRPr="00E54996">
        <w:rPr>
          <w:rFonts w:ascii="Times New Roman" w:hAnsi="Times New Roman" w:cs="Times New Roman"/>
          <w:sz w:val="28"/>
          <w:szCs w:val="28"/>
        </w:rPr>
        <w:t>% от общей численности населения</w:t>
      </w:r>
      <w:r w:rsidR="00AB7AD3" w:rsidRPr="00E549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6841" w:rsidRPr="00E54996">
        <w:rPr>
          <w:rFonts w:ascii="Times New Roman" w:hAnsi="Times New Roman" w:cs="Times New Roman"/>
          <w:sz w:val="28"/>
          <w:szCs w:val="28"/>
        </w:rPr>
        <w:t>30</w:t>
      </w:r>
      <w:r w:rsidR="00410064" w:rsidRPr="00E54996">
        <w:rPr>
          <w:rFonts w:ascii="Times New Roman" w:hAnsi="Times New Roman" w:cs="Times New Roman"/>
          <w:sz w:val="28"/>
          <w:szCs w:val="28"/>
        </w:rPr>
        <w:t>,3</w:t>
      </w:r>
      <w:r w:rsidR="00AB7AD3" w:rsidRPr="00E54996">
        <w:rPr>
          <w:rFonts w:ascii="Times New Roman" w:hAnsi="Times New Roman" w:cs="Times New Roman"/>
          <w:sz w:val="28"/>
          <w:szCs w:val="28"/>
        </w:rPr>
        <w:t>%</w:t>
      </w:r>
      <w:r w:rsidR="00AB7AD3" w:rsidRPr="00E5499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B7AD3" w:rsidRPr="00E54996">
        <w:rPr>
          <w:rFonts w:ascii="Times New Roman" w:hAnsi="Times New Roman" w:cs="Times New Roman"/>
          <w:sz w:val="28"/>
          <w:szCs w:val="28"/>
        </w:rPr>
        <w:t>старше трудоспособного возраста и 15</w:t>
      </w:r>
      <w:r w:rsidR="00410064" w:rsidRPr="00E54996">
        <w:rPr>
          <w:rFonts w:ascii="Times New Roman" w:hAnsi="Times New Roman" w:cs="Times New Roman"/>
          <w:sz w:val="28"/>
          <w:szCs w:val="28"/>
        </w:rPr>
        <w:t>,43</w:t>
      </w:r>
      <w:r w:rsidR="00AB7AD3" w:rsidRPr="00E54996">
        <w:rPr>
          <w:rFonts w:ascii="Times New Roman" w:hAnsi="Times New Roman" w:cs="Times New Roman"/>
          <w:sz w:val="28"/>
          <w:szCs w:val="28"/>
        </w:rPr>
        <w:t>% – население моложе трудоспособного возраста</w:t>
      </w:r>
      <w:r w:rsidR="00AB7AD3" w:rsidRPr="00E54996">
        <w:rPr>
          <w:rFonts w:ascii="Times New Roman" w:hAnsi="Times New Roman" w:cs="Times New Roman"/>
          <w:b/>
          <w:sz w:val="28"/>
          <w:szCs w:val="28"/>
        </w:rPr>
        <w:t>.</w:t>
      </w:r>
      <w:r w:rsidR="00AB7AD3" w:rsidRPr="00E54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703" w:rsidRPr="00E54996" w:rsidRDefault="00E63C92" w:rsidP="006331A1">
      <w:pPr>
        <w:pStyle w:val="Default"/>
        <w:jc w:val="both"/>
        <w:rPr>
          <w:bCs/>
          <w:sz w:val="28"/>
          <w:szCs w:val="28"/>
        </w:rPr>
      </w:pPr>
      <w:r w:rsidRPr="00E54996">
        <w:rPr>
          <w:bCs/>
          <w:sz w:val="28"/>
          <w:szCs w:val="28"/>
        </w:rPr>
        <w:t xml:space="preserve">          </w:t>
      </w:r>
      <w:r w:rsidR="002A16C1" w:rsidRPr="00E54996">
        <w:rPr>
          <w:bCs/>
          <w:sz w:val="28"/>
          <w:szCs w:val="28"/>
        </w:rPr>
        <w:t xml:space="preserve">Естественная убыль населения  составила  </w:t>
      </w:r>
      <w:r w:rsidR="00FD3CA7" w:rsidRPr="00E54996">
        <w:rPr>
          <w:bCs/>
          <w:sz w:val="28"/>
          <w:szCs w:val="28"/>
        </w:rPr>
        <w:t>103</w:t>
      </w:r>
      <w:r w:rsidR="005C017A" w:rsidRPr="00E54996">
        <w:rPr>
          <w:bCs/>
          <w:sz w:val="28"/>
          <w:szCs w:val="28"/>
        </w:rPr>
        <w:t xml:space="preserve"> </w:t>
      </w:r>
      <w:r w:rsidR="00A20686" w:rsidRPr="00E54996">
        <w:rPr>
          <w:bCs/>
          <w:sz w:val="28"/>
          <w:szCs w:val="28"/>
        </w:rPr>
        <w:t>человек</w:t>
      </w:r>
      <w:r w:rsidR="00FD3CA7" w:rsidRPr="00E54996">
        <w:rPr>
          <w:bCs/>
          <w:sz w:val="28"/>
          <w:szCs w:val="28"/>
        </w:rPr>
        <w:t>а</w:t>
      </w:r>
      <w:r w:rsidR="000F17AC" w:rsidRPr="00E54996">
        <w:rPr>
          <w:bCs/>
          <w:sz w:val="28"/>
          <w:szCs w:val="28"/>
        </w:rPr>
        <w:t>, миграционн</w:t>
      </w:r>
      <w:r w:rsidR="004965C0" w:rsidRPr="00E54996">
        <w:rPr>
          <w:bCs/>
          <w:sz w:val="28"/>
          <w:szCs w:val="28"/>
        </w:rPr>
        <w:t xml:space="preserve">ая убыль населения </w:t>
      </w:r>
      <w:r w:rsidR="00FD3CA7" w:rsidRPr="00E54996">
        <w:rPr>
          <w:bCs/>
          <w:sz w:val="28"/>
          <w:szCs w:val="28"/>
        </w:rPr>
        <w:t xml:space="preserve"> -59</w:t>
      </w:r>
      <w:r w:rsidR="000F17AC" w:rsidRPr="00E54996">
        <w:rPr>
          <w:bCs/>
          <w:sz w:val="28"/>
          <w:szCs w:val="28"/>
        </w:rPr>
        <w:t xml:space="preserve"> человек</w:t>
      </w:r>
      <w:r w:rsidR="00E05545" w:rsidRPr="00E54996">
        <w:rPr>
          <w:bCs/>
          <w:sz w:val="28"/>
          <w:szCs w:val="28"/>
        </w:rPr>
        <w:t xml:space="preserve">. </w:t>
      </w:r>
    </w:p>
    <w:p w:rsidR="006C1EC7" w:rsidRPr="00E54996" w:rsidRDefault="00393D4D" w:rsidP="00E63C92">
      <w:pPr>
        <w:pStyle w:val="Default"/>
        <w:jc w:val="both"/>
        <w:rPr>
          <w:sz w:val="28"/>
          <w:szCs w:val="28"/>
        </w:rPr>
      </w:pPr>
      <w:r w:rsidRPr="00E54996">
        <w:rPr>
          <w:sz w:val="28"/>
          <w:szCs w:val="28"/>
        </w:rPr>
        <w:t xml:space="preserve">        </w:t>
      </w:r>
      <w:r w:rsidR="006A7BA3" w:rsidRPr="00E54996">
        <w:rPr>
          <w:sz w:val="28"/>
          <w:szCs w:val="28"/>
        </w:rPr>
        <w:t xml:space="preserve">  </w:t>
      </w:r>
      <w:r w:rsidR="00512696" w:rsidRPr="00E54996">
        <w:rPr>
          <w:sz w:val="28"/>
          <w:szCs w:val="28"/>
        </w:rPr>
        <w:t>За январь-август 2018</w:t>
      </w:r>
      <w:r w:rsidR="007B55AE" w:rsidRPr="00E54996">
        <w:rPr>
          <w:sz w:val="28"/>
          <w:szCs w:val="28"/>
        </w:rPr>
        <w:t xml:space="preserve"> года родилось 48 детей, что на 2ребенка</w:t>
      </w:r>
      <w:r w:rsidR="006C1EC7" w:rsidRPr="00E54996">
        <w:rPr>
          <w:sz w:val="28"/>
          <w:szCs w:val="28"/>
        </w:rPr>
        <w:t xml:space="preserve"> меньше соответствующего пе</w:t>
      </w:r>
      <w:r w:rsidR="007B55AE" w:rsidRPr="00E54996">
        <w:rPr>
          <w:sz w:val="28"/>
          <w:szCs w:val="28"/>
        </w:rPr>
        <w:t>риода прошлого  года, умерло 135 человек, что на 15 человек  бол</w:t>
      </w:r>
      <w:r w:rsidR="006C1EC7" w:rsidRPr="00E54996">
        <w:rPr>
          <w:sz w:val="28"/>
          <w:szCs w:val="28"/>
        </w:rPr>
        <w:t>ьше соответствующего периода прошлого года</w:t>
      </w:r>
      <w:r w:rsidR="0036794D" w:rsidRPr="00E54996">
        <w:rPr>
          <w:sz w:val="28"/>
          <w:szCs w:val="28"/>
        </w:rPr>
        <w:t>.</w:t>
      </w:r>
    </w:p>
    <w:p w:rsidR="00CD2715" w:rsidRPr="00E54996" w:rsidRDefault="00CD2715" w:rsidP="0036794D">
      <w:pPr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54996">
        <w:rPr>
          <w:rFonts w:ascii="Times New Roman" w:hAnsi="Times New Roman" w:cs="Times New Roman"/>
          <w:sz w:val="28"/>
          <w:szCs w:val="28"/>
        </w:rPr>
        <w:t>По предварительной оценке среднегодовая численность постоянного населения</w:t>
      </w:r>
      <w:r w:rsidR="0036794D" w:rsidRPr="00E54996">
        <w:rPr>
          <w:rFonts w:ascii="Times New Roman" w:hAnsi="Times New Roman" w:cs="Times New Roman"/>
          <w:sz w:val="28"/>
          <w:szCs w:val="28"/>
        </w:rPr>
        <w:t xml:space="preserve"> на 01.01.2019г</w:t>
      </w:r>
      <w:proofErr w:type="gramStart"/>
      <w:r w:rsidR="0036794D" w:rsidRPr="00E549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6794D" w:rsidRPr="00E54996">
        <w:rPr>
          <w:rFonts w:ascii="Times New Roman" w:hAnsi="Times New Roman" w:cs="Times New Roman"/>
          <w:sz w:val="28"/>
          <w:szCs w:val="28"/>
        </w:rPr>
        <w:t>оставит</w:t>
      </w:r>
      <w:r w:rsidR="007440B8" w:rsidRPr="00E54996">
        <w:rPr>
          <w:rFonts w:ascii="Times New Roman" w:hAnsi="Times New Roman" w:cs="Times New Roman"/>
          <w:sz w:val="28"/>
          <w:szCs w:val="28"/>
        </w:rPr>
        <w:t xml:space="preserve">-9352 человека. </w:t>
      </w:r>
    </w:p>
    <w:p w:rsidR="006A7BA3" w:rsidRPr="00E54996" w:rsidRDefault="00E63C92" w:rsidP="006A7BA3">
      <w:pPr>
        <w:pStyle w:val="Default"/>
        <w:jc w:val="both"/>
        <w:rPr>
          <w:sz w:val="28"/>
          <w:szCs w:val="28"/>
        </w:rPr>
      </w:pPr>
      <w:r w:rsidRPr="00E54996">
        <w:rPr>
          <w:sz w:val="28"/>
          <w:szCs w:val="28"/>
        </w:rPr>
        <w:t xml:space="preserve">           </w:t>
      </w:r>
      <w:r w:rsidR="006A7BA3" w:rsidRPr="00E54996">
        <w:rPr>
          <w:sz w:val="28"/>
          <w:szCs w:val="28"/>
        </w:rPr>
        <w:t>Для улучшения демографической ситуации необходимо проводить работу по пропаганде здорового образа жизни (посещение спортивного оздоровительного комплекса,  участие в спортивных  и культурно-массовых мероприятиях), а также  поддержка семей, имеющих детей (сертификаты на областной материнский (семейный) капитал).</w:t>
      </w:r>
    </w:p>
    <w:p w:rsidR="007A78FC" w:rsidRPr="00E54996" w:rsidRDefault="00E63C92" w:rsidP="007A78F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A78FC" w:rsidRPr="00E54996">
        <w:rPr>
          <w:rFonts w:ascii="Times New Roman" w:hAnsi="Times New Roman" w:cs="Times New Roman"/>
          <w:sz w:val="28"/>
          <w:szCs w:val="28"/>
        </w:rPr>
        <w:t xml:space="preserve">Основными направления развития в сфере </w:t>
      </w:r>
      <w:r w:rsidR="007A78FC" w:rsidRPr="00E54996">
        <w:rPr>
          <w:rFonts w:ascii="Times New Roman" w:hAnsi="Times New Roman" w:cs="Times New Roman"/>
          <w:sz w:val="28"/>
          <w:szCs w:val="28"/>
          <w:lang w:eastAsia="ar-SA"/>
        </w:rPr>
        <w:t>улучшения демографической ситуации    муниципального образования  населения остаются</w:t>
      </w:r>
      <w:r w:rsidR="007A78FC" w:rsidRPr="00E54996">
        <w:rPr>
          <w:rFonts w:ascii="Times New Roman" w:hAnsi="Times New Roman" w:cs="Times New Roman"/>
          <w:sz w:val="28"/>
          <w:szCs w:val="28"/>
        </w:rPr>
        <w:t>:</w:t>
      </w:r>
    </w:p>
    <w:p w:rsidR="007A78FC" w:rsidRPr="00E54996" w:rsidRDefault="007A78FC" w:rsidP="007A78FC">
      <w:pPr>
        <w:tabs>
          <w:tab w:val="left" w:pos="993"/>
        </w:tabs>
        <w:spacing w:after="20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-регулярное проведение диспансеризации населения, профилактика заболеваний;</w:t>
      </w:r>
    </w:p>
    <w:p w:rsidR="007A78FC" w:rsidRPr="00E54996" w:rsidRDefault="007A78FC" w:rsidP="007A78FC">
      <w:p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-реализация комплекса мер по борьбе с болезнями, носящими социальный характер (наркомания, алкоголизм, туберкулез и другие); </w:t>
      </w:r>
    </w:p>
    <w:p w:rsidR="007A78FC" w:rsidRPr="00E54996" w:rsidRDefault="007A78FC" w:rsidP="007A78FC">
      <w:p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-пропаганда здорового образа жизни, развитие массовой физической культуры, формирование эффективной системы физкультурно-спортивного воспитания. </w:t>
      </w:r>
    </w:p>
    <w:p w:rsidR="00D85A61" w:rsidRPr="00E54996" w:rsidRDefault="0035512E" w:rsidP="00D85A61">
      <w:pPr>
        <w:pStyle w:val="Default"/>
        <w:jc w:val="both"/>
        <w:rPr>
          <w:noProof/>
          <w:color w:val="auto"/>
          <w:sz w:val="28"/>
          <w:szCs w:val="28"/>
          <w:lang w:eastAsia="ru-RU"/>
        </w:rPr>
      </w:pPr>
      <w:r w:rsidRPr="00E54996">
        <w:rPr>
          <w:color w:val="auto"/>
          <w:sz w:val="28"/>
          <w:szCs w:val="28"/>
        </w:rPr>
        <w:t xml:space="preserve">          </w:t>
      </w:r>
      <w:r w:rsidR="006331A1" w:rsidRPr="00E54996">
        <w:rPr>
          <w:color w:val="auto"/>
          <w:sz w:val="28"/>
          <w:szCs w:val="28"/>
        </w:rPr>
        <w:t>По прогнозным расчетам среднегодовая числе</w:t>
      </w:r>
      <w:r w:rsidR="003C4A47" w:rsidRPr="00E54996">
        <w:rPr>
          <w:color w:val="auto"/>
          <w:sz w:val="28"/>
          <w:szCs w:val="28"/>
        </w:rPr>
        <w:t>нность населения составит к 2021</w:t>
      </w:r>
      <w:r w:rsidR="00884249" w:rsidRPr="00E54996">
        <w:rPr>
          <w:color w:val="auto"/>
          <w:sz w:val="28"/>
          <w:szCs w:val="28"/>
        </w:rPr>
        <w:t xml:space="preserve"> году – </w:t>
      </w:r>
      <w:r w:rsidR="003C4A47" w:rsidRPr="00E54996">
        <w:rPr>
          <w:color w:val="auto"/>
          <w:sz w:val="28"/>
          <w:szCs w:val="28"/>
        </w:rPr>
        <w:t>9,006</w:t>
      </w:r>
      <w:r w:rsidR="006331A1" w:rsidRPr="00E54996">
        <w:rPr>
          <w:color w:val="auto"/>
          <w:sz w:val="28"/>
          <w:szCs w:val="28"/>
        </w:rPr>
        <w:t xml:space="preserve"> тыс. человек</w:t>
      </w:r>
      <w:r w:rsidR="00AF40A0" w:rsidRPr="00E54996">
        <w:rPr>
          <w:color w:val="auto"/>
          <w:sz w:val="28"/>
          <w:szCs w:val="28"/>
        </w:rPr>
        <w:t>.</w:t>
      </w:r>
      <w:r w:rsidR="00D85A61" w:rsidRPr="00E54996">
        <w:rPr>
          <w:noProof/>
          <w:color w:val="auto"/>
          <w:sz w:val="28"/>
          <w:szCs w:val="28"/>
          <w:lang w:eastAsia="ru-RU"/>
        </w:rPr>
        <w:t xml:space="preserve"> </w:t>
      </w:r>
    </w:p>
    <w:p w:rsidR="00D85A61" w:rsidRPr="00E54996" w:rsidRDefault="00491FAC" w:rsidP="00D85A61">
      <w:pPr>
        <w:pStyle w:val="Default"/>
        <w:jc w:val="center"/>
        <w:rPr>
          <w:noProof/>
          <w:sz w:val="28"/>
          <w:szCs w:val="28"/>
          <w:lang w:eastAsia="ru-RU"/>
        </w:rPr>
      </w:pPr>
      <w:r w:rsidRPr="00E54996">
        <w:rPr>
          <w:noProof/>
          <w:sz w:val="28"/>
          <w:szCs w:val="28"/>
          <w:lang w:eastAsia="ru-RU"/>
        </w:rPr>
        <w:drawing>
          <wp:inline distT="0" distB="0" distL="0" distR="0">
            <wp:extent cx="5686425" cy="34766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1FAC" w:rsidRPr="00E54996" w:rsidRDefault="00491FAC" w:rsidP="00757018">
      <w:pPr>
        <w:tabs>
          <w:tab w:val="left" w:pos="6920"/>
        </w:tabs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018" w:rsidRPr="00E54996" w:rsidRDefault="00D561C9" w:rsidP="00757018">
      <w:pPr>
        <w:tabs>
          <w:tab w:val="left" w:pos="6920"/>
        </w:tabs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757018" w:rsidRPr="00E54996" w:rsidRDefault="00757018" w:rsidP="00757018">
      <w:pPr>
        <w:tabs>
          <w:tab w:val="left" w:pos="6920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6841" w:rsidRPr="00E54996">
        <w:rPr>
          <w:rFonts w:ascii="Times New Roman" w:hAnsi="Times New Roman" w:cs="Times New Roman"/>
          <w:sz w:val="28"/>
          <w:szCs w:val="28"/>
        </w:rPr>
        <w:t>За  2017 год объем отгруженных тов</w:t>
      </w:r>
      <w:r w:rsidRPr="00E54996">
        <w:rPr>
          <w:rFonts w:ascii="Times New Roman" w:hAnsi="Times New Roman" w:cs="Times New Roman"/>
          <w:sz w:val="28"/>
          <w:szCs w:val="28"/>
        </w:rPr>
        <w:t>аров собственного производства,</w:t>
      </w:r>
    </w:p>
    <w:p w:rsidR="00757018" w:rsidRPr="00E54996" w:rsidRDefault="00757018" w:rsidP="00757018">
      <w:pPr>
        <w:tabs>
          <w:tab w:val="left" w:pos="69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="00296841" w:rsidRPr="00E54996">
        <w:rPr>
          <w:rFonts w:ascii="Times New Roman" w:hAnsi="Times New Roman" w:cs="Times New Roman"/>
          <w:sz w:val="28"/>
          <w:szCs w:val="28"/>
        </w:rPr>
        <w:t xml:space="preserve">выполненных работ и услуг собственными силами крупных и средних </w:t>
      </w:r>
      <w:r w:rsidRPr="00E54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18" w:rsidRPr="00E54996" w:rsidRDefault="00757018" w:rsidP="00757018">
      <w:pPr>
        <w:tabs>
          <w:tab w:val="left" w:pos="6920"/>
        </w:tabs>
        <w:spacing w:after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 </w:t>
      </w:r>
      <w:r w:rsidR="00296841" w:rsidRPr="00E54996">
        <w:rPr>
          <w:rFonts w:ascii="Times New Roman" w:hAnsi="Times New Roman" w:cs="Times New Roman"/>
          <w:sz w:val="28"/>
          <w:szCs w:val="28"/>
        </w:rPr>
        <w:t>организаций по всем видам экономи</w:t>
      </w:r>
      <w:r w:rsidR="003401C8" w:rsidRPr="00E54996">
        <w:rPr>
          <w:rFonts w:ascii="Times New Roman" w:hAnsi="Times New Roman" w:cs="Times New Roman"/>
          <w:sz w:val="28"/>
          <w:szCs w:val="28"/>
        </w:rPr>
        <w:t>ческой деятельности достиг 2,013</w:t>
      </w:r>
      <w:r w:rsidRPr="00E54996">
        <w:rPr>
          <w:rFonts w:ascii="Times New Roman" w:hAnsi="Times New Roman" w:cs="Times New Roman"/>
          <w:sz w:val="28"/>
          <w:szCs w:val="28"/>
        </w:rPr>
        <w:t xml:space="preserve"> млрд.</w:t>
      </w:r>
    </w:p>
    <w:p w:rsidR="00BD1E4D" w:rsidRPr="00E54996" w:rsidRDefault="00757018" w:rsidP="00757018">
      <w:pPr>
        <w:tabs>
          <w:tab w:val="left" w:pos="6920"/>
        </w:tabs>
        <w:spacing w:after="0"/>
        <w:ind w:left="0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</w:t>
      </w:r>
      <w:r w:rsidR="00296841" w:rsidRPr="00E54996">
        <w:rPr>
          <w:rFonts w:ascii="Times New Roman" w:hAnsi="Times New Roman" w:cs="Times New Roman"/>
          <w:sz w:val="28"/>
          <w:szCs w:val="28"/>
        </w:rPr>
        <w:t xml:space="preserve">руб. или 95,5% к уровню 2016 года. </w:t>
      </w:r>
    </w:p>
    <w:p w:rsidR="007B55AE" w:rsidRPr="00E54996" w:rsidRDefault="00364A11" w:rsidP="00393D4D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В общем объеме отгруженной продукции района  лидирующее место  занимают</w:t>
      </w:r>
      <w:r w:rsidR="00296841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="002C2773" w:rsidRPr="00E54996">
        <w:rPr>
          <w:rFonts w:ascii="Times New Roman" w:hAnsi="Times New Roman" w:cs="Times New Roman"/>
          <w:sz w:val="28"/>
          <w:szCs w:val="28"/>
        </w:rPr>
        <w:t xml:space="preserve">промышленное производство: </w:t>
      </w:r>
      <w:r w:rsidR="00296841" w:rsidRPr="00E54996">
        <w:rPr>
          <w:rFonts w:ascii="Times New Roman" w:hAnsi="Times New Roman" w:cs="Times New Roman"/>
          <w:sz w:val="28"/>
          <w:szCs w:val="28"/>
        </w:rPr>
        <w:t>«обрабатывающ</w:t>
      </w:r>
      <w:r w:rsidRPr="00E54996">
        <w:rPr>
          <w:rFonts w:ascii="Times New Roman" w:hAnsi="Times New Roman" w:cs="Times New Roman"/>
          <w:sz w:val="28"/>
          <w:szCs w:val="28"/>
        </w:rPr>
        <w:t>ие производства, обеспечение электрической</w:t>
      </w:r>
      <w:r w:rsidR="00296841" w:rsidRPr="00E54996">
        <w:rPr>
          <w:rFonts w:ascii="Times New Roman" w:hAnsi="Times New Roman" w:cs="Times New Roman"/>
          <w:sz w:val="28"/>
          <w:szCs w:val="28"/>
        </w:rPr>
        <w:t xml:space="preserve"> энергией, газом и паром, водоснабжение водоотведение, организация сбора и утилизации отходов», на долю которых приходится более</w:t>
      </w:r>
      <w:r w:rsidR="00B85F33" w:rsidRPr="00E54996">
        <w:rPr>
          <w:rFonts w:ascii="Times New Roman" w:hAnsi="Times New Roman" w:cs="Times New Roman"/>
          <w:sz w:val="28"/>
          <w:szCs w:val="28"/>
        </w:rPr>
        <w:t xml:space="preserve"> 93,9</w:t>
      </w:r>
      <w:r w:rsidR="003401C8" w:rsidRPr="00E54996">
        <w:rPr>
          <w:rFonts w:ascii="Times New Roman" w:hAnsi="Times New Roman" w:cs="Times New Roman"/>
          <w:sz w:val="28"/>
          <w:szCs w:val="28"/>
        </w:rPr>
        <w:t>%, о</w:t>
      </w:r>
      <w:r w:rsidR="00D94678" w:rsidRPr="00E54996">
        <w:rPr>
          <w:rFonts w:ascii="Times New Roman" w:hAnsi="Times New Roman" w:cs="Times New Roman"/>
          <w:sz w:val="28"/>
          <w:szCs w:val="28"/>
        </w:rPr>
        <w:t>бъем</w:t>
      </w:r>
      <w:r w:rsidR="003401C8" w:rsidRPr="00E54996">
        <w:rPr>
          <w:rFonts w:ascii="Times New Roman" w:hAnsi="Times New Roman" w:cs="Times New Roman"/>
          <w:sz w:val="28"/>
          <w:szCs w:val="28"/>
        </w:rPr>
        <w:t xml:space="preserve"> отгруженной продукции </w:t>
      </w:r>
      <w:r w:rsidR="00D94678" w:rsidRPr="00E54996">
        <w:rPr>
          <w:rFonts w:ascii="Times New Roman" w:hAnsi="Times New Roman" w:cs="Times New Roman"/>
          <w:sz w:val="28"/>
          <w:szCs w:val="28"/>
        </w:rPr>
        <w:t xml:space="preserve"> которых сос</w:t>
      </w:r>
      <w:r w:rsidR="00832A44" w:rsidRPr="00E54996">
        <w:rPr>
          <w:rFonts w:ascii="Times New Roman" w:hAnsi="Times New Roman" w:cs="Times New Roman"/>
          <w:sz w:val="28"/>
          <w:szCs w:val="28"/>
        </w:rPr>
        <w:t>тавил-1,892</w:t>
      </w:r>
      <w:r w:rsidR="00D94678" w:rsidRPr="00E54996">
        <w:rPr>
          <w:rFonts w:ascii="Times New Roman" w:hAnsi="Times New Roman" w:cs="Times New Roman"/>
          <w:sz w:val="28"/>
          <w:szCs w:val="28"/>
        </w:rPr>
        <w:t xml:space="preserve"> млрд</w:t>
      </w:r>
      <w:proofErr w:type="gramStart"/>
      <w:r w:rsidR="00D94678" w:rsidRPr="00E549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4678" w:rsidRPr="00E54996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B85F33" w:rsidRPr="00E54996">
        <w:rPr>
          <w:rFonts w:ascii="Times New Roman" w:hAnsi="Times New Roman" w:cs="Times New Roman"/>
          <w:sz w:val="28"/>
          <w:szCs w:val="28"/>
        </w:rPr>
        <w:t>97,6</w:t>
      </w:r>
      <w:r w:rsidR="00D94678" w:rsidRPr="00E54996">
        <w:rPr>
          <w:rFonts w:ascii="Times New Roman" w:hAnsi="Times New Roman" w:cs="Times New Roman"/>
          <w:sz w:val="28"/>
          <w:szCs w:val="28"/>
        </w:rPr>
        <w:t>% к уровню прошлого года.</w:t>
      </w:r>
      <w:r w:rsidR="00D94678" w:rsidRPr="00E54996">
        <w:rPr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color w:val="000000"/>
          <w:sz w:val="28"/>
          <w:szCs w:val="28"/>
        </w:rPr>
        <w:t>В структуре  данного вида деятельности</w:t>
      </w:r>
      <w:r w:rsidR="003D3531"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доля – 98,7% приходится на «обрабатывающие производства», </w:t>
      </w:r>
      <w:r w:rsidR="003D3531" w:rsidRPr="00E54996">
        <w:rPr>
          <w:rFonts w:ascii="Times New Roman" w:hAnsi="Times New Roman" w:cs="Times New Roman"/>
          <w:sz w:val="28"/>
          <w:szCs w:val="28"/>
        </w:rPr>
        <w:t>на долю «обеспечение тепловой энергией, водоснабжением; водоотведением, организация сбора и утилизации отходов, деятельность по ликвидации загрязнений</w:t>
      </w:r>
      <w:r w:rsidR="003D3531" w:rsidRPr="00E54996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="003D3531" w:rsidRPr="00E54996">
        <w:rPr>
          <w:rFonts w:ascii="Times New Roman" w:hAnsi="Times New Roman" w:cs="Times New Roman"/>
          <w:sz w:val="28"/>
          <w:szCs w:val="28"/>
        </w:rPr>
        <w:t>1,3%.</w:t>
      </w:r>
    </w:p>
    <w:p w:rsidR="005A20E6" w:rsidRPr="00E54996" w:rsidRDefault="005A20E6" w:rsidP="005A20E6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lastRenderedPageBreak/>
        <w:t xml:space="preserve">          За 9 месяцев 2018 года</w:t>
      </w:r>
      <w:r w:rsidRPr="00E549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по виду деятельности  «обрабатывающие производства, обеспечение электрической энергией, газом и паром, водоснабжение водоотведение, организация сбора и утилизации отходов» составил-1,771 млрд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>ублей или 127,5%(в действующих ценах) к уровню прошлого года</w:t>
      </w:r>
      <w:r w:rsidR="00AB1377" w:rsidRPr="00E54996">
        <w:rPr>
          <w:rFonts w:ascii="Times New Roman" w:hAnsi="Times New Roman" w:cs="Times New Roman"/>
          <w:sz w:val="28"/>
          <w:szCs w:val="28"/>
        </w:rPr>
        <w:t>, в то</w:t>
      </w:r>
      <w:r w:rsidR="0035512E" w:rsidRPr="00E54996">
        <w:rPr>
          <w:rFonts w:ascii="Times New Roman" w:hAnsi="Times New Roman" w:cs="Times New Roman"/>
          <w:sz w:val="28"/>
          <w:szCs w:val="28"/>
        </w:rPr>
        <w:t>м</w:t>
      </w:r>
      <w:r w:rsidR="00AB1377" w:rsidRPr="00E54996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393D4D" w:rsidRPr="00E54996" w:rsidRDefault="00393D4D" w:rsidP="00393D4D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b/>
          <w:sz w:val="28"/>
          <w:szCs w:val="28"/>
        </w:rPr>
        <w:t>Обрабатывающее производство</w:t>
      </w:r>
    </w:p>
    <w:p w:rsidR="00393D4D" w:rsidRPr="00E54996" w:rsidRDefault="00393D4D" w:rsidP="00393D4D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Развитие обрабатывающих производств является определяющим в развитии промышленности района. В 2017 году индекс производства по обрабатывающим производствам составил </w:t>
      </w:r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sz w:val="28"/>
          <w:szCs w:val="28"/>
        </w:rPr>
        <w:t xml:space="preserve"> 96,7</w:t>
      </w:r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% к уровню прошлого года. </w:t>
      </w: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темпа объема отгруженной продукции связано как с уменьшением потребительского спроса на выпускаемую продукцию,  так и  с  падением цен на нее. </w:t>
      </w:r>
    </w:p>
    <w:p w:rsidR="006C1EC7" w:rsidRPr="00E54996" w:rsidRDefault="007B55AE" w:rsidP="006C1EC7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36794D" w:rsidRPr="00E54996">
        <w:rPr>
          <w:rFonts w:ascii="Times New Roman" w:hAnsi="Times New Roman" w:cs="Times New Roman"/>
          <w:sz w:val="28"/>
          <w:szCs w:val="28"/>
        </w:rPr>
        <w:t>2018</w:t>
      </w:r>
      <w:r w:rsidR="006C1EC7" w:rsidRPr="00E54996">
        <w:rPr>
          <w:rFonts w:ascii="Times New Roman" w:hAnsi="Times New Roman" w:cs="Times New Roman"/>
          <w:sz w:val="28"/>
          <w:szCs w:val="28"/>
        </w:rPr>
        <w:t xml:space="preserve"> года объем отгруженной продукции в обрабатывающем  производстве составил</w:t>
      </w:r>
      <w:r w:rsidRPr="00E54996">
        <w:rPr>
          <w:rFonts w:ascii="Times New Roman" w:hAnsi="Times New Roman" w:cs="Times New Roman"/>
          <w:sz w:val="28"/>
          <w:szCs w:val="28"/>
        </w:rPr>
        <w:t>-1754,76</w:t>
      </w:r>
      <w:r w:rsidR="00EF3B88" w:rsidRPr="00E5499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EF3B88" w:rsidRPr="00E549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3B88" w:rsidRPr="00E54996">
        <w:rPr>
          <w:rFonts w:ascii="Times New Roman" w:hAnsi="Times New Roman" w:cs="Times New Roman"/>
          <w:sz w:val="28"/>
          <w:szCs w:val="28"/>
        </w:rPr>
        <w:t>уб.-107,8</w:t>
      </w:r>
      <w:r w:rsidR="006C1EC7" w:rsidRPr="00E54996">
        <w:rPr>
          <w:rFonts w:ascii="Times New Roman" w:hAnsi="Times New Roman" w:cs="Times New Roman"/>
          <w:sz w:val="28"/>
          <w:szCs w:val="28"/>
        </w:rPr>
        <w:t>%</w:t>
      </w:r>
      <w:r w:rsidR="00EF3B88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="006C1EC7" w:rsidRPr="00E54996">
        <w:rPr>
          <w:rFonts w:ascii="Times New Roman" w:hAnsi="Times New Roman" w:cs="Times New Roman"/>
          <w:sz w:val="28"/>
          <w:szCs w:val="28"/>
        </w:rPr>
        <w:t xml:space="preserve"> к уровн</w:t>
      </w:r>
      <w:r w:rsidR="007440B8" w:rsidRPr="00E54996">
        <w:rPr>
          <w:rFonts w:ascii="Times New Roman" w:hAnsi="Times New Roman" w:cs="Times New Roman"/>
          <w:sz w:val="28"/>
          <w:szCs w:val="28"/>
        </w:rPr>
        <w:t>ю прошлого года.  По оценке 2018</w:t>
      </w:r>
      <w:r w:rsidR="006C1EC7" w:rsidRPr="00E54996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BD1E4D" w:rsidRPr="00E54996">
        <w:rPr>
          <w:rFonts w:ascii="Times New Roman" w:hAnsi="Times New Roman" w:cs="Times New Roman"/>
          <w:sz w:val="28"/>
          <w:szCs w:val="28"/>
        </w:rPr>
        <w:t>индекс производства составит– 105</w:t>
      </w:r>
      <w:r w:rsidR="006C1EC7" w:rsidRPr="00E54996">
        <w:rPr>
          <w:rFonts w:ascii="Times New Roman" w:hAnsi="Times New Roman" w:cs="Times New Roman"/>
          <w:sz w:val="28"/>
          <w:szCs w:val="28"/>
        </w:rPr>
        <w:t xml:space="preserve">,5%. </w:t>
      </w:r>
    </w:p>
    <w:p w:rsidR="00393D4D" w:rsidRPr="00E54996" w:rsidRDefault="00393D4D" w:rsidP="00393D4D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075F" w:rsidRPr="00E54996">
        <w:rPr>
          <w:rFonts w:ascii="Times New Roman" w:hAnsi="Times New Roman" w:cs="Times New Roman"/>
          <w:sz w:val="28"/>
          <w:szCs w:val="28"/>
        </w:rPr>
        <w:t>Динамику развития отрасли на среднесрочную перспективу определяет ООО «</w:t>
      </w:r>
      <w:proofErr w:type="spellStart"/>
      <w:r w:rsidR="000F075F" w:rsidRPr="00E54996">
        <w:rPr>
          <w:rFonts w:ascii="Times New Roman" w:hAnsi="Times New Roman" w:cs="Times New Roman"/>
          <w:sz w:val="28"/>
          <w:szCs w:val="28"/>
        </w:rPr>
        <w:t>Игоревский</w:t>
      </w:r>
      <w:proofErr w:type="spellEnd"/>
      <w:r w:rsidR="000F075F" w:rsidRPr="00E54996">
        <w:rPr>
          <w:rFonts w:ascii="Times New Roman" w:hAnsi="Times New Roman" w:cs="Times New Roman"/>
          <w:sz w:val="28"/>
          <w:szCs w:val="28"/>
        </w:rPr>
        <w:t xml:space="preserve"> завод древесностружечных плит»</w:t>
      </w:r>
      <w:r w:rsidR="004A7CD1" w:rsidRPr="00E54996">
        <w:rPr>
          <w:rFonts w:ascii="Times New Roman" w:hAnsi="Times New Roman" w:cs="Times New Roman"/>
          <w:sz w:val="28"/>
          <w:szCs w:val="28"/>
        </w:rPr>
        <w:t xml:space="preserve"> (выделено в самостоятельное производство)</w:t>
      </w:r>
      <w:r w:rsidR="000F075F" w:rsidRPr="00E54996">
        <w:rPr>
          <w:rFonts w:ascii="Times New Roman" w:hAnsi="Times New Roman" w:cs="Times New Roman"/>
          <w:sz w:val="28"/>
          <w:szCs w:val="28"/>
        </w:rPr>
        <w:t>,</w:t>
      </w:r>
      <w:r w:rsidRPr="00E54996">
        <w:rPr>
          <w:rFonts w:ascii="Times New Roman" w:hAnsi="Times New Roman" w:cs="Times New Roman"/>
          <w:sz w:val="28"/>
          <w:szCs w:val="28"/>
        </w:rPr>
        <w:t xml:space="preserve"> которое образовалось в результате  реорганизац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 xml:space="preserve"> «ИДК</w:t>
      </w:r>
      <w:r w:rsidR="00E63C92" w:rsidRPr="00E54996">
        <w:rPr>
          <w:rFonts w:ascii="Times New Roman" w:hAnsi="Times New Roman" w:cs="Times New Roman"/>
          <w:sz w:val="28"/>
          <w:szCs w:val="28"/>
        </w:rPr>
        <w:t>».</w:t>
      </w:r>
    </w:p>
    <w:p w:rsidR="00A06D3B" w:rsidRPr="00E54996" w:rsidRDefault="00393D4D" w:rsidP="005A20E6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E4D" w:rsidRPr="00E54996">
        <w:rPr>
          <w:rFonts w:ascii="Times New Roman" w:hAnsi="Times New Roman" w:cs="Times New Roman"/>
          <w:sz w:val="28"/>
          <w:szCs w:val="28"/>
        </w:rPr>
        <w:t>В целом по отрасли индекс производства в прогнозном периоде составит</w:t>
      </w:r>
      <w:r w:rsidR="003D3531" w:rsidRPr="00E54996">
        <w:rPr>
          <w:rFonts w:ascii="Times New Roman" w:eastAsia="Times New Roman" w:hAnsi="Times New Roman" w:cs="Times New Roman"/>
          <w:sz w:val="28"/>
          <w:szCs w:val="28"/>
          <w:lang w:eastAsia="ru-RU"/>
        </w:rPr>
        <w:t>: 2019 год-102,6</w:t>
      </w:r>
      <w:r w:rsidR="00CE236D" w:rsidRPr="00E54996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3D3531" w:rsidRPr="00E5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год-112%, 2021 год-185,7</w:t>
      </w:r>
      <w:r w:rsidR="00CE236D" w:rsidRPr="00E5499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E236D" w:rsidRPr="00E54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D5E" w:rsidRPr="00E54996" w:rsidRDefault="005A20E6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1D5E" w:rsidRPr="00E54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тепловой энергией</w:t>
      </w:r>
    </w:p>
    <w:p w:rsidR="009D1D5E" w:rsidRPr="00E54996" w:rsidRDefault="00B85F33" w:rsidP="00E63C92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</w:t>
      </w:r>
      <w:r w:rsidR="009D1D5E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объем отгруженной продукции </w:t>
      </w: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составил- 16,6</w:t>
      </w:r>
      <w:r w:rsidR="009D1D5E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9D1D5E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9D1D5E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</w:t>
      </w:r>
      <w:r w:rsidR="0071695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индекс производства составил-</w:t>
      </w:r>
      <w:r w:rsidR="00EF3B88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78,4</w:t>
      </w:r>
      <w:r w:rsidR="009D1D5E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9D1D5E" w:rsidRPr="00E54996" w:rsidRDefault="009D1D5E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производства по данному виду экономической деятельности напрямую связан с работой МУП «</w:t>
      </w:r>
      <w:proofErr w:type="spellStart"/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Игоревское</w:t>
      </w:r>
      <w:proofErr w:type="spellEnd"/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коммунальное хозяйство», МУП «Коммунальщик</w:t>
      </w:r>
      <w:r w:rsidR="0035512E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пгт</w:t>
      </w:r>
      <w:proofErr w:type="gramStart"/>
      <w:r w:rsidR="0035512E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="0035512E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олм-Жирковский» и ООО «ИДК</w:t>
      </w: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11DD2" w:rsidRPr="00E54996" w:rsidRDefault="008708B4" w:rsidP="00A06D3B">
      <w:pPr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По оценке 2018 года в «Обеспечение электрической энергией, газом и па</w:t>
      </w:r>
      <w:r w:rsidR="00E63C92" w:rsidRPr="00E54996">
        <w:rPr>
          <w:rFonts w:ascii="Times New Roman" w:hAnsi="Times New Roman" w:cs="Times New Roman"/>
          <w:sz w:val="28"/>
          <w:szCs w:val="28"/>
        </w:rPr>
        <w:t>ром,</w:t>
      </w:r>
      <w:r w:rsidRPr="00E54996">
        <w:rPr>
          <w:rFonts w:ascii="Times New Roman" w:hAnsi="Times New Roman" w:cs="Times New Roman"/>
          <w:sz w:val="28"/>
          <w:szCs w:val="28"/>
        </w:rPr>
        <w:t xml:space="preserve"> кондиционирование воздуха» индекс производства  </w:t>
      </w:r>
      <w:r w:rsidR="00BD1E4D" w:rsidRPr="00E54996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A11DD2" w:rsidRPr="00E54996">
        <w:rPr>
          <w:rFonts w:ascii="Times New Roman" w:hAnsi="Times New Roman" w:cs="Times New Roman"/>
          <w:sz w:val="28"/>
          <w:szCs w:val="28"/>
        </w:rPr>
        <w:t>– 100,3%.</w:t>
      </w:r>
      <w:r w:rsidR="00A11DD2" w:rsidRPr="00E549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C4A47" w:rsidRPr="00E54996" w:rsidRDefault="00716959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прогнозном периоде </w:t>
      </w:r>
      <w:r w:rsidR="008708B4" w:rsidRPr="00E54996">
        <w:rPr>
          <w:rFonts w:ascii="Times New Roman" w:hAnsi="Times New Roman" w:cs="Times New Roman"/>
          <w:sz w:val="28"/>
          <w:szCs w:val="28"/>
        </w:rPr>
        <w:t>индекс производства</w:t>
      </w:r>
      <w:r w:rsidR="008708B4" w:rsidRPr="00E54996">
        <w:rPr>
          <w:sz w:val="28"/>
          <w:szCs w:val="28"/>
        </w:rPr>
        <w:t xml:space="preserve">  </w:t>
      </w:r>
      <w:r w:rsidR="00DE44EB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составит: 2019 год-100,5</w:t>
      </w: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="00B7678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год-100,6</w:t>
      </w: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B7678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 год-100,6%</w:t>
      </w:r>
      <w:r w:rsidR="003C4A47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959" w:rsidRPr="00E54996" w:rsidRDefault="00716959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Водоснабжение, водоотведение, организация сбора и утилизации отходов, деятельность по ликвидации загрязнений</w:t>
      </w:r>
    </w:p>
    <w:p w:rsidR="00716959" w:rsidRPr="00E54996" w:rsidRDefault="00B76789" w:rsidP="00716959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</w:t>
      </w:r>
      <w:r w:rsidR="0071695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BD1E4D" w:rsidRPr="00E54996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данному виду экономической деятельности </w:t>
      </w: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составил- 8,453</w:t>
      </w:r>
      <w:r w:rsidR="0071695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71695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1695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</w:t>
      </w:r>
      <w:r w:rsidR="003078E6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695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ндекс </w:t>
      </w:r>
      <w:r w:rsidR="00EF3B88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составил -100,4</w:t>
      </w:r>
      <w:r w:rsidR="0071695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F131C4" w:rsidRPr="00E54996" w:rsidRDefault="00F131C4" w:rsidP="0071695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По оценке 2018 года в «Водоснабжение; водоотведение, организация сбора и утилизации отходов, деятельность по ликвидации загрязнений» индекс производства составит 100,5%.</w:t>
      </w:r>
    </w:p>
    <w:p w:rsidR="00716959" w:rsidRPr="00E54996" w:rsidRDefault="00F131C4" w:rsidP="0071695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прогнозном</w:t>
      </w:r>
      <w:proofErr w:type="gramEnd"/>
      <w:r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</w:t>
      </w:r>
      <w:r w:rsidR="0071695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B76789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изводства составит:</w:t>
      </w:r>
      <w:r w:rsidR="00A11DD2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год-100,7%, 2020 год-100,8%, 2021 год-100,8</w:t>
      </w:r>
      <w:r w:rsidR="006C1EC7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C4A47" w:rsidRPr="00E5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BBE" w:rsidRPr="00E54996" w:rsidRDefault="00BB1BBE" w:rsidP="00BB1BB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B76789" w:rsidRPr="00E54996" w:rsidRDefault="00B76789" w:rsidP="00393D4D">
      <w:pPr>
        <w:tabs>
          <w:tab w:val="left" w:pos="3686"/>
          <w:tab w:val="left" w:pos="4395"/>
        </w:tabs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4996">
        <w:rPr>
          <w:rFonts w:ascii="Times New Roman" w:eastAsia="Calibri" w:hAnsi="Times New Roman" w:cs="Times New Roman"/>
          <w:sz w:val="28"/>
          <w:szCs w:val="28"/>
        </w:rPr>
        <w:t>Производством сельскохозяйственной продукции в 201</w:t>
      </w:r>
      <w:r w:rsidRPr="00E54996">
        <w:rPr>
          <w:rFonts w:ascii="Times New Roman" w:hAnsi="Times New Roman" w:cs="Times New Roman"/>
          <w:sz w:val="28"/>
          <w:szCs w:val="28"/>
        </w:rPr>
        <w:t>7</w:t>
      </w:r>
      <w:r w:rsidRPr="00E54996">
        <w:rPr>
          <w:rFonts w:ascii="Times New Roman" w:eastAsia="Calibri" w:hAnsi="Times New Roman" w:cs="Times New Roman"/>
          <w:sz w:val="28"/>
          <w:szCs w:val="28"/>
        </w:rPr>
        <w:t xml:space="preserve"> году занимались 3</w:t>
      </w:r>
      <w:r w:rsidRPr="00E54996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E5499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54996">
        <w:rPr>
          <w:rFonts w:ascii="Times New Roman" w:hAnsi="Times New Roman" w:cs="Times New Roman"/>
          <w:sz w:val="28"/>
          <w:szCs w:val="28"/>
        </w:rPr>
        <w:t xml:space="preserve">  предприятия, 2 КФХ и личные подсобные хозяйства населения</w:t>
      </w:r>
      <w:r w:rsidR="000F075F" w:rsidRPr="00E54996">
        <w:rPr>
          <w:rFonts w:ascii="Times New Roman" w:hAnsi="Times New Roman" w:cs="Times New Roman"/>
          <w:sz w:val="28"/>
          <w:szCs w:val="28"/>
        </w:rPr>
        <w:t xml:space="preserve">. Развитие сельского хозяйства характеризуется неравномерностью </w:t>
      </w:r>
      <w:r w:rsidR="000F075F" w:rsidRPr="00E54996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 продукции сельского хозяйства по годам. Неблагоприятные агрометеорологические условия оказывают негативное воздействие на формирование урожая основных сельскохозяйственных культур, производство сельскохозяйственной продукции, что находит отражение в колебаниях индексов производства валовой продукции сельского хозяйства. </w:t>
      </w:r>
      <w:r w:rsidRPr="00E54996">
        <w:rPr>
          <w:rFonts w:ascii="Times New Roman" w:hAnsi="Times New Roman" w:cs="Times New Roman"/>
          <w:sz w:val="28"/>
          <w:szCs w:val="28"/>
        </w:rPr>
        <w:t>Но, несмотря на трудности,  сельские труженики добились определенных результатов.</w:t>
      </w:r>
    </w:p>
    <w:p w:rsidR="00B76789" w:rsidRPr="00E54996" w:rsidRDefault="00B76789" w:rsidP="00B76789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E54996">
        <w:rPr>
          <w:sz w:val="28"/>
          <w:szCs w:val="28"/>
        </w:rPr>
        <w:t>Валовая продукция сельского хозяй</w:t>
      </w:r>
      <w:r w:rsidR="00DA36A5" w:rsidRPr="00E54996">
        <w:rPr>
          <w:sz w:val="28"/>
          <w:szCs w:val="28"/>
        </w:rPr>
        <w:t>ств за 2017 год  составила 296,2</w:t>
      </w:r>
      <w:r w:rsidRPr="00E54996">
        <w:rPr>
          <w:sz w:val="28"/>
          <w:szCs w:val="28"/>
        </w:rPr>
        <w:t xml:space="preserve"> млн. рублей, что </w:t>
      </w:r>
      <w:r w:rsidR="00DA36A5" w:rsidRPr="00E54996">
        <w:rPr>
          <w:sz w:val="28"/>
          <w:szCs w:val="28"/>
        </w:rPr>
        <w:t>составляет 92,9</w:t>
      </w:r>
      <w:r w:rsidRPr="00E54996">
        <w:rPr>
          <w:sz w:val="28"/>
          <w:szCs w:val="28"/>
        </w:rPr>
        <w:t xml:space="preserve">% к уровню прошлого года. Из общего объема производимой в области продукции сельского хозяйства на долю сельскохозяйственных организаций приходится </w:t>
      </w:r>
      <w:r w:rsidR="00DA36A5" w:rsidRPr="00E54996">
        <w:rPr>
          <w:sz w:val="28"/>
          <w:szCs w:val="28"/>
        </w:rPr>
        <w:t xml:space="preserve"> 40,2</w:t>
      </w:r>
      <w:r w:rsidRPr="00E54996">
        <w:rPr>
          <w:sz w:val="28"/>
          <w:szCs w:val="28"/>
        </w:rPr>
        <w:t xml:space="preserve">%, хозяйств населения </w:t>
      </w:r>
      <w:r w:rsidR="00DA36A5" w:rsidRPr="00E54996">
        <w:rPr>
          <w:sz w:val="28"/>
          <w:szCs w:val="28"/>
        </w:rPr>
        <w:t xml:space="preserve"> 45,4%, крестьянских хозяйств  14</w:t>
      </w:r>
      <w:r w:rsidR="00FC1E6E" w:rsidRPr="00E54996">
        <w:rPr>
          <w:sz w:val="28"/>
          <w:szCs w:val="28"/>
        </w:rPr>
        <w:t>,4</w:t>
      </w:r>
      <w:r w:rsidRPr="00E54996">
        <w:rPr>
          <w:sz w:val="28"/>
          <w:szCs w:val="28"/>
        </w:rPr>
        <w:t>%.</w:t>
      </w:r>
      <w:r w:rsidRPr="00E54996">
        <w:rPr>
          <w:color w:val="FF0000"/>
          <w:sz w:val="28"/>
          <w:szCs w:val="28"/>
        </w:rPr>
        <w:t xml:space="preserve"> </w:t>
      </w:r>
    </w:p>
    <w:p w:rsidR="007D20CC" w:rsidRPr="00E54996" w:rsidRDefault="003C4A47" w:rsidP="007D20CC">
      <w:p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2743200"/>
            <wp:effectExtent l="1905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20CC" w:rsidRPr="00E54996" w:rsidRDefault="007D20CC" w:rsidP="007D20CC">
      <w:p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76789" w:rsidRPr="00E54996" w:rsidRDefault="00B76789" w:rsidP="003C4A47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В структуре валового производства продукции сельского хозяйства района на долю отрасл</w:t>
      </w:r>
      <w:r w:rsidR="00DA36A5" w:rsidRPr="00E54996">
        <w:rPr>
          <w:rFonts w:ascii="Times New Roman" w:hAnsi="Times New Roman" w:cs="Times New Roman"/>
          <w:sz w:val="28"/>
          <w:szCs w:val="28"/>
        </w:rPr>
        <w:t>и животноводства приходится 69,1</w:t>
      </w:r>
      <w:r w:rsidRPr="00E54996">
        <w:rPr>
          <w:rFonts w:ascii="Times New Roman" w:hAnsi="Times New Roman" w:cs="Times New Roman"/>
          <w:sz w:val="28"/>
          <w:szCs w:val="28"/>
        </w:rPr>
        <w:t>%</w:t>
      </w:r>
      <w:r w:rsidR="00DA36A5" w:rsidRPr="00E54996">
        <w:rPr>
          <w:rFonts w:ascii="Times New Roman" w:hAnsi="Times New Roman" w:cs="Times New Roman"/>
          <w:sz w:val="28"/>
          <w:szCs w:val="28"/>
        </w:rPr>
        <w:t>, отрасли растениеводства – 30,9</w:t>
      </w:r>
      <w:r w:rsidRPr="00E54996">
        <w:rPr>
          <w:rFonts w:ascii="Times New Roman" w:hAnsi="Times New Roman" w:cs="Times New Roman"/>
          <w:sz w:val="28"/>
          <w:szCs w:val="28"/>
        </w:rPr>
        <w:t>%</w:t>
      </w:r>
    </w:p>
    <w:p w:rsidR="00B76789" w:rsidRPr="00E54996" w:rsidRDefault="00B76789" w:rsidP="00B76789">
      <w:pPr>
        <w:pStyle w:val="ac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54996">
        <w:rPr>
          <w:rFonts w:ascii="Times New Roman" w:hAnsi="Times New Roman"/>
          <w:sz w:val="28"/>
          <w:szCs w:val="28"/>
          <w:lang w:val="ru-RU"/>
        </w:rPr>
        <w:t xml:space="preserve">Производство зерна составило 3,039 тысячи тонн  или 80,1%  к уровню 2016 года, с урожайностью 16,3ц\га; производство картофеля-3,276тыс.тн.-93,4% к уровню 2016 года. </w:t>
      </w:r>
    </w:p>
    <w:p w:rsidR="006C1EC7" w:rsidRPr="00E54996" w:rsidRDefault="006C1EC7" w:rsidP="006C1EC7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Посевные площади в хозяйствах всех категорий под зерновые</w:t>
      </w:r>
      <w:r w:rsidR="00A11DD2" w:rsidRPr="00E54996">
        <w:rPr>
          <w:rFonts w:ascii="Times New Roman" w:hAnsi="Times New Roman" w:cs="Times New Roman"/>
          <w:sz w:val="28"/>
          <w:szCs w:val="28"/>
        </w:rPr>
        <w:t xml:space="preserve"> и зернобобовые культуры в 2018 </w:t>
      </w:r>
      <w:r w:rsidRPr="00E54996">
        <w:rPr>
          <w:rFonts w:ascii="Times New Roman" w:hAnsi="Times New Roman" w:cs="Times New Roman"/>
          <w:sz w:val="28"/>
          <w:szCs w:val="28"/>
        </w:rPr>
        <w:t>году</w:t>
      </w:r>
      <w:r w:rsidR="0010212D" w:rsidRPr="00E54996">
        <w:rPr>
          <w:rFonts w:ascii="Times New Roman" w:hAnsi="Times New Roman" w:cs="Times New Roman"/>
          <w:sz w:val="28"/>
          <w:szCs w:val="28"/>
        </w:rPr>
        <w:t xml:space="preserve">  составили  2566 га или  105,9</w:t>
      </w:r>
      <w:r w:rsidR="003A66E0" w:rsidRPr="00E54996">
        <w:rPr>
          <w:rFonts w:ascii="Times New Roman" w:hAnsi="Times New Roman" w:cs="Times New Roman"/>
          <w:sz w:val="28"/>
          <w:szCs w:val="28"/>
        </w:rPr>
        <w:t xml:space="preserve">% . </w:t>
      </w:r>
      <w:r w:rsidRPr="00E54996">
        <w:rPr>
          <w:rFonts w:ascii="Times New Roman" w:hAnsi="Times New Roman" w:cs="Times New Roman"/>
          <w:sz w:val="28"/>
          <w:szCs w:val="28"/>
        </w:rPr>
        <w:t xml:space="preserve">Но в результате неблагоприятных погодных условий   </w:t>
      </w:r>
      <w:r w:rsidR="003A66E0" w:rsidRPr="00E54996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54996">
        <w:rPr>
          <w:rFonts w:ascii="Times New Roman" w:hAnsi="Times New Roman" w:cs="Times New Roman"/>
          <w:sz w:val="28"/>
          <w:szCs w:val="28"/>
        </w:rPr>
        <w:t>зерновых и зернобобовых культур</w:t>
      </w:r>
      <w:r w:rsidR="00026D51" w:rsidRPr="00E54996">
        <w:rPr>
          <w:rFonts w:ascii="Times New Roman" w:hAnsi="Times New Roman" w:cs="Times New Roman"/>
          <w:sz w:val="28"/>
          <w:szCs w:val="28"/>
        </w:rPr>
        <w:t xml:space="preserve"> сос</w:t>
      </w:r>
      <w:r w:rsidR="003A66E0" w:rsidRPr="00E54996">
        <w:rPr>
          <w:rFonts w:ascii="Times New Roman" w:hAnsi="Times New Roman" w:cs="Times New Roman"/>
          <w:sz w:val="28"/>
          <w:szCs w:val="28"/>
        </w:rPr>
        <w:t>тавила-1818га</w:t>
      </w:r>
      <w:r w:rsidRPr="00E54996">
        <w:rPr>
          <w:rFonts w:ascii="Times New Roman" w:hAnsi="Times New Roman" w:cs="Times New Roman"/>
          <w:sz w:val="28"/>
          <w:szCs w:val="28"/>
        </w:rPr>
        <w:t xml:space="preserve">. По предварительным данным валовой </w:t>
      </w:r>
      <w:r w:rsidR="003A66E0" w:rsidRPr="00E54996">
        <w:rPr>
          <w:rFonts w:ascii="Times New Roman" w:hAnsi="Times New Roman" w:cs="Times New Roman"/>
          <w:sz w:val="28"/>
          <w:szCs w:val="28"/>
        </w:rPr>
        <w:t>сбор составил 2,906</w:t>
      </w:r>
      <w:r w:rsidR="00AB1377" w:rsidRPr="00E54996">
        <w:rPr>
          <w:rFonts w:ascii="Times New Roman" w:hAnsi="Times New Roman" w:cs="Times New Roman"/>
          <w:sz w:val="28"/>
          <w:szCs w:val="28"/>
        </w:rPr>
        <w:t>тыс.тн. с урожайностью-15,9ц\га, что ниже уровня 2017 года на 4,4%.</w:t>
      </w:r>
    </w:p>
    <w:p w:rsidR="003A66E0" w:rsidRPr="00E54996" w:rsidRDefault="003A66E0" w:rsidP="0010212D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В 2018</w:t>
      </w:r>
      <w:r w:rsidR="006C1EC7" w:rsidRPr="00E54996">
        <w:rPr>
          <w:rFonts w:ascii="Times New Roman" w:hAnsi="Times New Roman" w:cs="Times New Roman"/>
          <w:sz w:val="28"/>
          <w:szCs w:val="28"/>
        </w:rPr>
        <w:t xml:space="preserve"> году темп  роста производства картофеля и овощей к</w:t>
      </w:r>
      <w:r w:rsidR="00DA36A5" w:rsidRPr="00E54996">
        <w:rPr>
          <w:rFonts w:ascii="Times New Roman" w:hAnsi="Times New Roman" w:cs="Times New Roman"/>
          <w:sz w:val="28"/>
          <w:szCs w:val="28"/>
        </w:rPr>
        <w:t xml:space="preserve"> уровню 2017 года составит 100,1% и 100</w:t>
      </w:r>
      <w:r w:rsidR="006C1EC7" w:rsidRPr="00E54996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6C1EC7" w:rsidRPr="00E54996" w:rsidRDefault="006C1EC7" w:rsidP="006C1E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color w:val="FF0000"/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растениеводстве </w:t>
      </w:r>
      <w:r w:rsidRPr="00E54996">
        <w:rPr>
          <w:rFonts w:ascii="Times New Roman" w:hAnsi="Times New Roman" w:cs="Times New Roman"/>
          <w:sz w:val="28"/>
          <w:szCs w:val="28"/>
        </w:rPr>
        <w:t xml:space="preserve"> темп</w:t>
      </w:r>
      <w:r w:rsidR="00A11DD2" w:rsidRPr="00E54996">
        <w:rPr>
          <w:rFonts w:ascii="Times New Roman" w:hAnsi="Times New Roman" w:cs="Times New Roman"/>
          <w:sz w:val="28"/>
          <w:szCs w:val="28"/>
        </w:rPr>
        <w:t xml:space="preserve"> производства оценивается в 2018</w:t>
      </w:r>
      <w:r w:rsidRPr="00E54996">
        <w:rPr>
          <w:rFonts w:ascii="Times New Roman" w:hAnsi="Times New Roman" w:cs="Times New Roman"/>
          <w:sz w:val="28"/>
          <w:szCs w:val="28"/>
        </w:rPr>
        <w:t xml:space="preserve"> году в размере </w:t>
      </w:r>
    </w:p>
    <w:p w:rsidR="006C1EC7" w:rsidRPr="00E54996" w:rsidRDefault="003A66E0" w:rsidP="006C1EC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100,16% против уровня 2017</w:t>
      </w:r>
      <w:r w:rsidR="006C1EC7" w:rsidRPr="00E549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1377" w:rsidRPr="00E54996" w:rsidRDefault="00AB1377" w:rsidP="00AB137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Поголовье  крупного рогатого скота по состоянию на 01.01.2018 года составило 2127 головы или 93,7% к уровню прошлого года, в том числе коров 1243 головы-109,2% уровню прошлого года.</w:t>
      </w:r>
    </w:p>
    <w:p w:rsidR="00B76789" w:rsidRPr="00E54996" w:rsidRDefault="00B76789" w:rsidP="00B7678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lastRenderedPageBreak/>
        <w:t>Производство молока</w:t>
      </w:r>
      <w:r w:rsidR="005A20E6" w:rsidRPr="00E54996">
        <w:rPr>
          <w:rFonts w:ascii="Times New Roman" w:hAnsi="Times New Roman" w:cs="Times New Roman"/>
          <w:sz w:val="28"/>
          <w:szCs w:val="28"/>
        </w:rPr>
        <w:t xml:space="preserve"> за 2017 год</w:t>
      </w:r>
      <w:r w:rsidRPr="00E54996">
        <w:rPr>
          <w:rFonts w:ascii="Times New Roman" w:hAnsi="Times New Roman" w:cs="Times New Roman"/>
          <w:sz w:val="28"/>
          <w:szCs w:val="28"/>
        </w:rPr>
        <w:t xml:space="preserve"> составило 4935,7 тонн, или 108,3% к уровню прошлого года. Производство скота и птицы на убой составило 376,5тн., или 88,4</w:t>
      </w:r>
      <w:r w:rsidR="005A20E6" w:rsidRPr="00E54996">
        <w:rPr>
          <w:rFonts w:ascii="Times New Roman" w:hAnsi="Times New Roman" w:cs="Times New Roman"/>
          <w:sz w:val="28"/>
          <w:szCs w:val="28"/>
        </w:rPr>
        <w:t xml:space="preserve">% к уровню прошлого года производство яиц-1,377млн.шт.96,3%  к  уровню прошлого года. </w:t>
      </w:r>
      <w:r w:rsidRPr="00E54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C7" w:rsidRPr="00E54996" w:rsidRDefault="003A66E0" w:rsidP="006C1EC7">
      <w:pPr>
        <w:pStyle w:val="af"/>
        <w:spacing w:line="240" w:lineRule="auto"/>
        <w:rPr>
          <w:color w:val="auto"/>
          <w:sz w:val="28"/>
          <w:szCs w:val="28"/>
        </w:rPr>
      </w:pPr>
      <w:r w:rsidRPr="00E54996">
        <w:rPr>
          <w:color w:val="auto"/>
          <w:sz w:val="28"/>
          <w:szCs w:val="28"/>
        </w:rPr>
        <w:t>По состоянию на 01.10.2018</w:t>
      </w:r>
      <w:r w:rsidR="006C1EC7" w:rsidRPr="00E54996">
        <w:rPr>
          <w:color w:val="auto"/>
          <w:sz w:val="28"/>
          <w:szCs w:val="28"/>
        </w:rPr>
        <w:t>г. поголо</w:t>
      </w:r>
      <w:r w:rsidR="001939B4" w:rsidRPr="00E54996">
        <w:rPr>
          <w:color w:val="auto"/>
          <w:sz w:val="28"/>
          <w:szCs w:val="28"/>
        </w:rPr>
        <w:t>вье крс  в районе составляет -2259 голов,  или 113,0% к уровню 2017 года, в том числе коров -1236 голо</w:t>
      </w:r>
      <w:proofErr w:type="gramStart"/>
      <w:r w:rsidR="001939B4" w:rsidRPr="00E54996">
        <w:rPr>
          <w:color w:val="auto"/>
          <w:sz w:val="28"/>
          <w:szCs w:val="28"/>
        </w:rPr>
        <w:t>в-</w:t>
      </w:r>
      <w:proofErr w:type="gramEnd"/>
      <w:r w:rsidR="001939B4" w:rsidRPr="00E54996">
        <w:rPr>
          <w:color w:val="auto"/>
          <w:sz w:val="28"/>
          <w:szCs w:val="28"/>
        </w:rPr>
        <w:t xml:space="preserve"> или 111,1% к уровню 2017 года . По состоянию на 01.10.2018</w:t>
      </w:r>
      <w:r w:rsidR="006C1EC7" w:rsidRPr="00E54996">
        <w:rPr>
          <w:color w:val="auto"/>
          <w:sz w:val="28"/>
          <w:szCs w:val="28"/>
        </w:rPr>
        <w:t xml:space="preserve"> года производство </w:t>
      </w:r>
      <w:r w:rsidR="001939B4" w:rsidRPr="00E54996">
        <w:rPr>
          <w:color w:val="auto"/>
          <w:sz w:val="28"/>
          <w:szCs w:val="28"/>
        </w:rPr>
        <w:t>скота  и птицы составило 232,4тн. или  88,3% к уровню 2017</w:t>
      </w:r>
      <w:r w:rsidR="006C1EC7" w:rsidRPr="00E54996">
        <w:rPr>
          <w:color w:val="auto"/>
          <w:sz w:val="28"/>
          <w:szCs w:val="28"/>
        </w:rPr>
        <w:t xml:space="preserve"> года. П</w:t>
      </w:r>
      <w:r w:rsidR="001939B4" w:rsidRPr="00E54996">
        <w:rPr>
          <w:color w:val="auto"/>
          <w:sz w:val="28"/>
          <w:szCs w:val="28"/>
        </w:rPr>
        <w:t>роизводство молока на 01.10.2018 года составило -4086,2тн.-105,8% к уровню 2017 года, производство яиц-1,15млн.шт. или 100,7% к 2017</w:t>
      </w:r>
      <w:r w:rsidR="006C1EC7" w:rsidRPr="00E54996">
        <w:rPr>
          <w:color w:val="auto"/>
          <w:sz w:val="28"/>
          <w:szCs w:val="28"/>
        </w:rPr>
        <w:t xml:space="preserve"> году.</w:t>
      </w:r>
    </w:p>
    <w:p w:rsidR="006C1EC7" w:rsidRPr="00E54996" w:rsidRDefault="006C1EC7" w:rsidP="006C1EC7">
      <w:pPr>
        <w:pStyle w:val="af"/>
        <w:spacing w:line="240" w:lineRule="auto"/>
        <w:ind w:firstLine="0"/>
        <w:rPr>
          <w:color w:val="auto"/>
          <w:sz w:val="28"/>
          <w:szCs w:val="28"/>
        </w:rPr>
      </w:pPr>
      <w:r w:rsidRPr="00E54996">
        <w:rPr>
          <w:rFonts w:eastAsia="TimesNewRoman"/>
          <w:color w:val="auto"/>
          <w:sz w:val="28"/>
          <w:szCs w:val="28"/>
        </w:rPr>
        <w:t xml:space="preserve">    </w:t>
      </w:r>
      <w:r w:rsidR="001939B4" w:rsidRPr="00E54996">
        <w:rPr>
          <w:rFonts w:eastAsia="TimesNewRoman"/>
          <w:color w:val="auto"/>
          <w:sz w:val="28"/>
          <w:szCs w:val="28"/>
        </w:rPr>
        <w:t xml:space="preserve">     По прогнозной оценке в 2018 </w:t>
      </w:r>
      <w:r w:rsidRPr="00E54996">
        <w:rPr>
          <w:rFonts w:eastAsia="TimesNewRoman"/>
          <w:color w:val="auto"/>
          <w:sz w:val="28"/>
          <w:szCs w:val="28"/>
        </w:rPr>
        <w:t xml:space="preserve">году  </w:t>
      </w:r>
      <w:r w:rsidRPr="00E54996">
        <w:rPr>
          <w:color w:val="auto"/>
          <w:sz w:val="28"/>
          <w:szCs w:val="28"/>
        </w:rPr>
        <w:t>объем производства скота и птицы  на</w:t>
      </w:r>
      <w:r w:rsidR="001939B4" w:rsidRPr="00E54996">
        <w:rPr>
          <w:color w:val="auto"/>
          <w:sz w:val="28"/>
          <w:szCs w:val="28"/>
        </w:rPr>
        <w:t xml:space="preserve"> убой в живом весе  составит 377тн.</w:t>
      </w:r>
      <w:r w:rsidR="00C3219D" w:rsidRPr="00E54996">
        <w:rPr>
          <w:color w:val="auto"/>
          <w:sz w:val="28"/>
          <w:szCs w:val="28"/>
        </w:rPr>
        <w:t xml:space="preserve"> (100%)</w:t>
      </w:r>
      <w:r w:rsidR="001939B4" w:rsidRPr="00E54996">
        <w:rPr>
          <w:color w:val="auto"/>
          <w:sz w:val="28"/>
          <w:szCs w:val="28"/>
        </w:rPr>
        <w:t>, молока- 4953</w:t>
      </w:r>
      <w:r w:rsidRPr="00E54996">
        <w:rPr>
          <w:color w:val="auto"/>
          <w:sz w:val="28"/>
          <w:szCs w:val="28"/>
        </w:rPr>
        <w:t>тн.</w:t>
      </w:r>
      <w:r w:rsidR="00C3219D" w:rsidRPr="00E54996">
        <w:rPr>
          <w:color w:val="auto"/>
          <w:sz w:val="28"/>
          <w:szCs w:val="28"/>
        </w:rPr>
        <w:t>(100,2%)</w:t>
      </w:r>
      <w:r w:rsidRPr="00E54996">
        <w:rPr>
          <w:color w:val="auto"/>
          <w:sz w:val="28"/>
          <w:szCs w:val="28"/>
        </w:rPr>
        <w:t xml:space="preserve">, </w:t>
      </w:r>
      <w:r w:rsidR="001939B4" w:rsidRPr="00E54996">
        <w:rPr>
          <w:color w:val="auto"/>
          <w:sz w:val="28"/>
          <w:szCs w:val="28"/>
        </w:rPr>
        <w:t>производство яиц  составит -1,377</w:t>
      </w:r>
      <w:r w:rsidRPr="00E54996">
        <w:rPr>
          <w:color w:val="auto"/>
          <w:sz w:val="28"/>
          <w:szCs w:val="28"/>
        </w:rPr>
        <w:t>млн.шт.</w:t>
      </w:r>
      <w:r w:rsidR="00C3219D" w:rsidRPr="00E54996">
        <w:rPr>
          <w:color w:val="auto"/>
          <w:sz w:val="28"/>
          <w:szCs w:val="28"/>
        </w:rPr>
        <w:t>(100%)</w:t>
      </w:r>
      <w:r w:rsidRPr="00E54996">
        <w:rPr>
          <w:color w:val="auto"/>
          <w:sz w:val="28"/>
          <w:szCs w:val="28"/>
        </w:rPr>
        <w:t>.</w:t>
      </w:r>
    </w:p>
    <w:p w:rsidR="006C1EC7" w:rsidRPr="00E54996" w:rsidRDefault="006C1EC7" w:rsidP="006C1EC7">
      <w:pPr>
        <w:pStyle w:val="af"/>
        <w:spacing w:line="240" w:lineRule="auto"/>
        <w:ind w:firstLine="0"/>
        <w:rPr>
          <w:color w:val="auto"/>
          <w:sz w:val="28"/>
          <w:szCs w:val="28"/>
        </w:rPr>
      </w:pPr>
      <w:r w:rsidRPr="00E54996">
        <w:rPr>
          <w:b/>
          <w:i/>
          <w:color w:val="auto"/>
          <w:sz w:val="28"/>
          <w:szCs w:val="28"/>
        </w:rPr>
        <w:t xml:space="preserve">В животноводстве темп производства </w:t>
      </w:r>
      <w:r w:rsidR="00A11DD2" w:rsidRPr="00E54996">
        <w:rPr>
          <w:color w:val="auto"/>
          <w:sz w:val="28"/>
          <w:szCs w:val="28"/>
        </w:rPr>
        <w:t xml:space="preserve"> оценивается в 2018</w:t>
      </w:r>
      <w:r w:rsidR="003A66E0" w:rsidRPr="00E54996">
        <w:rPr>
          <w:color w:val="auto"/>
          <w:sz w:val="28"/>
          <w:szCs w:val="28"/>
        </w:rPr>
        <w:t xml:space="preserve"> </w:t>
      </w:r>
      <w:r w:rsidR="00C3219D" w:rsidRPr="00E54996">
        <w:rPr>
          <w:color w:val="auto"/>
          <w:sz w:val="28"/>
          <w:szCs w:val="28"/>
        </w:rPr>
        <w:t>году  в размере  - 100,1% к уровню</w:t>
      </w:r>
      <w:r w:rsidR="003A66E0" w:rsidRPr="00E54996">
        <w:rPr>
          <w:color w:val="auto"/>
          <w:sz w:val="28"/>
          <w:szCs w:val="28"/>
        </w:rPr>
        <w:t xml:space="preserve"> 2017</w:t>
      </w:r>
      <w:r w:rsidRPr="00E54996">
        <w:rPr>
          <w:color w:val="auto"/>
          <w:sz w:val="28"/>
          <w:szCs w:val="28"/>
        </w:rPr>
        <w:t>года.</w:t>
      </w:r>
    </w:p>
    <w:p w:rsidR="00B76789" w:rsidRPr="00E54996" w:rsidRDefault="00B76789" w:rsidP="00B7678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Основная задача тружеников села – добиваться устойчивых урожаев и высоких надоев молока, но здесь для значимых результатов работы нужны и определённые вложения, поэтому необходимо привлекать инвесторов и решать земельный вопрос.  Поэтому в первую очередь необходимо усилить работу по выделению невостребованных земельных долей в муниципальную собственность с целью привлечения инвестиций в сельское хозяйство, решить задачу юридического закрепления земельных участков. </w:t>
      </w:r>
    </w:p>
    <w:p w:rsidR="00B76789" w:rsidRPr="00E54996" w:rsidRDefault="0035512E" w:rsidP="00B76789">
      <w:pPr>
        <w:pStyle w:val="af2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789" w:rsidRPr="00E5499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«Холм-Жирковский рай</w:t>
      </w:r>
      <w:r w:rsidRPr="00E54996">
        <w:rPr>
          <w:rFonts w:ascii="Times New Roman" w:hAnsi="Times New Roman" w:cs="Times New Roman"/>
          <w:sz w:val="28"/>
          <w:szCs w:val="28"/>
        </w:rPr>
        <w:t>он» Смоленской области  зарегистрировано</w:t>
      </w:r>
      <w:r w:rsidR="00B76789" w:rsidRPr="00E54996">
        <w:rPr>
          <w:rFonts w:ascii="Times New Roman" w:hAnsi="Times New Roman" w:cs="Times New Roman"/>
          <w:sz w:val="28"/>
          <w:szCs w:val="28"/>
        </w:rPr>
        <w:t xml:space="preserve"> 2551 невостребованных земельных долей площадью 25206,8 га</w:t>
      </w:r>
      <w:proofErr w:type="gramStart"/>
      <w:r w:rsidR="00B76789" w:rsidRPr="00E5499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76789" w:rsidRPr="00E54996">
        <w:rPr>
          <w:rFonts w:ascii="Times New Roman" w:hAnsi="Times New Roman" w:cs="Times New Roman"/>
          <w:sz w:val="28"/>
          <w:szCs w:val="28"/>
        </w:rPr>
        <w:t>из них зарегистриров</w:t>
      </w:r>
      <w:r w:rsidR="006C00AB" w:rsidRPr="00E54996">
        <w:rPr>
          <w:rFonts w:ascii="Times New Roman" w:hAnsi="Times New Roman" w:cs="Times New Roman"/>
          <w:sz w:val="28"/>
          <w:szCs w:val="28"/>
        </w:rPr>
        <w:t>ано</w:t>
      </w:r>
      <w:r w:rsidRPr="00E54996">
        <w:rPr>
          <w:rFonts w:ascii="Times New Roman" w:hAnsi="Times New Roman" w:cs="Times New Roman"/>
          <w:sz w:val="28"/>
          <w:szCs w:val="28"/>
        </w:rPr>
        <w:t xml:space="preserve"> право собственности на 12364,6</w:t>
      </w:r>
      <w:r w:rsidR="006C00AB" w:rsidRPr="00E54996">
        <w:rPr>
          <w:rFonts w:ascii="Times New Roman" w:hAnsi="Times New Roman" w:cs="Times New Roman"/>
          <w:sz w:val="28"/>
          <w:szCs w:val="28"/>
        </w:rPr>
        <w:t>га, что составляет 49,0</w:t>
      </w:r>
      <w:r w:rsidR="00B76789" w:rsidRPr="00E54996">
        <w:rPr>
          <w:rFonts w:ascii="Times New Roman" w:hAnsi="Times New Roman" w:cs="Times New Roman"/>
          <w:sz w:val="28"/>
          <w:szCs w:val="28"/>
        </w:rPr>
        <w:t>%.</w:t>
      </w:r>
      <w:r w:rsidR="00B76789" w:rsidRPr="00E549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6789" w:rsidRPr="00E54996">
        <w:rPr>
          <w:rFonts w:ascii="Times New Roman" w:hAnsi="Times New Roman"/>
          <w:sz w:val="28"/>
          <w:szCs w:val="28"/>
        </w:rPr>
        <w:t>Вовлечено в сельскохозяйственный оборот неиспользуемых сельскохозяйственн</w:t>
      </w:r>
      <w:r w:rsidR="004E31A2" w:rsidRPr="00E54996">
        <w:rPr>
          <w:rFonts w:ascii="Times New Roman" w:hAnsi="Times New Roman"/>
          <w:sz w:val="28"/>
          <w:szCs w:val="28"/>
        </w:rPr>
        <w:t xml:space="preserve">ых угодий  в 2017  году -695га, </w:t>
      </w:r>
      <w:r w:rsidR="00AB1377" w:rsidRPr="00E54996">
        <w:rPr>
          <w:rFonts w:ascii="Times New Roman" w:hAnsi="Times New Roman"/>
          <w:sz w:val="28"/>
          <w:szCs w:val="28"/>
        </w:rPr>
        <w:t xml:space="preserve">за 9 месяцев </w:t>
      </w:r>
      <w:r w:rsidR="004E31A2" w:rsidRPr="00E54996">
        <w:rPr>
          <w:rFonts w:ascii="Times New Roman" w:hAnsi="Times New Roman"/>
          <w:sz w:val="28"/>
          <w:szCs w:val="28"/>
        </w:rPr>
        <w:t>2018</w:t>
      </w:r>
      <w:r w:rsidR="00AB1377" w:rsidRPr="00E54996">
        <w:rPr>
          <w:rFonts w:ascii="Times New Roman" w:hAnsi="Times New Roman"/>
          <w:sz w:val="28"/>
          <w:szCs w:val="28"/>
        </w:rPr>
        <w:t>г.</w:t>
      </w:r>
      <w:r w:rsidR="004E31A2" w:rsidRPr="00E54996">
        <w:rPr>
          <w:rFonts w:ascii="Times New Roman" w:hAnsi="Times New Roman"/>
          <w:sz w:val="28"/>
          <w:szCs w:val="28"/>
        </w:rPr>
        <w:t>-353,7га.</w:t>
      </w:r>
    </w:p>
    <w:p w:rsidR="00D952CA" w:rsidRPr="00E54996" w:rsidRDefault="001939B4" w:rsidP="00B76789">
      <w:pPr>
        <w:pStyle w:val="af2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/>
          <w:sz w:val="28"/>
          <w:szCs w:val="28"/>
        </w:rPr>
        <w:t xml:space="preserve">Ежегодно </w:t>
      </w:r>
      <w:r w:rsidR="00D952CA" w:rsidRPr="00E54996">
        <w:rPr>
          <w:rFonts w:ascii="Times New Roman" w:hAnsi="Times New Roman"/>
          <w:sz w:val="28"/>
          <w:szCs w:val="28"/>
        </w:rPr>
        <w:t xml:space="preserve">в рамках областной программы </w:t>
      </w:r>
      <w:r w:rsidR="00D952CA" w:rsidRPr="00E54996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</w:t>
      </w:r>
      <w:r w:rsidR="0035512E" w:rsidRPr="00E54996">
        <w:rPr>
          <w:rFonts w:ascii="Times New Roman" w:hAnsi="Times New Roman" w:cs="Times New Roman"/>
          <w:sz w:val="28"/>
          <w:szCs w:val="28"/>
        </w:rPr>
        <w:t>я в Смоленской области» на 2014–</w:t>
      </w:r>
      <w:r w:rsidR="00D952CA" w:rsidRPr="00E54996">
        <w:rPr>
          <w:rFonts w:ascii="Times New Roman" w:hAnsi="Times New Roman" w:cs="Times New Roman"/>
          <w:sz w:val="28"/>
          <w:szCs w:val="28"/>
        </w:rPr>
        <w:t xml:space="preserve">2020 годы»  сельскохозяйственным </w:t>
      </w:r>
      <w:r w:rsidRPr="00E5499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D952CA" w:rsidRPr="00E54996">
        <w:rPr>
          <w:rFonts w:ascii="Times New Roman" w:hAnsi="Times New Roman" w:cs="Times New Roman"/>
          <w:sz w:val="28"/>
          <w:szCs w:val="28"/>
        </w:rPr>
        <w:t>м оказывается господдержка.</w:t>
      </w:r>
    </w:p>
    <w:p w:rsidR="00D952CA" w:rsidRPr="00E54996" w:rsidRDefault="00D952CA" w:rsidP="004E31A2">
      <w:pPr>
        <w:pStyle w:val="af2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Государственная поддержка сельскохозяйственных товаропроизводителей преимущественно оказывается путем предоставления субсидий на компенсацию части фактически произведенных затрат, в том числе 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52CA" w:rsidRPr="00E54996" w:rsidRDefault="00D952CA" w:rsidP="00B76789">
      <w:pPr>
        <w:pStyle w:val="af2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- оказание несвязанной поддержки в области растениеводства (погектарно); </w:t>
      </w:r>
    </w:p>
    <w:p w:rsidR="00D952CA" w:rsidRPr="00E54996" w:rsidRDefault="00D952CA" w:rsidP="00B76789">
      <w:pPr>
        <w:pStyle w:val="af2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- повышение продуктивности в молочном скотоводстве; </w:t>
      </w:r>
    </w:p>
    <w:p w:rsidR="00D952CA" w:rsidRPr="00E54996" w:rsidRDefault="00D952CA" w:rsidP="00B76789">
      <w:pPr>
        <w:pStyle w:val="af2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-поддержку семеноводства и племенного животноводства; </w:t>
      </w:r>
    </w:p>
    <w:p w:rsidR="00D952CA" w:rsidRPr="00E54996" w:rsidRDefault="00D952CA" w:rsidP="00B76789">
      <w:pPr>
        <w:pStyle w:val="af2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-возмещение части затрат на уплату процентов по инвестиционным и краткосрочным кредитам; </w:t>
      </w:r>
    </w:p>
    <w:p w:rsidR="00D952CA" w:rsidRPr="00E54996" w:rsidRDefault="00D952CA" w:rsidP="00B76789">
      <w:pPr>
        <w:pStyle w:val="af2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- возмещение части затрат на приобретение сельскохозяйственной техники для производства сельскохозяйственной продукции; </w:t>
      </w:r>
    </w:p>
    <w:p w:rsidR="00D952CA" w:rsidRPr="00E54996" w:rsidRDefault="00D952CA" w:rsidP="00B76789">
      <w:pPr>
        <w:pStyle w:val="af2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- поддержку малых форм хозяйствования в сельской местности (в виде предоставления грантов на поддержку начинающих фермеров, развитие семейных животноводческих ферм, развитие сельскохозяйственной потребительской кооперации; </w:t>
      </w:r>
    </w:p>
    <w:p w:rsidR="00D952CA" w:rsidRPr="00E54996" w:rsidRDefault="00D952CA" w:rsidP="00B76789">
      <w:pPr>
        <w:pStyle w:val="af2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lastRenderedPageBreak/>
        <w:t xml:space="preserve">- возмещение затрат на проведение </w:t>
      </w:r>
      <w:proofErr w:type="spellStart"/>
      <w:r w:rsidRPr="00E54996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E54996">
        <w:rPr>
          <w:rFonts w:ascii="Times New Roman" w:hAnsi="Times New Roman" w:cs="Times New Roman"/>
          <w:sz w:val="28"/>
          <w:szCs w:val="28"/>
        </w:rPr>
        <w:t xml:space="preserve"> мероприятий и гидромелиоративных мероприятий</w:t>
      </w:r>
      <w:proofErr w:type="gramStart"/>
      <w:r w:rsidRPr="00E54996">
        <w:rPr>
          <w:sz w:val="28"/>
          <w:szCs w:val="28"/>
        </w:rPr>
        <w:t>.</w:t>
      </w:r>
      <w:proofErr w:type="gramEnd"/>
      <w:r w:rsidRPr="00E54996">
        <w:rPr>
          <w:sz w:val="28"/>
          <w:szCs w:val="28"/>
        </w:rPr>
        <w:t xml:space="preserve"> </w:t>
      </w:r>
      <w:r w:rsidR="001939B4" w:rsidRPr="00E549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39B4" w:rsidRPr="00E54996">
        <w:rPr>
          <w:rFonts w:ascii="Times New Roman" w:hAnsi="Times New Roman"/>
          <w:sz w:val="28"/>
          <w:szCs w:val="28"/>
        </w:rPr>
        <w:t>з</w:t>
      </w:r>
      <w:proofErr w:type="gramEnd"/>
      <w:r w:rsidR="001939B4" w:rsidRPr="00E54996">
        <w:rPr>
          <w:rFonts w:ascii="Times New Roman" w:hAnsi="Times New Roman"/>
          <w:sz w:val="28"/>
          <w:szCs w:val="28"/>
        </w:rPr>
        <w:t>а счет средств областного и федерального бюджетов получают субсидии (несвязанная поддержка в растениеводстве, повышение продуктивности в молочном скотоводстве, приобретение с\х техники).</w:t>
      </w:r>
    </w:p>
    <w:p w:rsidR="001939B4" w:rsidRPr="00E54996" w:rsidRDefault="00D952CA" w:rsidP="00B76789">
      <w:pPr>
        <w:pStyle w:val="af2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/>
          <w:sz w:val="28"/>
          <w:szCs w:val="28"/>
        </w:rPr>
        <w:t xml:space="preserve">За 9 месяцев 2018года </w:t>
      </w:r>
      <w:r w:rsidR="00E03139" w:rsidRPr="00E54996">
        <w:rPr>
          <w:rFonts w:ascii="Times New Roman" w:hAnsi="Times New Roman"/>
          <w:sz w:val="28"/>
          <w:szCs w:val="28"/>
        </w:rPr>
        <w:t xml:space="preserve">  выделено  субсидий в размере-6,855 млн</w:t>
      </w:r>
      <w:proofErr w:type="gramStart"/>
      <w:r w:rsidR="00E03139" w:rsidRPr="00E54996">
        <w:rPr>
          <w:rFonts w:ascii="Times New Roman" w:hAnsi="Times New Roman"/>
          <w:sz w:val="28"/>
          <w:szCs w:val="28"/>
        </w:rPr>
        <w:t>.р</w:t>
      </w:r>
      <w:proofErr w:type="gramEnd"/>
      <w:r w:rsidR="00E03139" w:rsidRPr="00E54996">
        <w:rPr>
          <w:rFonts w:ascii="Times New Roman" w:hAnsi="Times New Roman"/>
          <w:sz w:val="28"/>
          <w:szCs w:val="28"/>
        </w:rPr>
        <w:t>уб.</w:t>
      </w:r>
    </w:p>
    <w:p w:rsidR="00E05545" w:rsidRPr="00E54996" w:rsidRDefault="006D55CD" w:rsidP="004E31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996">
        <w:rPr>
          <w:color w:val="auto"/>
          <w:sz w:val="28"/>
          <w:szCs w:val="28"/>
        </w:rPr>
        <w:t>По прогнозной оценке в 2018</w:t>
      </w:r>
      <w:r w:rsidR="00E05545" w:rsidRPr="00E54996">
        <w:rPr>
          <w:color w:val="auto"/>
          <w:sz w:val="28"/>
          <w:szCs w:val="28"/>
        </w:rPr>
        <w:t xml:space="preserve"> году всеми категориями хозяйств будет произведено сельскохозяйст</w:t>
      </w:r>
      <w:r w:rsidRPr="00E54996">
        <w:rPr>
          <w:color w:val="auto"/>
          <w:sz w:val="28"/>
          <w:szCs w:val="28"/>
        </w:rPr>
        <w:t>венной продукции в объеме  326,13, млн. рублей или  100</w:t>
      </w:r>
      <w:r w:rsidR="006275B6" w:rsidRPr="00E54996">
        <w:rPr>
          <w:color w:val="auto"/>
          <w:sz w:val="28"/>
          <w:szCs w:val="28"/>
        </w:rPr>
        <w:t>,2</w:t>
      </w:r>
      <w:r w:rsidR="00E03139" w:rsidRPr="00E54996">
        <w:rPr>
          <w:color w:val="auto"/>
          <w:sz w:val="28"/>
          <w:szCs w:val="28"/>
        </w:rPr>
        <w:t>% к уровню 2017</w:t>
      </w:r>
      <w:r w:rsidR="00E05545" w:rsidRPr="00E54996">
        <w:rPr>
          <w:color w:val="auto"/>
          <w:sz w:val="28"/>
          <w:szCs w:val="28"/>
        </w:rPr>
        <w:t xml:space="preserve"> года.</w:t>
      </w:r>
      <w:r w:rsidR="000F075F" w:rsidRPr="00E54996">
        <w:rPr>
          <w:sz w:val="28"/>
          <w:szCs w:val="28"/>
        </w:rPr>
        <w:t xml:space="preserve"> Рост объемов производства сельскохозяйственной продукции в прогнозируемом периоде будет обеспечен за счет увеличения поголовья сельскохозяйственных животных</w:t>
      </w:r>
      <w:r w:rsidR="001939B4" w:rsidRPr="00E54996">
        <w:rPr>
          <w:sz w:val="28"/>
          <w:szCs w:val="28"/>
        </w:rPr>
        <w:t>,</w:t>
      </w:r>
      <w:r w:rsidR="000F075F" w:rsidRPr="00E54996">
        <w:rPr>
          <w:sz w:val="28"/>
          <w:szCs w:val="28"/>
        </w:rPr>
        <w:t xml:space="preserve"> на фоне роста показателей урожайности сельскохозяйственных культур и продуктивности сельскохозяйственных животных</w:t>
      </w:r>
      <w:r w:rsidR="004A289B" w:rsidRPr="00E54996">
        <w:rPr>
          <w:sz w:val="28"/>
          <w:szCs w:val="28"/>
        </w:rPr>
        <w:t>, увеличения посевных площадей.</w:t>
      </w:r>
    </w:p>
    <w:p w:rsidR="00B465FC" w:rsidRPr="00E54996" w:rsidRDefault="00273A06" w:rsidP="004E31A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Индекс производства сельхозпродукции  со</w:t>
      </w:r>
      <w:r w:rsidR="003A44E4" w:rsidRPr="00E54996">
        <w:rPr>
          <w:rFonts w:ascii="Times New Roman" w:hAnsi="Times New Roman" w:cs="Times New Roman"/>
          <w:sz w:val="28"/>
          <w:szCs w:val="28"/>
        </w:rPr>
        <w:t xml:space="preserve">ставит: </w:t>
      </w:r>
      <w:r w:rsidR="00440946" w:rsidRPr="00E54996">
        <w:rPr>
          <w:rFonts w:ascii="Times New Roman" w:hAnsi="Times New Roman" w:cs="Times New Roman"/>
          <w:sz w:val="28"/>
          <w:szCs w:val="28"/>
        </w:rPr>
        <w:t xml:space="preserve"> 2019</w:t>
      </w:r>
      <w:r w:rsidR="00B465FC" w:rsidRPr="00E54996">
        <w:rPr>
          <w:rFonts w:ascii="Times New Roman" w:hAnsi="Times New Roman" w:cs="Times New Roman"/>
          <w:sz w:val="28"/>
          <w:szCs w:val="28"/>
        </w:rPr>
        <w:t>г-10</w:t>
      </w:r>
      <w:r w:rsidR="00B93121" w:rsidRPr="00E54996">
        <w:rPr>
          <w:rFonts w:ascii="Times New Roman" w:hAnsi="Times New Roman" w:cs="Times New Roman"/>
          <w:sz w:val="28"/>
          <w:szCs w:val="28"/>
        </w:rPr>
        <w:t>0,2</w:t>
      </w:r>
      <w:r w:rsidR="00A04A84" w:rsidRPr="00E54996">
        <w:rPr>
          <w:rFonts w:ascii="Times New Roman" w:hAnsi="Times New Roman" w:cs="Times New Roman"/>
          <w:sz w:val="28"/>
          <w:szCs w:val="28"/>
        </w:rPr>
        <w:t>%,</w:t>
      </w:r>
      <w:r w:rsidR="00AE7629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="00440946" w:rsidRPr="00E54996">
        <w:rPr>
          <w:rFonts w:ascii="Times New Roman" w:hAnsi="Times New Roman" w:cs="Times New Roman"/>
          <w:sz w:val="28"/>
          <w:szCs w:val="28"/>
        </w:rPr>
        <w:t>2020</w:t>
      </w:r>
      <w:r w:rsidR="003A44E4" w:rsidRPr="00E54996">
        <w:rPr>
          <w:rFonts w:ascii="Times New Roman" w:hAnsi="Times New Roman" w:cs="Times New Roman"/>
          <w:sz w:val="28"/>
          <w:szCs w:val="28"/>
        </w:rPr>
        <w:t>г.</w:t>
      </w:r>
      <w:r w:rsidR="00B93121" w:rsidRPr="00E54996">
        <w:rPr>
          <w:rFonts w:ascii="Times New Roman" w:hAnsi="Times New Roman" w:cs="Times New Roman"/>
          <w:sz w:val="28"/>
          <w:szCs w:val="28"/>
        </w:rPr>
        <w:t>-100,3</w:t>
      </w:r>
      <w:r w:rsidR="004869A4" w:rsidRPr="00E54996">
        <w:rPr>
          <w:rFonts w:ascii="Times New Roman" w:hAnsi="Times New Roman" w:cs="Times New Roman"/>
          <w:sz w:val="28"/>
          <w:szCs w:val="28"/>
        </w:rPr>
        <w:t>%</w:t>
      </w:r>
      <w:r w:rsidR="003C4A47" w:rsidRPr="00E54996">
        <w:rPr>
          <w:rFonts w:ascii="Times New Roman" w:hAnsi="Times New Roman" w:cs="Times New Roman"/>
          <w:sz w:val="28"/>
          <w:szCs w:val="28"/>
        </w:rPr>
        <w:t>, 2021 год-100,5%.</w:t>
      </w:r>
    </w:p>
    <w:p w:rsidR="006A7BA3" w:rsidRPr="00E54996" w:rsidRDefault="004E31A2" w:rsidP="006A7B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</w:t>
      </w:r>
      <w:r w:rsidR="004A289B" w:rsidRPr="00E54996">
        <w:rPr>
          <w:rFonts w:ascii="Times New Roman" w:hAnsi="Times New Roman" w:cs="Times New Roman"/>
          <w:sz w:val="28"/>
          <w:szCs w:val="28"/>
        </w:rPr>
        <w:t>Основными</w:t>
      </w:r>
      <w:r w:rsidR="006A7BA3" w:rsidRPr="00E54996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4A289B" w:rsidRPr="00E54996">
        <w:rPr>
          <w:rFonts w:ascii="Times New Roman" w:hAnsi="Times New Roman" w:cs="Times New Roman"/>
          <w:sz w:val="28"/>
          <w:szCs w:val="28"/>
        </w:rPr>
        <w:t xml:space="preserve">ми развития </w:t>
      </w:r>
      <w:r w:rsidR="006A7BA3" w:rsidRPr="00E54996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4A289B" w:rsidRPr="00E5499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A7BA3" w:rsidRPr="00E54996">
        <w:rPr>
          <w:rFonts w:ascii="Times New Roman" w:hAnsi="Times New Roman" w:cs="Times New Roman"/>
          <w:sz w:val="28"/>
          <w:szCs w:val="28"/>
        </w:rPr>
        <w:t>:</w:t>
      </w:r>
    </w:p>
    <w:p w:rsidR="006A7BA3" w:rsidRPr="00E54996" w:rsidRDefault="006A7BA3" w:rsidP="006A7BA3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-привлечение СМСП, крестьянских (фермерских) хозяйств и личных подсобных хозяйств к участию в реализации государственных  и муниципальных программ поддержки сельхозтоваропроизводителей;</w:t>
      </w:r>
    </w:p>
    <w:p w:rsidR="006A7BA3" w:rsidRPr="00E54996" w:rsidRDefault="006A7BA3" w:rsidP="006A7BA3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-проведение дальнейшей работы по вовлечению в оборот неиспользуемых сельскохозяйственных земель;</w:t>
      </w:r>
    </w:p>
    <w:p w:rsidR="006A7BA3" w:rsidRPr="00E54996" w:rsidRDefault="006A7BA3" w:rsidP="006A7BA3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-обновление машинно-тракторного парка предприятий;</w:t>
      </w:r>
    </w:p>
    <w:p w:rsidR="006A7BA3" w:rsidRPr="00E54996" w:rsidRDefault="006A7BA3" w:rsidP="006A7BA3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</w:t>
      </w:r>
      <w:r w:rsidRPr="00E54996">
        <w:rPr>
          <w:rFonts w:ascii="Times New Roman" w:hAnsi="Times New Roman"/>
          <w:sz w:val="28"/>
          <w:szCs w:val="28"/>
        </w:rPr>
        <w:t>вовлечение в сельскохозяйственный оборот неиспользуемых сельскохозяйственных угодий</w:t>
      </w:r>
      <w:r w:rsidRPr="00E54996">
        <w:rPr>
          <w:rFonts w:ascii="Times New Roman" w:hAnsi="Times New Roman"/>
          <w:color w:val="FF0000"/>
          <w:sz w:val="28"/>
          <w:szCs w:val="28"/>
        </w:rPr>
        <w:t xml:space="preserve">.  </w:t>
      </w:r>
    </w:p>
    <w:p w:rsidR="00A74B7D" w:rsidRPr="00E54996" w:rsidRDefault="00E4741C" w:rsidP="00675D84">
      <w:pPr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4469CB" w:rsidRPr="00E54996" w:rsidRDefault="006A7BA3" w:rsidP="004469C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          </w:t>
      </w:r>
      <w:r w:rsidR="00B76789" w:rsidRPr="00E54996">
        <w:rPr>
          <w:rFonts w:ascii="Times New Roman" w:eastAsia="TimesNewRoman" w:hAnsi="Times New Roman" w:cs="Times New Roman"/>
          <w:sz w:val="28"/>
          <w:szCs w:val="28"/>
        </w:rPr>
        <w:t>По итогам 2017 года в районе введено 1,326</w:t>
      </w:r>
      <w:r w:rsidR="00E4741C" w:rsidRPr="00E54996">
        <w:rPr>
          <w:rFonts w:ascii="Times New Roman" w:eastAsia="TimesNewRoman" w:hAnsi="Times New Roman" w:cs="Times New Roman"/>
          <w:sz w:val="28"/>
          <w:szCs w:val="28"/>
        </w:rPr>
        <w:t xml:space="preserve"> тыс. кв. метров общей площади</w:t>
      </w: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76789" w:rsidRPr="00E54996">
        <w:rPr>
          <w:rFonts w:ascii="Times New Roman" w:eastAsia="TimesNewRoman" w:hAnsi="Times New Roman" w:cs="Times New Roman"/>
          <w:sz w:val="28"/>
          <w:szCs w:val="28"/>
        </w:rPr>
        <w:t>жилья, что составляет  42,1</w:t>
      </w:r>
      <w:r w:rsidR="00E4741C" w:rsidRPr="00E54996">
        <w:rPr>
          <w:rFonts w:ascii="Times New Roman" w:eastAsia="TimesNewRoman" w:hAnsi="Times New Roman" w:cs="Times New Roman"/>
          <w:sz w:val="28"/>
          <w:szCs w:val="28"/>
        </w:rPr>
        <w:t>%</w:t>
      </w:r>
      <w:r w:rsidR="00B76789" w:rsidRPr="00E54996">
        <w:rPr>
          <w:rFonts w:ascii="Times New Roman" w:eastAsia="TimesNewRoman" w:hAnsi="Times New Roman" w:cs="Times New Roman"/>
          <w:sz w:val="28"/>
          <w:szCs w:val="28"/>
        </w:rPr>
        <w:t xml:space="preserve"> к соответствующему периоду 2016</w:t>
      </w:r>
      <w:r w:rsidR="00CC594E" w:rsidRPr="00E549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4741C" w:rsidRPr="00E54996">
        <w:rPr>
          <w:rFonts w:ascii="Times New Roman" w:eastAsia="TimesNewRoman" w:hAnsi="Times New Roman" w:cs="Times New Roman"/>
          <w:sz w:val="28"/>
          <w:szCs w:val="28"/>
        </w:rPr>
        <w:t>года, из них</w:t>
      </w:r>
      <w:r w:rsidR="00805E7F" w:rsidRPr="00E549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07BE3" w:rsidRPr="00E54996">
        <w:rPr>
          <w:rFonts w:ascii="Times New Roman" w:eastAsia="TimesNewRoman" w:hAnsi="Times New Roman" w:cs="Times New Roman"/>
          <w:sz w:val="28"/>
          <w:szCs w:val="28"/>
        </w:rPr>
        <w:t xml:space="preserve"> все построено </w:t>
      </w:r>
      <w:r w:rsidR="00E4741C" w:rsidRPr="00E54996">
        <w:rPr>
          <w:rFonts w:ascii="Times New Roman" w:eastAsia="TimesNewRoman" w:hAnsi="Times New Roman" w:cs="Times New Roman"/>
          <w:sz w:val="28"/>
          <w:szCs w:val="28"/>
        </w:rPr>
        <w:t>индиви</w:t>
      </w:r>
      <w:r w:rsidR="00207BE3" w:rsidRPr="00E54996">
        <w:rPr>
          <w:rFonts w:ascii="Times New Roman" w:eastAsia="TimesNewRoman" w:hAnsi="Times New Roman" w:cs="Times New Roman"/>
          <w:sz w:val="28"/>
          <w:szCs w:val="28"/>
        </w:rPr>
        <w:t>дуальными застройщиками.</w:t>
      </w:r>
      <w:r w:rsidR="00E4741C" w:rsidRPr="00E549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626CB" w:rsidRPr="00E549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74E75" w:rsidRPr="00E54996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</w:p>
    <w:p w:rsidR="00DE6A21" w:rsidRPr="00E54996" w:rsidRDefault="00E4741C" w:rsidP="00DE6A2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>Обеспеченность</w:t>
      </w:r>
      <w:r w:rsidR="002059E6" w:rsidRPr="00E549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 населения</w:t>
      </w:r>
      <w:r w:rsidR="002059E6" w:rsidRPr="00E54996">
        <w:rPr>
          <w:rFonts w:ascii="Times New Roman" w:eastAsia="TimesNewRoman" w:hAnsi="Times New Roman" w:cs="Times New Roman"/>
          <w:sz w:val="28"/>
          <w:szCs w:val="28"/>
        </w:rPr>
        <w:t xml:space="preserve">  муниципального образования «Холм-Жирковский район"</w:t>
      </w: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 Смоленск</w:t>
      </w:r>
      <w:r w:rsidR="00FC1E6E" w:rsidRPr="00E54996">
        <w:rPr>
          <w:rFonts w:ascii="Times New Roman" w:eastAsia="TimesNewRoman" w:hAnsi="Times New Roman" w:cs="Times New Roman"/>
          <w:sz w:val="28"/>
          <w:szCs w:val="28"/>
        </w:rPr>
        <w:t>ой области жильем по итогам 2017</w:t>
      </w: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 года составила </w:t>
      </w:r>
      <w:r w:rsidR="00012B9A" w:rsidRPr="00E54996">
        <w:rPr>
          <w:rFonts w:ascii="Times New Roman" w:eastAsia="TimesNewRoman" w:hAnsi="Times New Roman" w:cs="Times New Roman"/>
          <w:sz w:val="28"/>
          <w:szCs w:val="28"/>
        </w:rPr>
        <w:t>32,2</w:t>
      </w:r>
      <w:r w:rsidRPr="00E54996">
        <w:rPr>
          <w:rFonts w:ascii="Times New Roman" w:eastAsia="TimesNewRoman" w:hAnsi="Times New Roman" w:cs="Times New Roman"/>
          <w:sz w:val="28"/>
          <w:szCs w:val="28"/>
        </w:rPr>
        <w:t>кв</w:t>
      </w:r>
      <w:proofErr w:type="gramStart"/>
      <w:r w:rsidRPr="00E54996">
        <w:rPr>
          <w:rFonts w:ascii="Times New Roman" w:eastAsia="TimesNewRoman" w:hAnsi="Times New Roman" w:cs="Times New Roman"/>
          <w:sz w:val="28"/>
          <w:szCs w:val="28"/>
        </w:rPr>
        <w:t>.м</w:t>
      </w:r>
      <w:proofErr w:type="gramEnd"/>
      <w:r w:rsidRPr="00E54996">
        <w:rPr>
          <w:rFonts w:ascii="Times New Roman" w:eastAsia="TimesNewRoman" w:hAnsi="Times New Roman" w:cs="Times New Roman"/>
          <w:sz w:val="28"/>
          <w:szCs w:val="28"/>
        </w:rPr>
        <w:t>/чел</w:t>
      </w:r>
      <w:r w:rsidR="00FC1E6E" w:rsidRPr="00E54996">
        <w:rPr>
          <w:rFonts w:ascii="Times New Roman" w:eastAsia="TimesNewRoman" w:hAnsi="Times New Roman" w:cs="Times New Roman"/>
          <w:sz w:val="28"/>
          <w:szCs w:val="28"/>
        </w:rPr>
        <w:t>.</w:t>
      </w:r>
      <w:r w:rsidR="00E03139" w:rsidRPr="00E54996">
        <w:rPr>
          <w:rFonts w:ascii="Times New Roman" w:eastAsia="TimesNewRoman" w:hAnsi="Times New Roman" w:cs="Times New Roman"/>
          <w:sz w:val="28"/>
          <w:szCs w:val="28"/>
        </w:rPr>
        <w:t>. За 9 месяцев  введено 868 кв.м. жилья, что составляет</w:t>
      </w:r>
      <w:r w:rsidR="00C8064D" w:rsidRPr="00E549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03139" w:rsidRPr="00E54996">
        <w:rPr>
          <w:rFonts w:ascii="Times New Roman" w:eastAsia="TimesNewRoman" w:hAnsi="Times New Roman" w:cs="Times New Roman"/>
          <w:sz w:val="28"/>
          <w:szCs w:val="28"/>
        </w:rPr>
        <w:t>101,6% к уровню прошлого года.</w:t>
      </w:r>
    </w:p>
    <w:p w:rsidR="004869A4" w:rsidRPr="00E54996" w:rsidRDefault="00D446CC" w:rsidP="00064C95">
      <w:pPr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>По оценке н</w:t>
      </w:r>
      <w:r w:rsidR="00E4741C" w:rsidRPr="00E54996">
        <w:rPr>
          <w:rFonts w:ascii="Times New Roman" w:eastAsia="TimesNewRoman" w:hAnsi="Times New Roman" w:cs="Times New Roman"/>
          <w:sz w:val="28"/>
          <w:szCs w:val="28"/>
        </w:rPr>
        <w:t>а прогнозный период ввод ж</w:t>
      </w:r>
      <w:r w:rsidRPr="00E54996">
        <w:rPr>
          <w:rFonts w:ascii="Times New Roman" w:eastAsia="TimesNewRoman" w:hAnsi="Times New Roman" w:cs="Times New Roman"/>
          <w:sz w:val="28"/>
          <w:szCs w:val="28"/>
        </w:rPr>
        <w:t>илья запл</w:t>
      </w:r>
      <w:r w:rsidR="00FC1E6E" w:rsidRPr="00E54996">
        <w:rPr>
          <w:rFonts w:ascii="Times New Roman" w:eastAsia="TimesNewRoman" w:hAnsi="Times New Roman" w:cs="Times New Roman"/>
          <w:sz w:val="28"/>
          <w:szCs w:val="28"/>
        </w:rPr>
        <w:t>анирован следующий:</w:t>
      </w:r>
    </w:p>
    <w:p w:rsidR="004869A4" w:rsidRPr="00E54996" w:rsidRDefault="00FC1E6E" w:rsidP="00064C95">
      <w:pPr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2019 </w:t>
      </w:r>
      <w:r w:rsidR="004869A4" w:rsidRPr="00E54996">
        <w:rPr>
          <w:rFonts w:ascii="Times New Roman" w:eastAsia="TimesNewRoman" w:hAnsi="Times New Roman" w:cs="Times New Roman"/>
          <w:sz w:val="28"/>
          <w:szCs w:val="28"/>
        </w:rPr>
        <w:t>год-0,920</w:t>
      </w: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тыс.кв.м., </w:t>
      </w:r>
    </w:p>
    <w:p w:rsidR="004869A4" w:rsidRPr="00E54996" w:rsidRDefault="004869A4" w:rsidP="00064C95">
      <w:pPr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>2020 год-0,69</w:t>
      </w:r>
      <w:r w:rsidR="00FC1E6E" w:rsidRPr="00E54996">
        <w:rPr>
          <w:rFonts w:ascii="Times New Roman" w:eastAsia="TimesNewRoman" w:hAnsi="Times New Roman" w:cs="Times New Roman"/>
          <w:sz w:val="28"/>
          <w:szCs w:val="28"/>
        </w:rPr>
        <w:t xml:space="preserve">тыс.кв.м., </w:t>
      </w:r>
    </w:p>
    <w:p w:rsidR="004869A4" w:rsidRPr="00E54996" w:rsidRDefault="00FC1E6E" w:rsidP="00064C95">
      <w:pPr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>2021</w:t>
      </w:r>
      <w:r w:rsidR="004869A4" w:rsidRPr="00E54996">
        <w:rPr>
          <w:rFonts w:ascii="Times New Roman" w:eastAsia="TimesNewRoman" w:hAnsi="Times New Roman" w:cs="Times New Roman"/>
          <w:sz w:val="28"/>
          <w:szCs w:val="28"/>
        </w:rPr>
        <w:t xml:space="preserve"> год-1,1</w:t>
      </w:r>
      <w:r w:rsidR="00D446CC" w:rsidRPr="00E54996">
        <w:rPr>
          <w:rFonts w:ascii="Times New Roman" w:eastAsia="TimesNewRoman" w:hAnsi="Times New Roman" w:cs="Times New Roman"/>
          <w:sz w:val="28"/>
          <w:szCs w:val="28"/>
        </w:rPr>
        <w:t>тыс.кв.м</w:t>
      </w:r>
      <w:proofErr w:type="gramStart"/>
      <w:r w:rsidR="002059E6" w:rsidRPr="00E54996">
        <w:rPr>
          <w:rFonts w:ascii="Times New Roman" w:eastAsia="TimesNewRoman" w:hAnsi="Times New Roman" w:cs="Times New Roman"/>
          <w:sz w:val="28"/>
          <w:szCs w:val="28"/>
        </w:rPr>
        <w:t>.</w:t>
      </w:r>
      <w:r w:rsidR="00E63C92" w:rsidRPr="00E54996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</w:p>
    <w:p w:rsidR="00332367" w:rsidRPr="00E54996" w:rsidRDefault="00332367" w:rsidP="00332367">
      <w:pPr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75FB" w:rsidRPr="00E54996" w:rsidRDefault="002E75FB" w:rsidP="00E4741C">
      <w:pPr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996">
        <w:rPr>
          <w:rFonts w:ascii="Times New Roman" w:hAnsi="Times New Roman" w:cs="Times New Roman"/>
          <w:b/>
          <w:color w:val="000000"/>
          <w:sz w:val="28"/>
          <w:szCs w:val="28"/>
        </w:rPr>
        <w:t>Потребительский рынок</w:t>
      </w:r>
    </w:p>
    <w:p w:rsidR="00FC1E6E" w:rsidRPr="00E54996" w:rsidRDefault="00341AC9" w:rsidP="00FC1E6E">
      <w:pPr>
        <w:pStyle w:val="Default"/>
        <w:ind w:firstLine="709"/>
        <w:jc w:val="both"/>
        <w:rPr>
          <w:sz w:val="28"/>
          <w:szCs w:val="28"/>
        </w:rPr>
      </w:pPr>
      <w:r w:rsidRPr="00E54996">
        <w:rPr>
          <w:sz w:val="28"/>
          <w:szCs w:val="28"/>
        </w:rPr>
        <w:t xml:space="preserve">Прогноз развития потребительского рынка товаров и услуг в среднесрочной перспективе учитывает влияние инфляционных процессов, роста реальных денежных доходов населения. </w:t>
      </w:r>
    </w:p>
    <w:p w:rsidR="00FC1E6E" w:rsidRPr="00E54996" w:rsidRDefault="00FC1E6E" w:rsidP="00FC1E6E">
      <w:pPr>
        <w:pStyle w:val="Default"/>
        <w:ind w:firstLine="709"/>
        <w:jc w:val="both"/>
        <w:rPr>
          <w:sz w:val="28"/>
          <w:szCs w:val="28"/>
        </w:rPr>
      </w:pPr>
      <w:r w:rsidRPr="00E54996">
        <w:rPr>
          <w:sz w:val="28"/>
          <w:szCs w:val="28"/>
        </w:rPr>
        <w:t>Важ</w:t>
      </w:r>
      <w:r w:rsidRPr="00E54996">
        <w:rPr>
          <w:spacing w:val="1"/>
          <w:sz w:val="28"/>
          <w:szCs w:val="28"/>
        </w:rPr>
        <w:t>н</w:t>
      </w:r>
      <w:r w:rsidRPr="00E54996">
        <w:rPr>
          <w:spacing w:val="-2"/>
          <w:sz w:val="28"/>
          <w:szCs w:val="28"/>
        </w:rPr>
        <w:t>о</w:t>
      </w:r>
      <w:r w:rsidRPr="00E54996">
        <w:rPr>
          <w:sz w:val="28"/>
          <w:szCs w:val="28"/>
        </w:rPr>
        <w:t>й</w:t>
      </w:r>
      <w:r w:rsidRPr="00E54996">
        <w:rPr>
          <w:sz w:val="28"/>
          <w:szCs w:val="28"/>
        </w:rPr>
        <w:tab/>
        <w:t>о</w:t>
      </w:r>
      <w:r w:rsidRPr="00E54996">
        <w:rPr>
          <w:spacing w:val="-3"/>
          <w:sz w:val="28"/>
          <w:szCs w:val="28"/>
        </w:rPr>
        <w:t>т</w:t>
      </w:r>
      <w:r w:rsidRPr="00E54996">
        <w:rPr>
          <w:sz w:val="28"/>
          <w:szCs w:val="28"/>
        </w:rPr>
        <w:t>расл</w:t>
      </w:r>
      <w:r w:rsidRPr="00E54996">
        <w:rPr>
          <w:spacing w:val="-2"/>
          <w:sz w:val="28"/>
          <w:szCs w:val="28"/>
        </w:rPr>
        <w:t>ь</w:t>
      </w:r>
      <w:r w:rsidRPr="00E54996">
        <w:rPr>
          <w:sz w:val="28"/>
          <w:szCs w:val="28"/>
        </w:rPr>
        <w:t>ю</w:t>
      </w:r>
      <w:r w:rsidRPr="00E54996">
        <w:rPr>
          <w:sz w:val="28"/>
          <w:szCs w:val="28"/>
        </w:rPr>
        <w:tab/>
        <w:t>э</w:t>
      </w:r>
      <w:r w:rsidRPr="00E54996">
        <w:rPr>
          <w:spacing w:val="-3"/>
          <w:sz w:val="28"/>
          <w:szCs w:val="28"/>
        </w:rPr>
        <w:t>к</w:t>
      </w:r>
      <w:r w:rsidRPr="00E54996">
        <w:rPr>
          <w:sz w:val="28"/>
          <w:szCs w:val="28"/>
        </w:rPr>
        <w:t>о</w:t>
      </w:r>
      <w:r w:rsidRPr="00E54996">
        <w:rPr>
          <w:spacing w:val="-2"/>
          <w:sz w:val="28"/>
          <w:szCs w:val="28"/>
        </w:rPr>
        <w:t>н</w:t>
      </w:r>
      <w:r w:rsidRPr="00E54996">
        <w:rPr>
          <w:spacing w:val="3"/>
          <w:sz w:val="28"/>
          <w:szCs w:val="28"/>
        </w:rPr>
        <w:t>о</w:t>
      </w:r>
      <w:r w:rsidRPr="00E54996">
        <w:rPr>
          <w:spacing w:val="-3"/>
          <w:sz w:val="28"/>
          <w:szCs w:val="28"/>
        </w:rPr>
        <w:t>м</w:t>
      </w:r>
      <w:r w:rsidRPr="00E54996">
        <w:rPr>
          <w:spacing w:val="-2"/>
          <w:sz w:val="28"/>
          <w:szCs w:val="28"/>
        </w:rPr>
        <w:t>и</w:t>
      </w:r>
      <w:r w:rsidRPr="00E54996">
        <w:rPr>
          <w:sz w:val="28"/>
          <w:szCs w:val="28"/>
        </w:rPr>
        <w:t>ки</w:t>
      </w:r>
      <w:r w:rsidRPr="00E54996">
        <w:rPr>
          <w:sz w:val="28"/>
          <w:szCs w:val="28"/>
        </w:rPr>
        <w:tab/>
        <w:t>р</w:t>
      </w:r>
      <w:r w:rsidRPr="00E54996">
        <w:rPr>
          <w:spacing w:val="-3"/>
          <w:sz w:val="28"/>
          <w:szCs w:val="28"/>
        </w:rPr>
        <w:t>а</w:t>
      </w:r>
      <w:r w:rsidRPr="00E54996">
        <w:rPr>
          <w:sz w:val="28"/>
          <w:szCs w:val="28"/>
        </w:rPr>
        <w:t>й</w:t>
      </w:r>
      <w:r w:rsidRPr="00E54996">
        <w:rPr>
          <w:spacing w:val="-2"/>
          <w:sz w:val="28"/>
          <w:szCs w:val="28"/>
        </w:rPr>
        <w:t>о</w:t>
      </w:r>
      <w:r w:rsidRPr="00E54996">
        <w:rPr>
          <w:sz w:val="28"/>
          <w:szCs w:val="28"/>
        </w:rPr>
        <w:t>на</w:t>
      </w:r>
      <w:r w:rsidRPr="00E54996">
        <w:rPr>
          <w:sz w:val="28"/>
          <w:szCs w:val="28"/>
        </w:rPr>
        <w:tab/>
        <w:t>я</w:t>
      </w:r>
      <w:r w:rsidRPr="00E54996">
        <w:rPr>
          <w:spacing w:val="-3"/>
          <w:sz w:val="28"/>
          <w:szCs w:val="28"/>
        </w:rPr>
        <w:t>в</w:t>
      </w:r>
      <w:r w:rsidRPr="00E54996">
        <w:rPr>
          <w:spacing w:val="-1"/>
          <w:sz w:val="28"/>
          <w:szCs w:val="28"/>
        </w:rPr>
        <w:t>л</w:t>
      </w:r>
      <w:r w:rsidRPr="00E54996">
        <w:rPr>
          <w:sz w:val="28"/>
          <w:szCs w:val="28"/>
        </w:rPr>
        <w:t xml:space="preserve">яется </w:t>
      </w:r>
      <w:r w:rsidRPr="00E54996">
        <w:rPr>
          <w:spacing w:val="-3"/>
          <w:sz w:val="28"/>
          <w:szCs w:val="28"/>
        </w:rPr>
        <w:t>с</w:t>
      </w:r>
      <w:r w:rsidRPr="00E54996">
        <w:rPr>
          <w:sz w:val="28"/>
          <w:szCs w:val="28"/>
        </w:rPr>
        <w:t>ист</w:t>
      </w:r>
      <w:r w:rsidRPr="00E54996">
        <w:rPr>
          <w:spacing w:val="-3"/>
          <w:sz w:val="28"/>
          <w:szCs w:val="28"/>
        </w:rPr>
        <w:t>е</w:t>
      </w:r>
      <w:r w:rsidRPr="00E54996">
        <w:rPr>
          <w:sz w:val="28"/>
          <w:szCs w:val="28"/>
        </w:rPr>
        <w:t xml:space="preserve">ма </w:t>
      </w:r>
      <w:r w:rsidRPr="00E54996">
        <w:rPr>
          <w:bCs/>
          <w:spacing w:val="-1"/>
          <w:sz w:val="28"/>
          <w:szCs w:val="28"/>
        </w:rPr>
        <w:t>п</w:t>
      </w:r>
      <w:r w:rsidRPr="00E54996">
        <w:rPr>
          <w:bCs/>
          <w:sz w:val="28"/>
          <w:szCs w:val="28"/>
        </w:rPr>
        <w:t>о</w:t>
      </w:r>
      <w:r w:rsidRPr="00E54996">
        <w:rPr>
          <w:bCs/>
          <w:spacing w:val="1"/>
          <w:sz w:val="28"/>
          <w:szCs w:val="28"/>
        </w:rPr>
        <w:t>т</w:t>
      </w:r>
      <w:r w:rsidRPr="00E54996">
        <w:rPr>
          <w:bCs/>
          <w:sz w:val="28"/>
          <w:szCs w:val="28"/>
        </w:rPr>
        <w:t>р</w:t>
      </w:r>
      <w:r w:rsidRPr="00E54996">
        <w:rPr>
          <w:bCs/>
          <w:spacing w:val="-3"/>
          <w:sz w:val="28"/>
          <w:szCs w:val="28"/>
        </w:rPr>
        <w:t>е</w:t>
      </w:r>
      <w:r w:rsidRPr="00E54996">
        <w:rPr>
          <w:bCs/>
          <w:sz w:val="28"/>
          <w:szCs w:val="28"/>
        </w:rPr>
        <w:t>б</w:t>
      </w:r>
      <w:r w:rsidRPr="00E54996">
        <w:rPr>
          <w:bCs/>
          <w:spacing w:val="-4"/>
          <w:sz w:val="28"/>
          <w:szCs w:val="28"/>
        </w:rPr>
        <w:t>и</w:t>
      </w:r>
      <w:r w:rsidRPr="00E54996">
        <w:rPr>
          <w:bCs/>
          <w:spacing w:val="1"/>
          <w:sz w:val="28"/>
          <w:szCs w:val="28"/>
        </w:rPr>
        <w:t>т</w:t>
      </w:r>
      <w:r w:rsidRPr="00E54996">
        <w:rPr>
          <w:bCs/>
          <w:sz w:val="28"/>
          <w:szCs w:val="28"/>
        </w:rPr>
        <w:t>е</w:t>
      </w:r>
      <w:r w:rsidRPr="00E54996">
        <w:rPr>
          <w:bCs/>
          <w:spacing w:val="-2"/>
          <w:sz w:val="28"/>
          <w:szCs w:val="28"/>
        </w:rPr>
        <w:t>л</w:t>
      </w:r>
      <w:r w:rsidRPr="00E54996">
        <w:rPr>
          <w:bCs/>
          <w:sz w:val="28"/>
          <w:szCs w:val="28"/>
        </w:rPr>
        <w:t>ьско</w:t>
      </w:r>
      <w:r w:rsidRPr="00E54996">
        <w:rPr>
          <w:bCs/>
          <w:spacing w:val="-2"/>
          <w:sz w:val="28"/>
          <w:szCs w:val="28"/>
        </w:rPr>
        <w:t>г</w:t>
      </w:r>
      <w:r w:rsidRPr="00E54996">
        <w:rPr>
          <w:bCs/>
          <w:sz w:val="28"/>
          <w:szCs w:val="28"/>
        </w:rPr>
        <w:t>о</w:t>
      </w:r>
      <w:r w:rsidRPr="00E54996">
        <w:rPr>
          <w:bCs/>
          <w:spacing w:val="60"/>
          <w:sz w:val="28"/>
          <w:szCs w:val="28"/>
        </w:rPr>
        <w:t xml:space="preserve"> </w:t>
      </w:r>
      <w:r w:rsidRPr="00E54996">
        <w:rPr>
          <w:bCs/>
          <w:sz w:val="28"/>
          <w:szCs w:val="28"/>
        </w:rPr>
        <w:t>р</w:t>
      </w:r>
      <w:r w:rsidRPr="00E54996">
        <w:rPr>
          <w:bCs/>
          <w:spacing w:val="-2"/>
          <w:sz w:val="28"/>
          <w:szCs w:val="28"/>
        </w:rPr>
        <w:t>ы</w:t>
      </w:r>
      <w:r w:rsidRPr="00E54996">
        <w:rPr>
          <w:bCs/>
          <w:spacing w:val="-1"/>
          <w:sz w:val="28"/>
          <w:szCs w:val="28"/>
        </w:rPr>
        <w:t>нк</w:t>
      </w:r>
      <w:r w:rsidRPr="00E54996">
        <w:rPr>
          <w:bCs/>
          <w:spacing w:val="3"/>
          <w:sz w:val="28"/>
          <w:szCs w:val="28"/>
        </w:rPr>
        <w:t>а</w:t>
      </w:r>
      <w:r w:rsidRPr="00E54996">
        <w:rPr>
          <w:sz w:val="28"/>
          <w:szCs w:val="28"/>
        </w:rPr>
        <w:t>.</w:t>
      </w:r>
      <w:r w:rsidRPr="00E54996">
        <w:rPr>
          <w:spacing w:val="61"/>
          <w:sz w:val="28"/>
          <w:szCs w:val="28"/>
        </w:rPr>
        <w:t xml:space="preserve"> </w:t>
      </w:r>
      <w:r w:rsidRPr="00E54996">
        <w:rPr>
          <w:sz w:val="28"/>
          <w:szCs w:val="28"/>
        </w:rPr>
        <w:t xml:space="preserve">Потребительский рынок Холм-Жирковского района представлен розничной торговлей, общественным питанием и различными видами платных услуг, предоставляемых населению района. По </w:t>
      </w:r>
      <w:r w:rsidRPr="00E54996">
        <w:rPr>
          <w:sz w:val="28"/>
          <w:szCs w:val="28"/>
        </w:rPr>
        <w:lastRenderedPageBreak/>
        <w:t>состоянию на 01 января 2018 года на территории  Холм-Жирковского района в сфере розничной торговли действует 100 объектов торговой сети (в том числе стационарных объектов – 76 единиц, нестационарных объектов – 24 единиц). Торговая сеть концентрируется в пгт</w:t>
      </w:r>
      <w:proofErr w:type="gramStart"/>
      <w:r w:rsidRPr="00E54996">
        <w:rPr>
          <w:sz w:val="28"/>
          <w:szCs w:val="28"/>
        </w:rPr>
        <w:t>.Х</w:t>
      </w:r>
      <w:proofErr w:type="gramEnd"/>
      <w:r w:rsidRPr="00E54996">
        <w:rPr>
          <w:sz w:val="28"/>
          <w:szCs w:val="28"/>
        </w:rPr>
        <w:t xml:space="preserve">олм-Жирковский и центральных населенных пунктах сельских поселений, где проживает большая часть населения района. В населенные пункты, где нет торговой сети, обеспечение товарами первой необходимости производят автолавки и объекты мобильной торговли. </w:t>
      </w:r>
    </w:p>
    <w:p w:rsidR="00FC1E6E" w:rsidRPr="00E54996" w:rsidRDefault="0035512E" w:rsidP="00FC1E6E">
      <w:pPr>
        <w:kinsoku w:val="0"/>
        <w:overflowPunct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C1E6E" w:rsidRPr="00E54996">
        <w:rPr>
          <w:rFonts w:ascii="Times New Roman" w:hAnsi="Times New Roman" w:cs="Times New Roman"/>
          <w:color w:val="000000"/>
          <w:sz w:val="28"/>
          <w:szCs w:val="28"/>
        </w:rPr>
        <w:t>Тем не менее, инфраструктура предприятий торговли в сельских населенных пунктах недостаточно развита. Остро встает вопрос доставки товаров первой необходимости в малонаселенные пункты.</w:t>
      </w:r>
    </w:p>
    <w:p w:rsidR="00FC1E6E" w:rsidRPr="00E54996" w:rsidRDefault="00FC1E6E" w:rsidP="00FC1E6E">
      <w:pPr>
        <w:kinsoku w:val="0"/>
        <w:overflowPunct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  Оборот розничной торговли за 2</w:t>
      </w:r>
      <w:r w:rsidR="002168EA" w:rsidRPr="00E54996">
        <w:rPr>
          <w:rFonts w:ascii="Times New Roman" w:hAnsi="Times New Roman" w:cs="Times New Roman"/>
          <w:sz w:val="28"/>
          <w:szCs w:val="28"/>
        </w:rPr>
        <w:t>017 год составил 85,9млн</w:t>
      </w:r>
      <w:proofErr w:type="gramStart"/>
      <w:r w:rsidR="002168EA" w:rsidRPr="00E549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68EA" w:rsidRPr="00E54996">
        <w:rPr>
          <w:rFonts w:ascii="Times New Roman" w:hAnsi="Times New Roman" w:cs="Times New Roman"/>
          <w:sz w:val="28"/>
          <w:szCs w:val="28"/>
        </w:rPr>
        <w:t>уб.-88,6</w:t>
      </w:r>
      <w:r w:rsidRPr="00E54996">
        <w:rPr>
          <w:rFonts w:ascii="Times New Roman" w:hAnsi="Times New Roman" w:cs="Times New Roman"/>
          <w:sz w:val="28"/>
          <w:szCs w:val="28"/>
        </w:rPr>
        <w:t>%к уровню прошлого года. Однако эти данные не отражают в полной мере развитие отрасли, которое происходит в основном за счет предприятий с численностью работающих менее 15 человек.</w:t>
      </w:r>
    </w:p>
    <w:p w:rsidR="000A40AA" w:rsidRPr="00E54996" w:rsidRDefault="00FC1E6E" w:rsidP="007D20CC">
      <w:pPr>
        <w:kinsoku w:val="0"/>
        <w:overflowPunct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 Продовольственные товары составляют 70% оборота розничной торговли, непродовольственные товары – 30%. В структуре реализации продовольственных товаров значительную долю составляют мясные и молочные продукты, хлебобулочные изделия, кондитерские изделия, овощи, фрукты. В структуре реализации непродовольственных товаров основную часть составляют: одежда, обувь, сложнобытовая техника, хозяйственные</w:t>
      </w:r>
      <w:r w:rsidR="007D20CC" w:rsidRPr="00E54996">
        <w:rPr>
          <w:rFonts w:ascii="Times New Roman" w:hAnsi="Times New Roman" w:cs="Times New Roman"/>
          <w:sz w:val="28"/>
          <w:szCs w:val="28"/>
        </w:rPr>
        <w:t xml:space="preserve"> товары. </w:t>
      </w:r>
    </w:p>
    <w:p w:rsidR="00FC1E6E" w:rsidRPr="00E54996" w:rsidRDefault="00B93121" w:rsidP="007D20CC">
      <w:pPr>
        <w:kinsoku w:val="0"/>
        <w:overflowPunct w:val="0"/>
        <w:spacing w:after="0"/>
        <w:ind w:left="0"/>
        <w:jc w:val="center"/>
        <w:rPr>
          <w:spacing w:val="10"/>
          <w:sz w:val="28"/>
          <w:szCs w:val="28"/>
        </w:rPr>
      </w:pPr>
      <w:r w:rsidRPr="00E54996">
        <w:rPr>
          <w:noProof/>
          <w:spacing w:val="10"/>
          <w:sz w:val="28"/>
          <w:szCs w:val="28"/>
          <w:lang w:eastAsia="ru-RU"/>
        </w:rPr>
        <w:drawing>
          <wp:inline distT="0" distB="0" distL="0" distR="0">
            <wp:extent cx="4048125" cy="23241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1E6E" w:rsidRPr="00E54996" w:rsidRDefault="00FC1E6E" w:rsidP="00FC1E6E">
      <w:pPr>
        <w:kinsoku w:val="0"/>
        <w:overflowPunct w:val="0"/>
        <w:spacing w:line="200" w:lineRule="exact"/>
        <w:rPr>
          <w:sz w:val="28"/>
          <w:szCs w:val="28"/>
        </w:rPr>
      </w:pPr>
    </w:p>
    <w:p w:rsidR="004869A4" w:rsidRPr="00E54996" w:rsidRDefault="0035512E" w:rsidP="004869A4">
      <w:pPr>
        <w:pStyle w:val="Heading1"/>
        <w:kinsoku w:val="0"/>
        <w:overflowPunct w:val="0"/>
        <w:ind w:left="0"/>
        <w:jc w:val="both"/>
        <w:outlineLvl w:val="9"/>
        <w:rPr>
          <w:b w:val="0"/>
          <w:spacing w:val="-10"/>
        </w:rPr>
      </w:pPr>
      <w:r w:rsidRPr="00E54996">
        <w:rPr>
          <w:b w:val="0"/>
          <w:spacing w:val="-10"/>
        </w:rPr>
        <w:t xml:space="preserve">          </w:t>
      </w:r>
      <w:r w:rsidR="004869A4" w:rsidRPr="00E54996">
        <w:rPr>
          <w:b w:val="0"/>
          <w:spacing w:val="-10"/>
        </w:rPr>
        <w:t>Оборот розничной торговли по организациям, не относящимся к субъектам малого предпринимательства с численностью работающих более 15 человек (включая средние организации) за 9 мес</w:t>
      </w:r>
      <w:r w:rsidR="00026D51" w:rsidRPr="00E54996">
        <w:rPr>
          <w:b w:val="0"/>
          <w:spacing w:val="-10"/>
        </w:rPr>
        <w:t>яцев 2018 года составил  70,899</w:t>
      </w:r>
      <w:r w:rsidR="004869A4" w:rsidRPr="00E54996">
        <w:rPr>
          <w:b w:val="0"/>
          <w:spacing w:val="-10"/>
        </w:rPr>
        <w:t>млн. рублей.</w:t>
      </w:r>
      <w:r w:rsidR="00026D51" w:rsidRPr="00E54996">
        <w:t xml:space="preserve"> </w:t>
      </w:r>
      <w:r w:rsidR="00026D51" w:rsidRPr="00E54996">
        <w:rPr>
          <w:b w:val="0"/>
        </w:rPr>
        <w:t>В 2018 году розничный товарооборот составит -8</w:t>
      </w:r>
      <w:r w:rsidR="00E03139" w:rsidRPr="00E54996">
        <w:rPr>
          <w:b w:val="0"/>
        </w:rPr>
        <w:t>9</w:t>
      </w:r>
      <w:r w:rsidR="00026D51" w:rsidRPr="00E54996">
        <w:rPr>
          <w:b w:val="0"/>
        </w:rPr>
        <w:t>,0млн</w:t>
      </w:r>
      <w:proofErr w:type="gramStart"/>
      <w:r w:rsidR="00026D51" w:rsidRPr="00E54996">
        <w:rPr>
          <w:b w:val="0"/>
        </w:rPr>
        <w:t>.р</w:t>
      </w:r>
      <w:proofErr w:type="gramEnd"/>
      <w:r w:rsidR="00026D51" w:rsidRPr="00E54996">
        <w:rPr>
          <w:b w:val="0"/>
        </w:rPr>
        <w:t>уб. или 100,2% к уровню прошлого года.</w:t>
      </w:r>
      <w:r w:rsidR="00026D51" w:rsidRPr="00E54996">
        <w:rPr>
          <w:b w:val="0"/>
          <w:color w:val="FF0000"/>
        </w:rPr>
        <w:t xml:space="preserve"> </w:t>
      </w:r>
      <w:r w:rsidR="004869A4" w:rsidRPr="00E54996">
        <w:rPr>
          <w:b w:val="0"/>
        </w:rPr>
        <w:t>В прогнозном периоде на потребительском рынке сохранится положительная динамика оборота розн</w:t>
      </w:r>
      <w:r w:rsidR="00A61643" w:rsidRPr="00E54996">
        <w:rPr>
          <w:b w:val="0"/>
        </w:rPr>
        <w:t>и</w:t>
      </w:r>
      <w:r w:rsidR="00E03139" w:rsidRPr="00E54996">
        <w:rPr>
          <w:b w:val="0"/>
        </w:rPr>
        <w:t>чной торговли:   2019 г. -100,1%,  2020 г.-100,2%., 2021 г.</w:t>
      </w:r>
      <w:r w:rsidR="00A61643" w:rsidRPr="00E54996">
        <w:rPr>
          <w:b w:val="0"/>
        </w:rPr>
        <w:t>-100,3 %</w:t>
      </w:r>
      <w:r w:rsidR="00C3219D" w:rsidRPr="00E54996">
        <w:rPr>
          <w:b w:val="0"/>
        </w:rPr>
        <w:t>.</w:t>
      </w:r>
    </w:p>
    <w:p w:rsidR="004869A4" w:rsidRPr="00E54996" w:rsidRDefault="004869A4" w:rsidP="004869A4">
      <w:pPr>
        <w:spacing w:after="0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>Одной из сфер экономики, затрагивающих жизненно важные интересы</w:t>
      </w:r>
    </w:p>
    <w:p w:rsidR="00FC1E6E" w:rsidRPr="00E54996" w:rsidRDefault="004869A4" w:rsidP="004869A4">
      <w:pPr>
        <w:pStyle w:val="Heading1"/>
        <w:kinsoku w:val="0"/>
        <w:overflowPunct w:val="0"/>
        <w:ind w:left="0"/>
        <w:jc w:val="both"/>
        <w:outlineLvl w:val="9"/>
        <w:rPr>
          <w:b w:val="0"/>
          <w:i/>
          <w:spacing w:val="-1"/>
        </w:rPr>
      </w:pPr>
      <w:r w:rsidRPr="00E54996">
        <w:rPr>
          <w:rFonts w:eastAsia="TimesNewRoman"/>
          <w:b w:val="0"/>
        </w:rPr>
        <w:t xml:space="preserve">населения, является </w:t>
      </w:r>
      <w:r w:rsidRPr="00E54996">
        <w:rPr>
          <w:rFonts w:eastAsia="TimesNewRoman"/>
          <w:b w:val="0"/>
          <w:iCs/>
        </w:rPr>
        <w:t>сфера платных услуг.</w:t>
      </w:r>
      <w:r w:rsidRPr="00E54996">
        <w:rPr>
          <w:rFonts w:ascii="TimesNewRoman" w:eastAsia="TimesNewRoman" w:cs="TimesNewRoman" w:hint="eastAsia"/>
        </w:rPr>
        <w:t xml:space="preserve"> </w:t>
      </w:r>
      <w:r w:rsidR="00FC1E6E" w:rsidRPr="00E54996">
        <w:rPr>
          <w:b w:val="0"/>
        </w:rPr>
        <w:br/>
      </w:r>
      <w:r w:rsidR="00FC1E6E" w:rsidRPr="00E54996">
        <w:rPr>
          <w:rFonts w:eastAsia="Calibri"/>
          <w:b w:val="0"/>
        </w:rPr>
        <w:t>Объем плат</w:t>
      </w:r>
      <w:r w:rsidR="00FC1E6E" w:rsidRPr="00E54996">
        <w:rPr>
          <w:b w:val="0"/>
        </w:rPr>
        <w:t xml:space="preserve">ных услуг населению </w:t>
      </w:r>
      <w:r w:rsidR="0035512E" w:rsidRPr="00E54996">
        <w:rPr>
          <w:b w:val="0"/>
        </w:rPr>
        <w:t>за 2017 год</w:t>
      </w:r>
      <w:r w:rsidR="00FC1E6E" w:rsidRPr="00E54996">
        <w:rPr>
          <w:b w:val="0"/>
        </w:rPr>
        <w:t xml:space="preserve"> составил 38, млн</w:t>
      </w:r>
      <w:proofErr w:type="gramStart"/>
      <w:r w:rsidR="00FC1E6E" w:rsidRPr="00E54996">
        <w:rPr>
          <w:b w:val="0"/>
        </w:rPr>
        <w:t>.р</w:t>
      </w:r>
      <w:proofErr w:type="gramEnd"/>
      <w:r w:rsidR="00FC1E6E" w:rsidRPr="00E54996">
        <w:rPr>
          <w:b w:val="0"/>
        </w:rPr>
        <w:t>уб.-100,1</w:t>
      </w:r>
      <w:r w:rsidR="00FC1E6E" w:rsidRPr="00E54996">
        <w:rPr>
          <w:rFonts w:eastAsia="Calibri"/>
          <w:b w:val="0"/>
        </w:rPr>
        <w:t>% к уровню прошлого года.</w:t>
      </w:r>
      <w:r w:rsidR="00FC1E6E" w:rsidRPr="00E54996">
        <w:rPr>
          <w:b w:val="0"/>
        </w:rPr>
        <w:t xml:space="preserve">  В структуре объема платных услуг населению 69,9% приходится на услуги транспорта, связи и жилищно-коммунальные услуги</w:t>
      </w:r>
    </w:p>
    <w:p w:rsidR="005F41DF" w:rsidRPr="00E54996" w:rsidRDefault="0035512E" w:rsidP="00377AEF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54996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        </w:t>
      </w:r>
      <w:r w:rsidR="005F41DF" w:rsidRPr="00E54996">
        <w:rPr>
          <w:rFonts w:ascii="Times New Roman" w:hAnsi="Times New Roman" w:cs="Times New Roman"/>
          <w:spacing w:val="-10"/>
          <w:sz w:val="28"/>
          <w:szCs w:val="28"/>
        </w:rPr>
        <w:t>За 9 месяцев 2018 года на</w:t>
      </w:r>
      <w:r w:rsidR="00026D51" w:rsidRPr="00E54996">
        <w:rPr>
          <w:rFonts w:ascii="Times New Roman" w:hAnsi="Times New Roman" w:cs="Times New Roman"/>
          <w:spacing w:val="-10"/>
          <w:sz w:val="28"/>
          <w:szCs w:val="28"/>
        </w:rPr>
        <w:t xml:space="preserve">селению </w:t>
      </w:r>
      <w:r w:rsidR="005F41DF" w:rsidRPr="00E54996">
        <w:rPr>
          <w:rFonts w:ascii="Times New Roman" w:hAnsi="Times New Roman" w:cs="Times New Roman"/>
          <w:spacing w:val="-10"/>
          <w:sz w:val="28"/>
          <w:szCs w:val="28"/>
        </w:rPr>
        <w:t xml:space="preserve"> было </w:t>
      </w:r>
      <w:r w:rsidR="00E03139" w:rsidRPr="00E54996">
        <w:rPr>
          <w:rFonts w:ascii="Times New Roman" w:hAnsi="Times New Roman" w:cs="Times New Roman"/>
          <w:spacing w:val="-10"/>
          <w:sz w:val="28"/>
          <w:szCs w:val="28"/>
        </w:rPr>
        <w:t xml:space="preserve">оказано платных услуг на 28,7 млн. рублей, или </w:t>
      </w:r>
      <w:r w:rsidR="00303A64" w:rsidRPr="00E5499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03139" w:rsidRPr="00E54996">
        <w:rPr>
          <w:rFonts w:ascii="Times New Roman" w:hAnsi="Times New Roman" w:cs="Times New Roman"/>
          <w:spacing w:val="-10"/>
          <w:sz w:val="28"/>
          <w:szCs w:val="28"/>
        </w:rPr>
        <w:t>97,4</w:t>
      </w:r>
      <w:r w:rsidR="005F41DF" w:rsidRPr="00E54996">
        <w:rPr>
          <w:rFonts w:ascii="Times New Roman" w:hAnsi="Times New Roman" w:cs="Times New Roman"/>
          <w:spacing w:val="-10"/>
          <w:sz w:val="28"/>
          <w:szCs w:val="28"/>
        </w:rPr>
        <w:t>% к соответствующему периоду 2017 года.</w:t>
      </w:r>
    </w:p>
    <w:p w:rsidR="00377AEF" w:rsidRPr="00E54996" w:rsidRDefault="00FC1E6E" w:rsidP="00377AEF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В 2018</w:t>
      </w:r>
      <w:r w:rsidR="00522067" w:rsidRPr="00E54996">
        <w:rPr>
          <w:rFonts w:ascii="Times New Roman" w:hAnsi="Times New Roman" w:cs="Times New Roman"/>
          <w:sz w:val="28"/>
          <w:szCs w:val="28"/>
        </w:rPr>
        <w:t xml:space="preserve"> году объем платных услуг  </w:t>
      </w:r>
      <w:r w:rsidRPr="00E54996">
        <w:rPr>
          <w:rFonts w:ascii="Times New Roman" w:hAnsi="Times New Roman" w:cs="Times New Roman"/>
          <w:sz w:val="28"/>
          <w:szCs w:val="28"/>
        </w:rPr>
        <w:t>по оценк</w:t>
      </w:r>
      <w:r w:rsidR="005F41DF" w:rsidRPr="00E54996">
        <w:rPr>
          <w:rFonts w:ascii="Times New Roman" w:hAnsi="Times New Roman" w:cs="Times New Roman"/>
          <w:sz w:val="28"/>
          <w:szCs w:val="28"/>
        </w:rPr>
        <w:t>е сложится  с темпом роста 100,0</w:t>
      </w:r>
      <w:r w:rsidR="00DE6A21" w:rsidRPr="00E54996">
        <w:rPr>
          <w:rFonts w:ascii="Times New Roman" w:hAnsi="Times New Roman" w:cs="Times New Roman"/>
          <w:sz w:val="28"/>
          <w:szCs w:val="28"/>
        </w:rPr>
        <w:t xml:space="preserve">%  к </w:t>
      </w:r>
      <w:r w:rsidRPr="00E54996">
        <w:rPr>
          <w:rFonts w:ascii="Times New Roman" w:hAnsi="Times New Roman" w:cs="Times New Roman"/>
          <w:sz w:val="28"/>
          <w:szCs w:val="28"/>
        </w:rPr>
        <w:t>уровню 2017</w:t>
      </w:r>
      <w:r w:rsidR="00522067" w:rsidRPr="00E549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330B" w:rsidRPr="00E54996">
        <w:rPr>
          <w:rFonts w:ascii="Times New Roman" w:hAnsi="Times New Roman" w:cs="Times New Roman"/>
          <w:sz w:val="28"/>
          <w:szCs w:val="28"/>
        </w:rPr>
        <w:t>.</w:t>
      </w:r>
    </w:p>
    <w:p w:rsidR="00D304F5" w:rsidRPr="00E54996" w:rsidRDefault="004E4464" w:rsidP="00D00A3C">
      <w:pPr>
        <w:pStyle w:val="Default"/>
        <w:jc w:val="both"/>
        <w:rPr>
          <w:color w:val="FF0000"/>
          <w:sz w:val="28"/>
          <w:szCs w:val="28"/>
        </w:rPr>
      </w:pPr>
      <w:r w:rsidRPr="00E54996">
        <w:rPr>
          <w:sz w:val="28"/>
          <w:szCs w:val="28"/>
        </w:rPr>
        <w:t>В прогнозном периоде темпы роста платных услуг населению состав</w:t>
      </w:r>
      <w:r w:rsidR="00FC1E6E" w:rsidRPr="00E54996">
        <w:rPr>
          <w:sz w:val="28"/>
          <w:szCs w:val="28"/>
        </w:rPr>
        <w:t xml:space="preserve">ят: </w:t>
      </w:r>
      <w:r w:rsidR="00FC1E6E" w:rsidRPr="00E54996">
        <w:rPr>
          <w:color w:val="auto"/>
          <w:sz w:val="28"/>
          <w:szCs w:val="28"/>
        </w:rPr>
        <w:t>2019</w:t>
      </w:r>
      <w:r w:rsidR="00B93121" w:rsidRPr="00E54996">
        <w:rPr>
          <w:color w:val="auto"/>
          <w:sz w:val="28"/>
          <w:szCs w:val="28"/>
        </w:rPr>
        <w:t xml:space="preserve"> год</w:t>
      </w:r>
      <w:r w:rsidR="005F41DF" w:rsidRPr="00E54996">
        <w:rPr>
          <w:color w:val="auto"/>
          <w:sz w:val="28"/>
          <w:szCs w:val="28"/>
        </w:rPr>
        <w:t xml:space="preserve"> – 100,1</w:t>
      </w:r>
      <w:r w:rsidR="00D00A3C" w:rsidRPr="00E54996">
        <w:rPr>
          <w:color w:val="auto"/>
          <w:sz w:val="28"/>
          <w:szCs w:val="28"/>
        </w:rPr>
        <w:t xml:space="preserve"> </w:t>
      </w:r>
      <w:r w:rsidR="00BB61BF" w:rsidRPr="00E54996">
        <w:rPr>
          <w:color w:val="auto"/>
          <w:sz w:val="28"/>
          <w:szCs w:val="28"/>
        </w:rPr>
        <w:t>%</w:t>
      </w:r>
      <w:r w:rsidR="00B93121" w:rsidRPr="00E54996">
        <w:rPr>
          <w:color w:val="auto"/>
          <w:sz w:val="28"/>
          <w:szCs w:val="28"/>
        </w:rPr>
        <w:t xml:space="preserve">, </w:t>
      </w:r>
      <w:r w:rsidR="00FC1E6E" w:rsidRPr="00E54996">
        <w:rPr>
          <w:color w:val="auto"/>
          <w:sz w:val="28"/>
          <w:szCs w:val="28"/>
        </w:rPr>
        <w:t xml:space="preserve"> 2020</w:t>
      </w:r>
      <w:r w:rsidR="00B93121" w:rsidRPr="00E54996">
        <w:rPr>
          <w:color w:val="auto"/>
          <w:sz w:val="28"/>
          <w:szCs w:val="28"/>
        </w:rPr>
        <w:t xml:space="preserve"> год</w:t>
      </w:r>
      <w:r w:rsidR="005F41DF" w:rsidRPr="00E54996">
        <w:rPr>
          <w:color w:val="auto"/>
          <w:sz w:val="28"/>
          <w:szCs w:val="28"/>
        </w:rPr>
        <w:t xml:space="preserve"> – 100,2</w:t>
      </w:r>
      <w:r w:rsidR="00BB61BF" w:rsidRPr="00E54996">
        <w:rPr>
          <w:color w:val="auto"/>
          <w:sz w:val="28"/>
          <w:szCs w:val="28"/>
        </w:rPr>
        <w:t>%</w:t>
      </w:r>
      <w:r w:rsidR="00B93121" w:rsidRPr="00E54996">
        <w:rPr>
          <w:color w:val="auto"/>
          <w:sz w:val="28"/>
          <w:szCs w:val="28"/>
        </w:rPr>
        <w:t xml:space="preserve">, </w:t>
      </w:r>
      <w:r w:rsidR="00FC1E6E" w:rsidRPr="00E54996">
        <w:rPr>
          <w:color w:val="auto"/>
          <w:sz w:val="28"/>
          <w:szCs w:val="28"/>
        </w:rPr>
        <w:t xml:space="preserve"> 2021</w:t>
      </w:r>
      <w:r w:rsidR="00B93121" w:rsidRPr="00E54996">
        <w:rPr>
          <w:color w:val="auto"/>
          <w:sz w:val="28"/>
          <w:szCs w:val="28"/>
        </w:rPr>
        <w:t>год</w:t>
      </w:r>
      <w:r w:rsidR="005F41DF" w:rsidRPr="00E54996">
        <w:rPr>
          <w:color w:val="auto"/>
          <w:sz w:val="28"/>
          <w:szCs w:val="28"/>
        </w:rPr>
        <w:t xml:space="preserve"> – 100,2</w:t>
      </w:r>
      <w:r w:rsidR="00BB61BF" w:rsidRPr="00E54996">
        <w:rPr>
          <w:color w:val="auto"/>
          <w:sz w:val="28"/>
          <w:szCs w:val="28"/>
        </w:rPr>
        <w:t>%</w:t>
      </w:r>
      <w:r w:rsidR="00E63C92" w:rsidRPr="00E54996">
        <w:rPr>
          <w:color w:val="auto"/>
          <w:sz w:val="28"/>
          <w:szCs w:val="28"/>
        </w:rPr>
        <w:t>.</w:t>
      </w:r>
    </w:p>
    <w:p w:rsidR="000A40AA" w:rsidRPr="00E54996" w:rsidRDefault="000A40AA" w:rsidP="000A40A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         На динамику объема платных услуг населению, общественного питания так же, как и на оборот розничной торговли, наибольшее влияние будет оказывать  рост доходов населения.</w:t>
      </w:r>
    </w:p>
    <w:p w:rsidR="000A40AA" w:rsidRPr="00E54996" w:rsidRDefault="000A40AA" w:rsidP="000A40A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Администрацией  района планируется продолжить работу, направленную на </w:t>
      </w:r>
      <w:r w:rsidRPr="00E54996">
        <w:rPr>
          <w:rFonts w:ascii="Times New Roman" w:eastAsia="Calibri" w:hAnsi="Times New Roman" w:cs="Times New Roman"/>
          <w:sz w:val="28"/>
          <w:szCs w:val="28"/>
        </w:rPr>
        <w:t xml:space="preserve">стимулирование развития розничной торговли, объема платных услуг на территории  района и деловой активности хозяйствующих объектов, </w:t>
      </w:r>
      <w:r w:rsidRPr="00E54996">
        <w:rPr>
          <w:rFonts w:ascii="Times New Roman" w:hAnsi="Times New Roman" w:cs="Times New Roman"/>
          <w:sz w:val="28"/>
          <w:szCs w:val="28"/>
        </w:rPr>
        <w:t>осуществляющих торговую деятельность.</w:t>
      </w:r>
    </w:p>
    <w:p w:rsidR="000A40AA" w:rsidRPr="00E54996" w:rsidRDefault="000A40AA" w:rsidP="000A40AA">
      <w:pPr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В этих целях планируется проведение следующих мероприятий:</w:t>
      </w:r>
    </w:p>
    <w:p w:rsidR="000A40AA" w:rsidRPr="00E54996" w:rsidRDefault="000A40AA" w:rsidP="000A40A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 активизация участия предприятий торговли в реализации социальной политики, проводимой Администрацией района;</w:t>
      </w:r>
    </w:p>
    <w:p w:rsidR="000A40AA" w:rsidRPr="00E54996" w:rsidRDefault="000A40AA" w:rsidP="000A40A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</w:t>
      </w:r>
      <w:bookmarkStart w:id="0" w:name="_GoBack"/>
      <w:bookmarkEnd w:id="0"/>
      <w:r w:rsidRPr="00E54996">
        <w:rPr>
          <w:rFonts w:ascii="Times New Roman" w:hAnsi="Times New Roman" w:cs="Times New Roman"/>
          <w:sz w:val="28"/>
          <w:szCs w:val="28"/>
        </w:rPr>
        <w:t>тупности товаров для населения района;</w:t>
      </w:r>
    </w:p>
    <w:p w:rsidR="000A40AA" w:rsidRPr="00E54996" w:rsidRDefault="000A40AA" w:rsidP="000A40A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  обеспечение участия торговых предприятий в культурно-массовых мероприятиях, проводимых Администрацией района, с целью осуществления выездной торговли.</w:t>
      </w:r>
    </w:p>
    <w:p w:rsidR="00C3219D" w:rsidRPr="00E54996" w:rsidRDefault="00C3219D" w:rsidP="000A40AA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C19" w:rsidRPr="00E54996" w:rsidRDefault="00374E75" w:rsidP="001F0C19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C19" w:rsidRPr="00E54996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807142" w:rsidRPr="00E54996" w:rsidRDefault="00807142" w:rsidP="0080714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142" w:rsidRPr="00E54996" w:rsidRDefault="00807142" w:rsidP="004E31A2">
      <w:pPr>
        <w:pStyle w:val="3"/>
        <w:tabs>
          <w:tab w:val="left" w:pos="5475"/>
        </w:tabs>
        <w:spacing w:after="0"/>
        <w:ind w:left="0" w:firstLine="709"/>
        <w:rPr>
          <w:color w:val="000000" w:themeColor="text1"/>
          <w:sz w:val="28"/>
          <w:szCs w:val="28"/>
        </w:rPr>
      </w:pPr>
      <w:r w:rsidRPr="00E54996">
        <w:rPr>
          <w:sz w:val="28"/>
          <w:szCs w:val="28"/>
        </w:rPr>
        <w:t xml:space="preserve">Прогноз развития малого и среднего предпринимательства на период 2019-2021 годы рассчитан на основании </w:t>
      </w:r>
      <w:r w:rsidRPr="00E54996">
        <w:rPr>
          <w:color w:val="000000" w:themeColor="text1"/>
          <w:sz w:val="28"/>
          <w:szCs w:val="28"/>
        </w:rPr>
        <w:t>данных Единого реестра субъектов малого и среднего предпринимательства.</w:t>
      </w:r>
    </w:p>
    <w:p w:rsidR="00082AA8" w:rsidRPr="00E54996" w:rsidRDefault="00807142" w:rsidP="00807142">
      <w:pPr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>По  данным Единого реестра СМСП  на 01.01. 2018 года учтено 42 малых и средних предприятий</w:t>
      </w:r>
      <w:r w:rsidR="000A40AA" w:rsidRPr="00E54996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F3AB3" w:rsidRPr="00E54996" w:rsidRDefault="00082AA8" w:rsidP="002F3AB3">
      <w:pPr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Основное место в структуре малых предприятий занимают: </w:t>
      </w:r>
      <w:r w:rsidR="00807142" w:rsidRPr="00E54996">
        <w:rPr>
          <w:rFonts w:ascii="Times New Roman" w:hAnsi="Times New Roman" w:cs="Times New Roman"/>
          <w:sz w:val="28"/>
          <w:szCs w:val="28"/>
        </w:rPr>
        <w:t>оптовая и розничная торговля-14(33,3%)</w:t>
      </w:r>
      <w:r w:rsidRPr="00E54996">
        <w:rPr>
          <w:rFonts w:ascii="Times New Roman" w:hAnsi="Times New Roman" w:cs="Times New Roman"/>
          <w:sz w:val="28"/>
          <w:szCs w:val="28"/>
        </w:rPr>
        <w:t xml:space="preserve"> и </w:t>
      </w:r>
      <w:r w:rsidR="00807142" w:rsidRPr="00E54996">
        <w:rPr>
          <w:rFonts w:ascii="Times New Roman" w:hAnsi="Times New Roman" w:cs="Times New Roman"/>
          <w:sz w:val="28"/>
          <w:szCs w:val="28"/>
        </w:rPr>
        <w:t>сельское, лесное хозяйство, охота и отлов зверей -12(28,5%);</w:t>
      </w:r>
    </w:p>
    <w:p w:rsidR="00807142" w:rsidRPr="00E54996" w:rsidRDefault="00807142" w:rsidP="00051571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Среднесписочная численность работников малых и средних предприятий, включая </w:t>
      </w:r>
      <w:proofErr w:type="spellStart"/>
      <w:r w:rsidRPr="00E54996">
        <w:rPr>
          <w:rFonts w:ascii="Times New Roman" w:eastAsia="TimesNewRoman" w:hAnsi="Times New Roman" w:cs="Times New Roman"/>
          <w:sz w:val="28"/>
          <w:szCs w:val="28"/>
        </w:rPr>
        <w:t>микропредприятия</w:t>
      </w:r>
      <w:proofErr w:type="spellEnd"/>
      <w:r w:rsidRPr="00E54996">
        <w:rPr>
          <w:rFonts w:ascii="Times New Roman" w:eastAsia="TimesNewRoman" w:hAnsi="Times New Roman" w:cs="Times New Roman"/>
          <w:sz w:val="28"/>
          <w:szCs w:val="28"/>
        </w:rPr>
        <w:t>,  в 2017 году  составила 0,516 тыс</w:t>
      </w:r>
      <w:proofErr w:type="gramStart"/>
      <w:r w:rsidRPr="00E54996">
        <w:rPr>
          <w:rFonts w:ascii="Times New Roman" w:eastAsia="TimesNewRoman" w:hAnsi="Times New Roman" w:cs="Times New Roman"/>
          <w:sz w:val="28"/>
          <w:szCs w:val="28"/>
        </w:rPr>
        <w:t>.</w:t>
      </w:r>
      <w:r w:rsidR="00051571" w:rsidRPr="00E54996">
        <w:rPr>
          <w:rFonts w:ascii="Times New Roman" w:eastAsia="TimesNewRoman" w:hAnsi="Times New Roman" w:cs="Times New Roman"/>
          <w:sz w:val="28"/>
          <w:szCs w:val="28"/>
        </w:rPr>
        <w:t>ч</w:t>
      </w:r>
      <w:proofErr w:type="gramEnd"/>
      <w:r w:rsidR="00051571" w:rsidRPr="00E54996">
        <w:rPr>
          <w:rFonts w:ascii="Times New Roman" w:eastAsia="TimesNewRoman" w:hAnsi="Times New Roman" w:cs="Times New Roman"/>
          <w:sz w:val="28"/>
          <w:szCs w:val="28"/>
        </w:rPr>
        <w:t>еловек.</w:t>
      </w:r>
    </w:p>
    <w:p w:rsidR="00807142" w:rsidRPr="00E54996" w:rsidRDefault="00807142" w:rsidP="005F41DF">
      <w:p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Оборот малых и средних предприятий, включая </w:t>
      </w:r>
      <w:proofErr w:type="spellStart"/>
      <w:r w:rsidRPr="00E54996">
        <w:rPr>
          <w:rFonts w:ascii="Times New Roman" w:eastAsia="TimesNewRoman" w:hAnsi="Times New Roman" w:cs="Times New Roman"/>
          <w:sz w:val="28"/>
          <w:szCs w:val="28"/>
        </w:rPr>
        <w:t>микропредприятия</w:t>
      </w:r>
      <w:proofErr w:type="spellEnd"/>
      <w:r w:rsidRPr="00E54996">
        <w:rPr>
          <w:rFonts w:ascii="Times New Roman" w:eastAsia="TimesNewRoman" w:hAnsi="Times New Roman" w:cs="Times New Roman"/>
          <w:sz w:val="28"/>
          <w:szCs w:val="28"/>
        </w:rPr>
        <w:t>,   за 2017 год составил-0,354 млр</w:t>
      </w:r>
      <w:proofErr w:type="gramStart"/>
      <w:r w:rsidRPr="00E54996">
        <w:rPr>
          <w:rFonts w:ascii="Times New Roman" w:eastAsia="TimesNewRoman" w:hAnsi="Times New Roman" w:cs="Times New Roman"/>
          <w:sz w:val="28"/>
          <w:szCs w:val="28"/>
        </w:rPr>
        <w:t>.р</w:t>
      </w:r>
      <w:proofErr w:type="gramEnd"/>
      <w:r w:rsidRPr="00E54996">
        <w:rPr>
          <w:rFonts w:ascii="Times New Roman" w:eastAsia="TimesNewRoman" w:hAnsi="Times New Roman" w:cs="Times New Roman"/>
          <w:sz w:val="28"/>
          <w:szCs w:val="28"/>
        </w:rPr>
        <w:t>уб.-98%</w:t>
      </w:r>
      <w:r w:rsidR="00051571" w:rsidRPr="00E54996">
        <w:rPr>
          <w:rFonts w:ascii="Times New Roman" w:eastAsia="TimesNewRoman" w:hAnsi="Times New Roman" w:cs="Times New Roman"/>
          <w:sz w:val="28"/>
          <w:szCs w:val="28"/>
        </w:rPr>
        <w:t xml:space="preserve"> к уровню прошлого года.</w:t>
      </w:r>
      <w:r w:rsidR="00051571" w:rsidRPr="00E54996">
        <w:rPr>
          <w:sz w:val="28"/>
          <w:szCs w:val="28"/>
        </w:rPr>
        <w:t xml:space="preserve"> </w:t>
      </w:r>
      <w:r w:rsidR="00051571" w:rsidRPr="00E54996">
        <w:rPr>
          <w:rFonts w:ascii="Times New Roman" w:hAnsi="Times New Roman" w:cs="Times New Roman"/>
          <w:sz w:val="28"/>
          <w:szCs w:val="28"/>
        </w:rPr>
        <w:t>По оценке в 2018 году темп роста составит</w:t>
      </w: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 100,5% к уровню 2017 года.</w:t>
      </w:r>
      <w:r w:rsidR="00B93121" w:rsidRPr="00E549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63C92" w:rsidRPr="00E54996">
        <w:rPr>
          <w:rFonts w:ascii="Times New Roman" w:hAnsi="Times New Roman" w:cs="Times New Roman"/>
          <w:sz w:val="28"/>
          <w:szCs w:val="28"/>
        </w:rPr>
        <w:t>В  период с 2019 по 2021</w:t>
      </w:r>
      <w:r w:rsidR="00051571" w:rsidRPr="00E54996">
        <w:rPr>
          <w:rFonts w:ascii="Times New Roman" w:hAnsi="Times New Roman" w:cs="Times New Roman"/>
          <w:sz w:val="28"/>
          <w:szCs w:val="28"/>
        </w:rPr>
        <w:t xml:space="preserve"> годы прирост оборота  предприятий прогнозируется в размере 3,5% ежегодно.</w:t>
      </w:r>
    </w:p>
    <w:p w:rsidR="00807142" w:rsidRPr="00E54996" w:rsidRDefault="00807142" w:rsidP="002F3AB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будет продолжена работа по созданию благоприятных условий для развития малого и среднего предпринимательства: </w:t>
      </w:r>
    </w:p>
    <w:p w:rsidR="00807142" w:rsidRPr="00E54996" w:rsidRDefault="00807142" w:rsidP="002F3AB3">
      <w:pPr>
        <w:tabs>
          <w:tab w:val="center" w:pos="546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 освещение деятельности малого бизнеса, его успехов в районной газете, на сайте Администрации в сети Интернет;</w:t>
      </w:r>
    </w:p>
    <w:p w:rsidR="00807142" w:rsidRPr="00E54996" w:rsidRDefault="00807142" w:rsidP="002F3AB3">
      <w:pPr>
        <w:tabs>
          <w:tab w:val="center" w:pos="546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2F3AB3" w:rsidRPr="00E54996" w:rsidRDefault="00807142" w:rsidP="002F3AB3">
      <w:pPr>
        <w:tabs>
          <w:tab w:val="center" w:pos="546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807142" w:rsidRPr="00E54996" w:rsidRDefault="00807142" w:rsidP="002F3AB3">
      <w:pPr>
        <w:tabs>
          <w:tab w:val="center" w:pos="546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 субъектов малого предпринимательства;</w:t>
      </w:r>
    </w:p>
    <w:p w:rsidR="00807142" w:rsidRPr="00E54996" w:rsidRDefault="002F3AB3" w:rsidP="002F3AB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</w:t>
      </w:r>
      <w:r w:rsidR="00807142" w:rsidRPr="00E54996">
        <w:rPr>
          <w:rFonts w:ascii="Times New Roman" w:hAnsi="Times New Roman" w:cs="Times New Roman"/>
          <w:sz w:val="28"/>
          <w:szCs w:val="28"/>
        </w:rPr>
        <w:t>предоставление имущественной поддержки субъектам малого предпринимательства;</w:t>
      </w:r>
    </w:p>
    <w:p w:rsidR="00C64C39" w:rsidRPr="00E54996" w:rsidRDefault="00C64C39" w:rsidP="00086262">
      <w:pPr>
        <w:tabs>
          <w:tab w:val="left" w:pos="6920"/>
        </w:tabs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4996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E54996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</w:p>
    <w:p w:rsidR="006B0381" w:rsidRPr="00E54996" w:rsidRDefault="006B0381" w:rsidP="00012B9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/>
        <w:ind w:left="0" w:right="-113" w:firstLine="99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Н</w:t>
      </w:r>
      <w:r w:rsidRPr="00E54996">
        <w:rPr>
          <w:rFonts w:ascii="Times New Roman" w:hAnsi="Times New Roman" w:cs="Times New Roman"/>
          <w:spacing w:val="-3"/>
          <w:sz w:val="28"/>
          <w:szCs w:val="28"/>
        </w:rPr>
        <w:t>а развитие экономики и социальной</w:t>
      </w:r>
      <w:r w:rsidR="00012B9A" w:rsidRPr="00E54996">
        <w:rPr>
          <w:rFonts w:ascii="Times New Roman" w:hAnsi="Times New Roman" w:cs="Times New Roman"/>
          <w:spacing w:val="-3"/>
          <w:sz w:val="28"/>
          <w:szCs w:val="28"/>
        </w:rPr>
        <w:t xml:space="preserve"> сферы муниципального </w:t>
      </w:r>
      <w:r w:rsidRPr="00E54996">
        <w:rPr>
          <w:rFonts w:ascii="Times New Roman" w:hAnsi="Times New Roman" w:cs="Times New Roman"/>
          <w:spacing w:val="-3"/>
          <w:sz w:val="28"/>
          <w:szCs w:val="28"/>
        </w:rPr>
        <w:t>образования за 2017 год использовано 537,088млн</w:t>
      </w:r>
      <w:proofErr w:type="gramStart"/>
      <w:r w:rsidRPr="00E54996">
        <w:rPr>
          <w:rFonts w:ascii="Times New Roman" w:hAnsi="Times New Roman" w:cs="Times New Roman"/>
          <w:spacing w:val="-3"/>
          <w:sz w:val="28"/>
          <w:szCs w:val="28"/>
        </w:rPr>
        <w:t>.р</w:t>
      </w:r>
      <w:proofErr w:type="gramEnd"/>
      <w:r w:rsidRPr="00E54996">
        <w:rPr>
          <w:rFonts w:ascii="Times New Roman" w:hAnsi="Times New Roman" w:cs="Times New Roman"/>
          <w:spacing w:val="-3"/>
          <w:sz w:val="28"/>
          <w:szCs w:val="28"/>
        </w:rPr>
        <w:t>ублей инвестиций, что составило 27,3% (в сопоставимых ценах) к  соответствующему периоду прошлого года .</w:t>
      </w:r>
    </w:p>
    <w:p w:rsidR="006B0381" w:rsidRPr="00E54996" w:rsidRDefault="006B0381" w:rsidP="00012B9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Организациями, не относящимися к субъектам малого предпринимательства (включая средние организации), освоено –509,167 млн. рублей, что составило -26,1%  к  уровню  соответствующего периода прошлого года. </w:t>
      </w:r>
    </w:p>
    <w:p w:rsidR="00400AFE" w:rsidRPr="00E54996" w:rsidRDefault="006B0381" w:rsidP="00400AF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996">
        <w:rPr>
          <w:rFonts w:ascii="Times New Roman" w:hAnsi="Times New Roman" w:cs="Times New Roman"/>
          <w:sz w:val="28"/>
          <w:szCs w:val="28"/>
        </w:rPr>
        <w:t>Объ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54996">
        <w:rPr>
          <w:rFonts w:ascii="Times New Roman" w:hAnsi="Times New Roman" w:cs="Times New Roman"/>
          <w:sz w:val="28"/>
          <w:szCs w:val="28"/>
        </w:rPr>
        <w:t xml:space="preserve">  инвестиций в основной капитал (за исключением бюджетных средств) сложился в размере 488,462 млн. рублей</w:t>
      </w:r>
    </w:p>
    <w:p w:rsidR="00400AFE" w:rsidRPr="00E54996" w:rsidRDefault="00400AFE" w:rsidP="00400AF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AFE" w:rsidRPr="00E54996" w:rsidRDefault="00400AFE" w:rsidP="00400AFE">
      <w:pPr>
        <w:kinsoku w:val="0"/>
        <w:overflowPunct w:val="0"/>
        <w:spacing w:before="2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b/>
          <w:sz w:val="28"/>
          <w:szCs w:val="28"/>
        </w:rPr>
        <w:t>Структура инвестиций в основной капитал за 2017 год</w:t>
      </w:r>
    </w:p>
    <w:p w:rsidR="00400AFE" w:rsidRPr="00E54996" w:rsidRDefault="00766557" w:rsidP="00400AFE">
      <w:p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2457450"/>
            <wp:effectExtent l="0" t="0" r="0" b="0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0AFE" w:rsidRPr="00E54996" w:rsidRDefault="00400AFE" w:rsidP="00400AFE">
      <w:pPr>
        <w:kinsoku w:val="0"/>
        <w:overflowPunct w:val="0"/>
        <w:spacing w:before="2" w:line="240" w:lineRule="exact"/>
        <w:jc w:val="center"/>
        <w:rPr>
          <w:b/>
          <w:i/>
          <w:sz w:val="28"/>
          <w:szCs w:val="28"/>
        </w:rPr>
      </w:pPr>
      <w:r w:rsidRPr="00E54996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54996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0381" w:rsidRPr="00E54996" w:rsidRDefault="007D20CC" w:rsidP="00012B9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Наиболее активно д</w:t>
      </w:r>
      <w:r w:rsidR="006B0381" w:rsidRPr="00E54996">
        <w:rPr>
          <w:rFonts w:ascii="Times New Roman" w:hAnsi="Times New Roman" w:cs="Times New Roman"/>
          <w:sz w:val="28"/>
          <w:szCs w:val="28"/>
        </w:rPr>
        <w:t>енежные средства вкладывались в</w:t>
      </w:r>
      <w:proofErr w:type="gramStart"/>
      <w:r w:rsidR="006B0381" w:rsidRPr="00E549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B0381" w:rsidRPr="00E54996" w:rsidRDefault="006B0381" w:rsidP="00012B9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1.Обрабатывающие производства 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 xml:space="preserve">бработка древесины и производство изделий из дерева-473,058млн.руб.,  в том числе: </w:t>
      </w:r>
    </w:p>
    <w:p w:rsidR="006B0381" w:rsidRPr="00E54996" w:rsidRDefault="006B0381" w:rsidP="00012B9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- ООО «ИДК»-473,058 млн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 xml:space="preserve">руб., которые направлены на строительство зданий и сооружений и  приобретение  основных средств; </w:t>
      </w:r>
    </w:p>
    <w:p w:rsidR="00400AFE" w:rsidRPr="00E54996" w:rsidRDefault="00400AFE" w:rsidP="00400AF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20" w:lineRule="auto"/>
        <w:ind w:left="0" w:right="-113"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За 6 месяцев 2018 года </w:t>
      </w:r>
      <w:r w:rsidRPr="00E54996">
        <w:rPr>
          <w:rFonts w:ascii="Times New Roman" w:eastAsia="Calibri" w:hAnsi="Times New Roman" w:cs="Times New Roman"/>
          <w:spacing w:val="-3"/>
          <w:sz w:val="28"/>
          <w:szCs w:val="28"/>
        </w:rPr>
        <w:t>за 1 полугодие 2018 года использовано 37,313 млн</w:t>
      </w:r>
      <w:proofErr w:type="gramStart"/>
      <w:r w:rsidRPr="00E54996">
        <w:rPr>
          <w:rFonts w:ascii="Times New Roman" w:eastAsia="Calibri" w:hAnsi="Times New Roman" w:cs="Times New Roman"/>
          <w:spacing w:val="-3"/>
          <w:sz w:val="28"/>
          <w:szCs w:val="28"/>
        </w:rPr>
        <w:t>.р</w:t>
      </w:r>
      <w:proofErr w:type="gramEnd"/>
      <w:r w:rsidRPr="00E54996">
        <w:rPr>
          <w:rFonts w:ascii="Times New Roman" w:eastAsia="Calibri" w:hAnsi="Times New Roman" w:cs="Times New Roman"/>
          <w:spacing w:val="-3"/>
          <w:sz w:val="28"/>
          <w:szCs w:val="28"/>
        </w:rPr>
        <w:t>ублей инвестиций, что составило  12,1% (в действующих ценах) к  соответствующему периоду прошлого года .</w:t>
      </w:r>
    </w:p>
    <w:p w:rsidR="00400AFE" w:rsidRPr="00E54996" w:rsidRDefault="00400AFE" w:rsidP="00400AFE">
      <w:p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996">
        <w:rPr>
          <w:rFonts w:ascii="Times New Roman" w:eastAsia="Calibri" w:hAnsi="Times New Roman" w:cs="Times New Roman"/>
          <w:sz w:val="28"/>
          <w:szCs w:val="28"/>
        </w:rPr>
        <w:t xml:space="preserve">Организациями, не относящимися к субъектам малого предпринимательства (включая средние организации), освоено –35,848 млн. рублей, что составило -11,8% </w:t>
      </w:r>
      <w:r w:rsidRPr="00E5499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(в действующих ценах) </w:t>
      </w:r>
      <w:r w:rsidRPr="00E54996">
        <w:rPr>
          <w:rFonts w:ascii="Times New Roman" w:eastAsia="Calibri" w:hAnsi="Times New Roman" w:cs="Times New Roman"/>
          <w:sz w:val="28"/>
          <w:szCs w:val="28"/>
        </w:rPr>
        <w:t xml:space="preserve"> к  уровню  соответствующего периода </w:t>
      </w:r>
      <w:r w:rsidRPr="00E549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прошлого года. </w:t>
      </w:r>
      <w:r w:rsidR="001A12E3" w:rsidRPr="00E54996">
        <w:rPr>
          <w:rFonts w:ascii="Times New Roman" w:eastAsia="Calibri" w:hAnsi="Times New Roman" w:cs="Times New Roman"/>
          <w:sz w:val="28"/>
          <w:szCs w:val="28"/>
        </w:rPr>
        <w:t>Низкий темп инвестиций  сложился в результате того, чт</w:t>
      </w:r>
      <w:proofErr w:type="gramStart"/>
      <w:r w:rsidR="001A12E3" w:rsidRPr="00E5499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A12E3" w:rsidRPr="00E5499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A12E3" w:rsidRPr="00E549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12E3" w:rsidRPr="00E54996">
        <w:rPr>
          <w:rFonts w:ascii="Times New Roman" w:hAnsi="Times New Roman" w:cs="Times New Roman"/>
          <w:sz w:val="28"/>
          <w:szCs w:val="28"/>
        </w:rPr>
        <w:t>Игоревский</w:t>
      </w:r>
      <w:proofErr w:type="spellEnd"/>
      <w:r w:rsidR="001A12E3" w:rsidRPr="00E54996">
        <w:rPr>
          <w:rFonts w:ascii="Times New Roman" w:hAnsi="Times New Roman" w:cs="Times New Roman"/>
          <w:sz w:val="28"/>
          <w:szCs w:val="28"/>
        </w:rPr>
        <w:t xml:space="preserve"> деревообрабатывающий комбинат», преодолевает кризисные явления, вызванные финансовыми условиями по обслуживанию кредитной линии.</w:t>
      </w:r>
    </w:p>
    <w:p w:rsidR="006B0381" w:rsidRPr="00E54996" w:rsidRDefault="006B0381" w:rsidP="00012B9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На 2018 год объем инвестиций в основной капитал  запланирован в размере 136,309 млн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>уб</w:t>
      </w:r>
      <w:r w:rsidR="00E03139" w:rsidRPr="00E54996">
        <w:rPr>
          <w:rFonts w:ascii="Times New Roman" w:hAnsi="Times New Roman" w:cs="Times New Roman"/>
          <w:sz w:val="28"/>
          <w:szCs w:val="28"/>
        </w:rPr>
        <w:t>.</w:t>
      </w:r>
      <w:r w:rsidRPr="00E54996">
        <w:rPr>
          <w:rFonts w:ascii="Times New Roman" w:hAnsi="Times New Roman" w:cs="Times New Roman"/>
          <w:sz w:val="28"/>
          <w:szCs w:val="28"/>
        </w:rPr>
        <w:t xml:space="preserve">, в том числе без субъектов малого и среднего предпринимательства-110,144 млн.руб.. </w:t>
      </w:r>
    </w:p>
    <w:p w:rsidR="006B0381" w:rsidRPr="00E54996" w:rsidRDefault="006B0381" w:rsidP="00554C66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Значительные объемы инвестиций  в 2019-2020 годах обусловлены реализацией инвестиционного проекта на условиях государственно-частного партнерства «Реконструкция и расширение ОАО «</w:t>
      </w:r>
      <w:proofErr w:type="spellStart"/>
      <w:r w:rsidRPr="00E54996">
        <w:rPr>
          <w:rFonts w:ascii="Times New Roman" w:hAnsi="Times New Roman" w:cs="Times New Roman"/>
          <w:sz w:val="28"/>
          <w:szCs w:val="28"/>
        </w:rPr>
        <w:t>Игоревский</w:t>
      </w:r>
      <w:proofErr w:type="spellEnd"/>
      <w:r w:rsidRPr="00E54996">
        <w:rPr>
          <w:rFonts w:ascii="Times New Roman" w:hAnsi="Times New Roman" w:cs="Times New Roman"/>
          <w:sz w:val="28"/>
          <w:szCs w:val="28"/>
        </w:rPr>
        <w:t xml:space="preserve"> деревообрабатывающий комбинат». Строительство завода древесноволокнистых плит (MDF). Развитие инфраструктуры в муниципальном образовании «Холм-Жирковский район» Смоленской области»</w:t>
      </w:r>
    </w:p>
    <w:p w:rsidR="005F41DF" w:rsidRPr="00E54996" w:rsidRDefault="00176F22" w:rsidP="00554C66">
      <w:pPr>
        <w:pStyle w:val="Default"/>
        <w:jc w:val="both"/>
        <w:rPr>
          <w:rFonts w:eastAsia="Calibri"/>
          <w:sz w:val="28"/>
          <w:szCs w:val="28"/>
        </w:rPr>
      </w:pPr>
      <w:r w:rsidRPr="00E54996">
        <w:rPr>
          <w:rFonts w:eastAsia="Calibri"/>
          <w:sz w:val="28"/>
          <w:szCs w:val="28"/>
        </w:rPr>
        <w:t>Основным</w:t>
      </w:r>
      <w:r w:rsidR="00302B6E" w:rsidRPr="00E54996">
        <w:rPr>
          <w:rFonts w:eastAsia="Calibri"/>
          <w:sz w:val="28"/>
          <w:szCs w:val="28"/>
        </w:rPr>
        <w:t xml:space="preserve"> </w:t>
      </w:r>
      <w:r w:rsidRPr="00E54996">
        <w:rPr>
          <w:rFonts w:eastAsia="Calibri"/>
          <w:sz w:val="28"/>
          <w:szCs w:val="28"/>
        </w:rPr>
        <w:t>направлением</w:t>
      </w:r>
      <w:r w:rsidR="00302B6E" w:rsidRPr="00E54996">
        <w:rPr>
          <w:rFonts w:eastAsia="Calibri"/>
          <w:sz w:val="28"/>
          <w:szCs w:val="28"/>
        </w:rPr>
        <w:t xml:space="preserve"> инвестиционной политики на ближайшую перспективу </w:t>
      </w:r>
      <w:r w:rsidRPr="00E54996">
        <w:rPr>
          <w:rFonts w:eastAsia="Calibri"/>
          <w:sz w:val="28"/>
          <w:szCs w:val="28"/>
        </w:rPr>
        <w:t xml:space="preserve">  являе</w:t>
      </w:r>
      <w:r w:rsidR="00302B6E" w:rsidRPr="00E54996">
        <w:rPr>
          <w:rFonts w:eastAsia="Calibri"/>
          <w:sz w:val="28"/>
          <w:szCs w:val="28"/>
        </w:rPr>
        <w:t>тся  газификация</w:t>
      </w:r>
      <w:r w:rsidRPr="00E54996">
        <w:rPr>
          <w:rFonts w:eastAsia="Calibri"/>
          <w:sz w:val="28"/>
          <w:szCs w:val="28"/>
        </w:rPr>
        <w:t xml:space="preserve"> населенных пунктов (</w:t>
      </w:r>
      <w:r w:rsidR="00302B6E" w:rsidRPr="00E54996">
        <w:rPr>
          <w:sz w:val="28"/>
          <w:szCs w:val="28"/>
        </w:rPr>
        <w:t>ст</w:t>
      </w:r>
      <w:proofErr w:type="gramStart"/>
      <w:r w:rsidR="00302B6E" w:rsidRPr="00E54996">
        <w:rPr>
          <w:sz w:val="28"/>
          <w:szCs w:val="28"/>
        </w:rPr>
        <w:t>.К</w:t>
      </w:r>
      <w:proofErr w:type="gramEnd"/>
      <w:r w:rsidR="00302B6E" w:rsidRPr="00E54996">
        <w:rPr>
          <w:sz w:val="28"/>
          <w:szCs w:val="28"/>
        </w:rPr>
        <w:t xml:space="preserve">анютино, </w:t>
      </w:r>
      <w:r w:rsidR="00C60BC9" w:rsidRPr="00E54996">
        <w:rPr>
          <w:sz w:val="28"/>
          <w:szCs w:val="28"/>
        </w:rPr>
        <w:t>ст.Владимирский Тупик, д.Верховье,</w:t>
      </w:r>
      <w:r w:rsidR="00BA2E97" w:rsidRPr="00E54996">
        <w:rPr>
          <w:sz w:val="28"/>
          <w:szCs w:val="28"/>
        </w:rPr>
        <w:t xml:space="preserve"> </w:t>
      </w:r>
      <w:r w:rsidR="00302B6E" w:rsidRPr="00E54996">
        <w:rPr>
          <w:sz w:val="28"/>
          <w:szCs w:val="28"/>
        </w:rPr>
        <w:t xml:space="preserve">д.Печатники </w:t>
      </w:r>
      <w:r w:rsidR="00BA2E97" w:rsidRPr="00E54996">
        <w:rPr>
          <w:sz w:val="28"/>
          <w:szCs w:val="28"/>
        </w:rPr>
        <w:t>,</w:t>
      </w:r>
      <w:r w:rsidR="00C60BC9" w:rsidRPr="00E54996">
        <w:rPr>
          <w:sz w:val="28"/>
          <w:szCs w:val="28"/>
        </w:rPr>
        <w:t xml:space="preserve"> а также</w:t>
      </w:r>
      <w:r w:rsidR="00302B6E" w:rsidRPr="00E54996">
        <w:rPr>
          <w:sz w:val="28"/>
          <w:szCs w:val="28"/>
        </w:rPr>
        <w:t xml:space="preserve"> ул.Игоревская </w:t>
      </w:r>
      <w:r w:rsidR="00C60BC9" w:rsidRPr="00E54996">
        <w:rPr>
          <w:sz w:val="28"/>
          <w:szCs w:val="28"/>
        </w:rPr>
        <w:t xml:space="preserve"> в </w:t>
      </w:r>
      <w:r w:rsidR="00302B6E" w:rsidRPr="00E54996">
        <w:rPr>
          <w:sz w:val="28"/>
          <w:szCs w:val="28"/>
        </w:rPr>
        <w:t>пгт.Холм-Жирковский</w:t>
      </w:r>
      <w:r w:rsidRPr="00E54996">
        <w:rPr>
          <w:sz w:val="28"/>
          <w:szCs w:val="28"/>
        </w:rPr>
        <w:t>)</w:t>
      </w:r>
      <w:r w:rsidR="00A57C0B" w:rsidRPr="00E54996">
        <w:rPr>
          <w:rFonts w:eastAsia="Calibri"/>
          <w:sz w:val="28"/>
          <w:szCs w:val="28"/>
        </w:rPr>
        <w:t xml:space="preserve">, </w:t>
      </w:r>
      <w:r w:rsidR="00A57C0B" w:rsidRPr="00E54996">
        <w:rPr>
          <w:sz w:val="28"/>
          <w:szCs w:val="28"/>
        </w:rPr>
        <w:t>строительство автомобильной дороги в д.Саново.</w:t>
      </w:r>
      <w:r w:rsidR="00302B6E" w:rsidRPr="00E54996">
        <w:rPr>
          <w:rFonts w:eastAsia="Calibri"/>
          <w:sz w:val="28"/>
          <w:szCs w:val="28"/>
        </w:rPr>
        <w:t xml:space="preserve"> </w:t>
      </w:r>
    </w:p>
    <w:p w:rsidR="00554C66" w:rsidRPr="00E54996" w:rsidRDefault="00FE296B" w:rsidP="00554C66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На планируемый период темп  роста  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инвестиций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 xml:space="preserve">  в основной капитал следующий:  2018г-171,4</w:t>
      </w:r>
      <w:r w:rsidR="001A12E3" w:rsidRPr="00E54996">
        <w:rPr>
          <w:rFonts w:ascii="Times New Roman" w:hAnsi="Times New Roman" w:cs="Times New Roman"/>
          <w:sz w:val="28"/>
          <w:szCs w:val="28"/>
        </w:rPr>
        <w:t>5%, 2019г-13,35р., 2020г.-94,1</w:t>
      </w:r>
      <w:r w:rsidR="00B93121" w:rsidRPr="00E54996">
        <w:rPr>
          <w:rFonts w:ascii="Times New Roman" w:hAnsi="Times New Roman" w:cs="Times New Roman"/>
          <w:sz w:val="28"/>
          <w:szCs w:val="28"/>
        </w:rPr>
        <w:t>%,2021</w:t>
      </w:r>
      <w:r w:rsidR="00A57C0B" w:rsidRPr="00E54996">
        <w:rPr>
          <w:rFonts w:ascii="Times New Roman" w:hAnsi="Times New Roman" w:cs="Times New Roman"/>
          <w:sz w:val="28"/>
          <w:szCs w:val="28"/>
        </w:rPr>
        <w:t>г</w:t>
      </w:r>
      <w:r w:rsidR="00B93121" w:rsidRPr="00E54996">
        <w:rPr>
          <w:rFonts w:ascii="Times New Roman" w:hAnsi="Times New Roman" w:cs="Times New Roman"/>
          <w:sz w:val="28"/>
          <w:szCs w:val="28"/>
        </w:rPr>
        <w:t>.-</w:t>
      </w:r>
      <w:r w:rsidR="00E63C92" w:rsidRPr="00E54996">
        <w:rPr>
          <w:rFonts w:ascii="Times New Roman" w:hAnsi="Times New Roman" w:cs="Times New Roman"/>
          <w:sz w:val="28"/>
          <w:szCs w:val="28"/>
        </w:rPr>
        <w:t>4,55%.</w:t>
      </w:r>
    </w:p>
    <w:p w:rsidR="00E63C92" w:rsidRPr="00E54996" w:rsidRDefault="00E63C92" w:rsidP="00554C66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1D88" w:rsidRPr="00E54996" w:rsidRDefault="00331D88" w:rsidP="00331D88">
      <w:pPr>
        <w:pStyle w:val="11"/>
        <w:kinsoku w:val="0"/>
        <w:overflowPunct w:val="0"/>
        <w:ind w:left="0" w:right="113"/>
        <w:jc w:val="center"/>
        <w:outlineLvl w:val="9"/>
        <w:rPr>
          <w:i/>
          <w:spacing w:val="2"/>
        </w:rPr>
      </w:pPr>
      <w:r w:rsidRPr="00E54996">
        <w:t>Консолидированный бюджет</w:t>
      </w:r>
    </w:p>
    <w:p w:rsidR="00331D88" w:rsidRPr="00E54996" w:rsidRDefault="00331D88" w:rsidP="00331D88">
      <w:pPr>
        <w:pStyle w:val="11"/>
        <w:kinsoku w:val="0"/>
        <w:overflowPunct w:val="0"/>
        <w:ind w:left="0" w:right="2196"/>
        <w:jc w:val="center"/>
        <w:outlineLvl w:val="9"/>
        <w:rPr>
          <w:i/>
        </w:rPr>
      </w:pPr>
    </w:p>
    <w:p w:rsidR="00331D88" w:rsidRPr="00E54996" w:rsidRDefault="00331D88" w:rsidP="00804C80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Финансовой основой местного самоуправления является бюджетное планирование муниципального образования. Бюджетная обеспеченность – это способность бюджетов всех уровней финансировать закреплённые за ними расходные обязательства, связанные с предоставлением бюджетных услуг надлежащих объёма и качества.</w:t>
      </w:r>
    </w:p>
    <w:p w:rsidR="00331D88" w:rsidRPr="00E54996" w:rsidRDefault="00804C80" w:rsidP="00331D88">
      <w:pPr>
        <w:pStyle w:val="Standard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4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D88" w:rsidRPr="00E54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2017 год в консолидированный  бюджет муниципального образования «Холм-Жирковский район»</w:t>
      </w:r>
      <w:r w:rsidR="00D14A80" w:rsidRPr="00E54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</w:t>
      </w:r>
      <w:r w:rsidR="00331D88" w:rsidRPr="00E54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 261 599,9 тыс. рублей или 98,7 процента от уточненных плановых назначений (265 068,4 тыс. рублей).</w:t>
      </w:r>
    </w:p>
    <w:p w:rsidR="00331D88" w:rsidRPr="00E54996" w:rsidRDefault="00804C80" w:rsidP="00331D88">
      <w:pPr>
        <w:pStyle w:val="Standard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D88"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В структуре доходов 2017 года  налоговые и неналоговые доходы  составили 22,7 процента, безвозмездные поступления – 77,3 процента. </w:t>
      </w:r>
    </w:p>
    <w:p w:rsidR="00D14A80" w:rsidRPr="00E54996" w:rsidRDefault="005A6FA5" w:rsidP="005A6FA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04C80"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D88" w:rsidRPr="00E54996">
        <w:rPr>
          <w:rFonts w:ascii="Times New Roman" w:hAnsi="Times New Roman" w:cs="Times New Roman"/>
          <w:sz w:val="28"/>
          <w:szCs w:val="28"/>
          <w:lang w:eastAsia="ru-RU"/>
        </w:rPr>
        <w:t>В формировании налоговых и неналоговых  доходов консолидированного бюджета  ведущая роль  принадлежит налогу на доходы физических лиц. Его доля в общем объеме налоговых и неналоговых  доходов составила в 2017 году – 68,8 процента.</w:t>
      </w:r>
    </w:p>
    <w:p w:rsidR="00D14A80" w:rsidRPr="00E54996" w:rsidRDefault="00804C80" w:rsidP="00804C80">
      <w:p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14A80"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консолидированный бюджет </w:t>
      </w:r>
      <w:r w:rsidR="00D14A80" w:rsidRPr="00E54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«Холм-Жирковский район» </w:t>
      </w:r>
      <w:r w:rsidR="00D14A80" w:rsidRPr="00E54996">
        <w:rPr>
          <w:rFonts w:ascii="Times New Roman" w:hAnsi="Times New Roman" w:cs="Times New Roman"/>
          <w:color w:val="000000"/>
          <w:sz w:val="28"/>
          <w:szCs w:val="28"/>
        </w:rPr>
        <w:t>Смоленской области в 2018 году оценивается в сумме  301,6млн. рублей, что на 40,0 млн. рублей или на 15,3 процента больше, чем за 2017 год (261,6</w:t>
      </w:r>
      <w:r w:rsidR="00D14A80" w:rsidRPr="00E549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14A80" w:rsidRPr="00E54996">
        <w:rPr>
          <w:rFonts w:ascii="Times New Roman" w:hAnsi="Times New Roman" w:cs="Times New Roman"/>
          <w:color w:val="000000"/>
          <w:sz w:val="28"/>
          <w:szCs w:val="28"/>
        </w:rPr>
        <w:t>млн. рублей).</w:t>
      </w:r>
    </w:p>
    <w:p w:rsidR="00804C80" w:rsidRPr="00E54996" w:rsidRDefault="00D14A80" w:rsidP="00804C80">
      <w:p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налоговых и неналоговых доходов в </w:t>
      </w:r>
      <w:proofErr w:type="gramStart"/>
      <w:r w:rsidRPr="00E54996">
        <w:rPr>
          <w:rFonts w:ascii="Times New Roman" w:hAnsi="Times New Roman" w:cs="Times New Roman"/>
          <w:color w:val="000000"/>
          <w:sz w:val="28"/>
          <w:szCs w:val="28"/>
        </w:rPr>
        <w:t>консолидированный</w:t>
      </w:r>
      <w:proofErr w:type="gramEnd"/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Pr="00E54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«Холм-Жирковский район» </w:t>
      </w:r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за 2018 год оценивается в сумме 71,1 млн. рублей, что на 11,7 млн. рублей или на 19,7 процента больше фактического исполнения за 2017 год (59,4млн. рублей). </w:t>
      </w:r>
    </w:p>
    <w:p w:rsidR="005A6FA5" w:rsidRPr="00E54996" w:rsidRDefault="00804C80" w:rsidP="00804C80">
      <w:p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9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5A6FA5"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В прогнозном периоде 2019-2021 годов предполагается незначительный ежегодный рост налоговых и неналоговых доходов консолидированного бюджета муниципального образования «Холм-Жирковский район»  Смоленской области. </w:t>
      </w:r>
      <w:r w:rsidR="005A6FA5" w:rsidRPr="00E54996">
        <w:rPr>
          <w:rFonts w:ascii="Times New Roman" w:hAnsi="Times New Roman" w:cs="Times New Roman"/>
          <w:sz w:val="28"/>
          <w:szCs w:val="28"/>
        </w:rPr>
        <w:t>Большая часть налоговых поступлений, как и в предыдущие годы, будет обеспечиваться поступлениями  налога на доходы физических лиц, налога на имущество физических лиц и акцизов.</w:t>
      </w:r>
    </w:p>
    <w:p w:rsidR="00331D88" w:rsidRPr="00E54996" w:rsidRDefault="00804C80" w:rsidP="00331D88">
      <w:pPr>
        <w:pStyle w:val="Standard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D88" w:rsidRPr="00E54996">
        <w:rPr>
          <w:rFonts w:ascii="Times New Roman" w:hAnsi="Times New Roman" w:cs="Times New Roman"/>
          <w:sz w:val="28"/>
          <w:szCs w:val="28"/>
          <w:lang w:eastAsia="ru-RU"/>
        </w:rPr>
        <w:t>Доля безвозмездных поступлений  в консолидированный бюджет муниципального образования «Холм-Жирковский район» Смоленской области составила 77,3 процента.</w:t>
      </w:r>
      <w:r w:rsidR="005A6FA5" w:rsidRPr="00E54996">
        <w:rPr>
          <w:bCs/>
          <w:sz w:val="28"/>
          <w:szCs w:val="28"/>
        </w:rPr>
        <w:t xml:space="preserve"> </w:t>
      </w:r>
      <w:r w:rsidR="005A6FA5" w:rsidRPr="00E54996">
        <w:rPr>
          <w:rFonts w:ascii="Times New Roman" w:hAnsi="Times New Roman" w:cs="Times New Roman"/>
          <w:bCs/>
          <w:sz w:val="28"/>
          <w:szCs w:val="28"/>
        </w:rPr>
        <w:t>Объем безвозмездных поступлений в 2018 году оценивается</w:t>
      </w:r>
      <w:r w:rsidR="00636EC0" w:rsidRPr="00E54996">
        <w:rPr>
          <w:rFonts w:ascii="Times New Roman" w:hAnsi="Times New Roman" w:cs="Times New Roman"/>
          <w:bCs/>
          <w:sz w:val="28"/>
          <w:szCs w:val="28"/>
        </w:rPr>
        <w:t xml:space="preserve"> в сумме 230,50 млн. рублей или 113,9</w:t>
      </w:r>
      <w:r w:rsidR="005A6FA5" w:rsidRPr="00E54996">
        <w:rPr>
          <w:rFonts w:ascii="Times New Roman" w:hAnsi="Times New Roman" w:cs="Times New Roman"/>
          <w:bCs/>
          <w:sz w:val="28"/>
          <w:szCs w:val="28"/>
        </w:rPr>
        <w:t xml:space="preserve"> процентов  к уровню прошлого года.</w:t>
      </w:r>
    </w:p>
    <w:p w:rsidR="00804C80" w:rsidRPr="00E54996" w:rsidRDefault="00D14A80" w:rsidP="00804C80">
      <w:p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77A2A" w:rsidRPr="00E54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F2B" w:rsidRPr="00E5499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31D88" w:rsidRPr="00E54996">
        <w:rPr>
          <w:rFonts w:ascii="Times New Roman" w:hAnsi="Times New Roman" w:cs="Times New Roman"/>
          <w:sz w:val="28"/>
          <w:szCs w:val="28"/>
          <w:lang w:eastAsia="ru-RU"/>
        </w:rPr>
        <w:t>асходы консолидированного бюджета муниципального образования «Холм-Жирковс</w:t>
      </w:r>
      <w:r w:rsidR="00F77A2A"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кий район» Смоленской области </w:t>
      </w:r>
      <w:r w:rsidR="00331D88" w:rsidRPr="00E5499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составили в 2017 году 266 425,9 тыс. рублей. В структуре расходов ведущая роль принадлежит расходам на образование, культуру и кинематографию, общегосударственные вопросы и национальную экономику, на которые приходится более 85 процентов от общей суммы расходов.</w:t>
      </w:r>
      <w:r w:rsidR="005A6FA5" w:rsidRPr="00E54996">
        <w:rPr>
          <w:bCs/>
          <w:sz w:val="28"/>
          <w:szCs w:val="28"/>
        </w:rPr>
        <w:t xml:space="preserve"> </w:t>
      </w:r>
      <w:r w:rsidR="005A6FA5" w:rsidRPr="00E54996">
        <w:rPr>
          <w:rFonts w:ascii="Times New Roman" w:hAnsi="Times New Roman" w:cs="Times New Roman"/>
          <w:bCs/>
          <w:sz w:val="28"/>
          <w:szCs w:val="28"/>
        </w:rPr>
        <w:t xml:space="preserve">Расходы консолидированного бюджета в 2018 году по сравнению с </w:t>
      </w:r>
      <w:r w:rsidR="00636EC0" w:rsidRPr="00E54996">
        <w:rPr>
          <w:rFonts w:ascii="Times New Roman" w:hAnsi="Times New Roman" w:cs="Times New Roman"/>
          <w:bCs/>
          <w:sz w:val="28"/>
          <w:szCs w:val="28"/>
        </w:rPr>
        <w:t>2017 годом увеличатся на 46,1 млн. рублей или на 11</w:t>
      </w:r>
      <w:r w:rsidR="005A6FA5" w:rsidRPr="00E54996">
        <w:rPr>
          <w:rFonts w:ascii="Times New Roman" w:hAnsi="Times New Roman" w:cs="Times New Roman"/>
          <w:bCs/>
          <w:sz w:val="28"/>
          <w:szCs w:val="28"/>
        </w:rPr>
        <w:t>,7 процентов.</w:t>
      </w:r>
      <w:r w:rsidRPr="00E549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2AA8" w:rsidRPr="00E54996" w:rsidRDefault="00082AA8" w:rsidP="005A6FA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79" w:rsidRPr="00E54996" w:rsidRDefault="00E4732B" w:rsidP="005A6FA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96">
        <w:rPr>
          <w:rFonts w:ascii="Times New Roman" w:hAnsi="Times New Roman" w:cs="Times New Roman"/>
          <w:b/>
          <w:sz w:val="28"/>
          <w:szCs w:val="28"/>
        </w:rPr>
        <w:t xml:space="preserve">Труд и </w:t>
      </w:r>
      <w:r w:rsidR="00A33879" w:rsidRPr="00E5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b/>
          <w:sz w:val="28"/>
          <w:szCs w:val="28"/>
        </w:rPr>
        <w:t>з</w:t>
      </w:r>
      <w:r w:rsidR="00606AD8" w:rsidRPr="00E54996">
        <w:rPr>
          <w:rFonts w:ascii="Times New Roman" w:hAnsi="Times New Roman" w:cs="Times New Roman"/>
          <w:b/>
          <w:sz w:val="28"/>
          <w:szCs w:val="28"/>
        </w:rPr>
        <w:t>анятость населения</w:t>
      </w:r>
    </w:p>
    <w:p w:rsidR="005A6FA5" w:rsidRPr="00E54996" w:rsidRDefault="005A6FA5" w:rsidP="005A6FA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4E" w:rsidRPr="00E54996" w:rsidRDefault="00F2204E" w:rsidP="00C3219D">
      <w:pPr>
        <w:pStyle w:val="Default"/>
        <w:ind w:firstLine="709"/>
        <w:jc w:val="both"/>
        <w:rPr>
          <w:sz w:val="28"/>
          <w:szCs w:val="28"/>
        </w:rPr>
      </w:pPr>
      <w:r w:rsidRPr="00E54996">
        <w:rPr>
          <w:sz w:val="28"/>
          <w:szCs w:val="28"/>
        </w:rPr>
        <w:t xml:space="preserve">Развитие рынка труда в среднесрочной перспективе будет проходить в условиях демографических ограничений и в значительной степени определяться общей ситуацией в экономике. </w:t>
      </w:r>
    </w:p>
    <w:p w:rsidR="00554C66" w:rsidRPr="00E54996" w:rsidRDefault="00554C66" w:rsidP="00554C66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За  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 xml:space="preserve"> 5 лет уровень безработицы сократился с  2,46 % до 1,76%.</w:t>
      </w:r>
    </w:p>
    <w:p w:rsidR="00554C66" w:rsidRPr="00E54996" w:rsidRDefault="00554C66" w:rsidP="00554C66">
      <w:p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В службе занятости населения  зарегистрировано 103  безработных человека, </w:t>
      </w:r>
      <w:r w:rsidRPr="00E54996">
        <w:rPr>
          <w:rFonts w:ascii="Times New Roman" w:eastAsia="Calibri" w:hAnsi="Times New Roman" w:cs="Times New Roman"/>
          <w:sz w:val="28"/>
          <w:szCs w:val="28"/>
        </w:rPr>
        <w:t>из них  97  официально зарегистрированы безработными</w:t>
      </w:r>
      <w:r w:rsidRPr="00E54996">
        <w:rPr>
          <w:rFonts w:ascii="Times New Roman" w:hAnsi="Times New Roman" w:cs="Times New Roman"/>
          <w:sz w:val="28"/>
          <w:szCs w:val="28"/>
        </w:rPr>
        <w:t>, в тоже время в районе в разных сферах экономики имеется  55 вакансий.</w:t>
      </w:r>
    </w:p>
    <w:p w:rsidR="00554C66" w:rsidRPr="00E54996" w:rsidRDefault="00554C66" w:rsidP="00554C66">
      <w:p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eastAsia="Calibri" w:hAnsi="Times New Roman" w:cs="Times New Roman"/>
          <w:sz w:val="28"/>
          <w:szCs w:val="28"/>
        </w:rPr>
        <w:t>Для снижения напряженности на рынке труда было трудоустроено 55 безработных граждан на временные общественные работы.</w:t>
      </w:r>
    </w:p>
    <w:p w:rsidR="00554C66" w:rsidRPr="00E54996" w:rsidRDefault="00554C66" w:rsidP="00554C66">
      <w:p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eastAsia="Calibri" w:hAnsi="Times New Roman" w:cs="Times New Roman"/>
          <w:sz w:val="28"/>
          <w:szCs w:val="28"/>
        </w:rPr>
        <w:t>На временные работы для несовершеннолетних граждан было трудоустроено 42 подростка в возрасте от 14 до 18 лет</w:t>
      </w:r>
      <w:r w:rsidRPr="00E54996">
        <w:rPr>
          <w:rFonts w:ascii="Times New Roman" w:hAnsi="Times New Roman" w:cs="Times New Roman"/>
          <w:sz w:val="28"/>
          <w:szCs w:val="28"/>
        </w:rPr>
        <w:t>.</w:t>
      </w:r>
      <w:r w:rsidRPr="00E54996">
        <w:rPr>
          <w:sz w:val="28"/>
          <w:szCs w:val="28"/>
        </w:rPr>
        <w:t xml:space="preserve"> </w:t>
      </w:r>
      <w:r w:rsidRPr="00E54996">
        <w:rPr>
          <w:rFonts w:ascii="Times New Roman" w:eastAsia="Calibri" w:hAnsi="Times New Roman" w:cs="Times New Roman"/>
          <w:sz w:val="28"/>
          <w:szCs w:val="28"/>
        </w:rPr>
        <w:t xml:space="preserve">Прошли переобучение, </w:t>
      </w:r>
      <w:r w:rsidRPr="00E54996">
        <w:rPr>
          <w:rFonts w:ascii="Times New Roman" w:hAnsi="Times New Roman" w:cs="Times New Roman"/>
          <w:sz w:val="28"/>
          <w:szCs w:val="28"/>
        </w:rPr>
        <w:t>повышение</w:t>
      </w:r>
      <w:r w:rsidRPr="00E549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п</w:t>
      </w:r>
      <w:r w:rsidRPr="00E54996">
        <w:rPr>
          <w:rFonts w:ascii="Times New Roman" w:eastAsia="Calibri" w:hAnsi="Times New Roman" w:cs="Times New Roman"/>
          <w:sz w:val="28"/>
          <w:szCs w:val="28"/>
        </w:rPr>
        <w:t>рофессиональную</w:t>
      </w:r>
      <w:proofErr w:type="gramEnd"/>
      <w:r w:rsidRPr="00E54996">
        <w:rPr>
          <w:rFonts w:ascii="Times New Roman" w:eastAsia="Calibri" w:hAnsi="Times New Roman" w:cs="Times New Roman"/>
          <w:sz w:val="28"/>
          <w:szCs w:val="28"/>
        </w:rPr>
        <w:t xml:space="preserve"> подготовку</w:t>
      </w:r>
      <w:r w:rsidRPr="00E54996">
        <w:rPr>
          <w:rFonts w:ascii="Times New Roman" w:hAnsi="Times New Roman" w:cs="Times New Roman"/>
          <w:sz w:val="28"/>
          <w:szCs w:val="28"/>
        </w:rPr>
        <w:t>-27 человек.</w:t>
      </w:r>
    </w:p>
    <w:p w:rsidR="00D0113A" w:rsidRPr="00E54996" w:rsidRDefault="00D0113A" w:rsidP="00D0113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Экономически активное население  составило 5542 человека.  </w:t>
      </w:r>
    </w:p>
    <w:p w:rsidR="00D0113A" w:rsidRPr="00E54996" w:rsidRDefault="00D0113A" w:rsidP="00D0113A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eastAsia="Calibri" w:hAnsi="Times New Roman" w:cs="Times New Roman"/>
          <w:sz w:val="28"/>
          <w:szCs w:val="28"/>
        </w:rPr>
        <w:t>На ситуацию на рынке труда влияет ряд отрицательных факторов. К наиболее серьезным из них относятся: неблагоприятные демографические процессы; дисбаланс между количеством и составом предполагаемых на рынке труда и востребованных экономикой</w:t>
      </w:r>
      <w:r w:rsidRPr="00E54996">
        <w:rPr>
          <w:rFonts w:ascii="Times New Roman" w:hAnsi="Times New Roman" w:cs="Times New Roman"/>
          <w:sz w:val="28"/>
          <w:szCs w:val="28"/>
        </w:rPr>
        <w:t xml:space="preserve"> квалифицированных специалистов.</w:t>
      </w:r>
    </w:p>
    <w:p w:rsidR="001A12E3" w:rsidRPr="00E54996" w:rsidRDefault="001A12E3" w:rsidP="001A12E3">
      <w:p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 xml:space="preserve">За январь-сентябрь 2018 года  в  центр  занятости  населения 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 xml:space="preserve">обратилось  в поиске </w:t>
      </w:r>
      <w:r w:rsidR="002E3F2B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sz w:val="28"/>
          <w:szCs w:val="28"/>
        </w:rPr>
        <w:t xml:space="preserve">подходящей работы </w:t>
      </w:r>
      <w:r w:rsidR="007D20CC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sz w:val="28"/>
          <w:szCs w:val="28"/>
        </w:rPr>
        <w:t>обратилось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 xml:space="preserve"> 285 человек, из них 147 женщин. Надо  отметить,  что  среди  граждан,  вставших  на  учет,  доля  рабочих  и  служащих  составляет 70 %,  доля  граждан  относящихся к категории инвалидов – 6%, доля граждан ранее  не  приступавших  к  трудовой  деятельности  — 30 %.     </w:t>
      </w:r>
    </w:p>
    <w:p w:rsidR="001A12E3" w:rsidRPr="00E54996" w:rsidRDefault="001A12E3" w:rsidP="001A12E3">
      <w:p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lastRenderedPageBreak/>
        <w:t xml:space="preserve">На 01.10.2018г. численность 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 xml:space="preserve">незанятых </w:t>
      </w:r>
      <w:r w:rsidR="002E3F2B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Pr="00E54996">
        <w:rPr>
          <w:rFonts w:ascii="Times New Roman" w:hAnsi="Times New Roman" w:cs="Times New Roman"/>
          <w:sz w:val="28"/>
          <w:szCs w:val="28"/>
        </w:rPr>
        <w:t>граждан, состоящих на учете в службе  занятости населения составила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 xml:space="preserve"> 80 человек, из них 75 человек зарегистрировано безработными. Уровень безработицы составляет 1,35%. Потребность в работниках, заявленная работодателями в службу занятости населения, на конец отчетного периода составила 63 вакансии. Коэффициент напряженности-1,3 человека на вакансию.</w:t>
      </w:r>
    </w:p>
    <w:p w:rsidR="001A12E3" w:rsidRPr="00E54996" w:rsidRDefault="001A12E3" w:rsidP="001A12E3">
      <w:p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Для снижения напряженности на рынке труда было трудоустроено 29 безработных гражданина на временные общественные работы. На выплату материальной поддержки израсходовано 50,70 тыс</w:t>
      </w:r>
      <w:proofErr w:type="gramStart"/>
      <w:r w:rsidRPr="00E549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4996">
        <w:rPr>
          <w:rFonts w:ascii="Times New Roman" w:hAnsi="Times New Roman" w:cs="Times New Roman"/>
          <w:sz w:val="28"/>
          <w:szCs w:val="28"/>
        </w:rPr>
        <w:t>ублей областного бюджета, на выплату заработной платы израсходовано 80,48 тыс.рублей средств работодателя. За январь-сентябрь 2018 года было трудоустроено на временные работы граждан испытывающих трудности в поиске работы (</w:t>
      </w:r>
      <w:proofErr w:type="spellStart"/>
      <w:r w:rsidRPr="00E54996">
        <w:rPr>
          <w:rFonts w:ascii="Times New Roman" w:hAnsi="Times New Roman" w:cs="Times New Roman"/>
          <w:sz w:val="28"/>
          <w:szCs w:val="28"/>
        </w:rPr>
        <w:t>предпенсионный</w:t>
      </w:r>
      <w:proofErr w:type="spellEnd"/>
      <w:r w:rsidRPr="00E54996">
        <w:rPr>
          <w:rFonts w:ascii="Times New Roman" w:hAnsi="Times New Roman" w:cs="Times New Roman"/>
          <w:sz w:val="28"/>
          <w:szCs w:val="28"/>
        </w:rPr>
        <w:t xml:space="preserve"> возраст) 5 безработных граждан. На временные работы для несовершеннолетних граждан было трудоустроено 47 подростков в возрасте от 14 до 18 лет. На профессиональную подготовку было направлено 28  человек.</w:t>
      </w:r>
    </w:p>
    <w:p w:rsidR="00D0113A" w:rsidRPr="00E54996" w:rsidRDefault="00D0113A" w:rsidP="00D0113A">
      <w:pPr>
        <w:pStyle w:val="Default"/>
        <w:jc w:val="both"/>
        <w:rPr>
          <w:sz w:val="28"/>
          <w:szCs w:val="28"/>
        </w:rPr>
      </w:pPr>
      <w:r w:rsidRPr="00E54996">
        <w:rPr>
          <w:sz w:val="28"/>
          <w:szCs w:val="28"/>
        </w:rPr>
        <w:t xml:space="preserve">По оценке в 2018 году численность экономически активного населения района составит </w:t>
      </w:r>
      <w:r w:rsidRPr="00E54996">
        <w:rPr>
          <w:color w:val="auto"/>
          <w:sz w:val="28"/>
          <w:szCs w:val="28"/>
        </w:rPr>
        <w:t xml:space="preserve">5546 </w:t>
      </w:r>
      <w:r w:rsidRPr="00E54996">
        <w:rPr>
          <w:sz w:val="28"/>
          <w:szCs w:val="28"/>
        </w:rPr>
        <w:t xml:space="preserve">человек, среднегодовая численность занятых в экономике – 4753  человек. </w:t>
      </w:r>
    </w:p>
    <w:p w:rsidR="00261D77" w:rsidRPr="00E54996" w:rsidRDefault="00261D77" w:rsidP="00261D77">
      <w:pPr>
        <w:pStyle w:val="Default"/>
        <w:jc w:val="both"/>
        <w:rPr>
          <w:color w:val="auto"/>
          <w:sz w:val="28"/>
          <w:szCs w:val="28"/>
        </w:rPr>
      </w:pPr>
      <w:r w:rsidRPr="00E54996">
        <w:rPr>
          <w:color w:val="auto"/>
          <w:sz w:val="28"/>
          <w:szCs w:val="28"/>
        </w:rPr>
        <w:t xml:space="preserve">Так, </w:t>
      </w:r>
      <w:proofErr w:type="gramStart"/>
      <w:r w:rsidRPr="00E54996">
        <w:rPr>
          <w:color w:val="auto"/>
          <w:sz w:val="28"/>
          <w:szCs w:val="28"/>
        </w:rPr>
        <w:t>на конец</w:t>
      </w:r>
      <w:proofErr w:type="gramEnd"/>
      <w:r w:rsidRPr="00E54996">
        <w:rPr>
          <w:color w:val="auto"/>
          <w:sz w:val="28"/>
          <w:szCs w:val="28"/>
        </w:rPr>
        <w:t xml:space="preserve"> 2018 года уровень  зарегистрированной безработицы  от экономически активного населения состав</w:t>
      </w:r>
      <w:r w:rsidR="00E63C92" w:rsidRPr="00E54996">
        <w:rPr>
          <w:color w:val="auto"/>
          <w:sz w:val="28"/>
          <w:szCs w:val="28"/>
        </w:rPr>
        <w:t>ит не  более 1,75% , в 2019-2021 годах прогнозируется 1,74- 1,68</w:t>
      </w:r>
      <w:r w:rsidRPr="00E54996">
        <w:rPr>
          <w:color w:val="auto"/>
          <w:sz w:val="28"/>
          <w:szCs w:val="28"/>
        </w:rPr>
        <w:t xml:space="preserve">%. </w:t>
      </w:r>
    </w:p>
    <w:p w:rsidR="00261D77" w:rsidRPr="00E54996" w:rsidRDefault="00E63C92" w:rsidP="00261D77">
      <w:pPr>
        <w:pStyle w:val="Default"/>
        <w:jc w:val="both"/>
        <w:rPr>
          <w:sz w:val="28"/>
          <w:szCs w:val="28"/>
        </w:rPr>
      </w:pPr>
      <w:r w:rsidRPr="00E54996">
        <w:rPr>
          <w:color w:val="auto"/>
          <w:sz w:val="28"/>
          <w:szCs w:val="28"/>
        </w:rPr>
        <w:t>В 2019-2021</w:t>
      </w:r>
      <w:r w:rsidR="00D0113A" w:rsidRPr="00E54996">
        <w:rPr>
          <w:color w:val="auto"/>
          <w:sz w:val="28"/>
          <w:szCs w:val="28"/>
        </w:rPr>
        <w:t xml:space="preserve"> годах под влиянием демографического фактора численность экономически  а</w:t>
      </w:r>
      <w:r w:rsidR="00261D77" w:rsidRPr="00E54996">
        <w:rPr>
          <w:color w:val="auto"/>
          <w:sz w:val="28"/>
          <w:szCs w:val="28"/>
        </w:rPr>
        <w:t xml:space="preserve">ктивного населения </w:t>
      </w:r>
      <w:proofErr w:type="gramStart"/>
      <w:r w:rsidR="00261D77" w:rsidRPr="00E54996">
        <w:rPr>
          <w:color w:val="auto"/>
          <w:sz w:val="28"/>
          <w:szCs w:val="28"/>
        </w:rPr>
        <w:t xml:space="preserve">составит </w:t>
      </w:r>
      <w:r w:rsidRPr="00E54996">
        <w:rPr>
          <w:color w:val="auto"/>
          <w:sz w:val="28"/>
          <w:szCs w:val="28"/>
        </w:rPr>
        <w:t>к 2021</w:t>
      </w:r>
      <w:r w:rsidR="00A61643" w:rsidRPr="00E54996">
        <w:rPr>
          <w:color w:val="auto"/>
          <w:sz w:val="28"/>
          <w:szCs w:val="28"/>
        </w:rPr>
        <w:t xml:space="preserve"> году составит</w:t>
      </w:r>
      <w:proofErr w:type="gramEnd"/>
      <w:r w:rsidR="00A61643" w:rsidRPr="00E54996">
        <w:rPr>
          <w:color w:val="auto"/>
          <w:sz w:val="28"/>
          <w:szCs w:val="28"/>
        </w:rPr>
        <w:t xml:space="preserve">  </w:t>
      </w:r>
      <w:r w:rsidRPr="00E54996">
        <w:rPr>
          <w:color w:val="auto"/>
          <w:sz w:val="28"/>
          <w:szCs w:val="28"/>
        </w:rPr>
        <w:t xml:space="preserve">5589 </w:t>
      </w:r>
      <w:r w:rsidR="00D0113A" w:rsidRPr="00E54996">
        <w:rPr>
          <w:color w:val="auto"/>
          <w:sz w:val="28"/>
          <w:szCs w:val="28"/>
        </w:rPr>
        <w:t>челове</w:t>
      </w:r>
      <w:r w:rsidR="00261D77" w:rsidRPr="00E54996">
        <w:rPr>
          <w:color w:val="auto"/>
          <w:sz w:val="28"/>
          <w:szCs w:val="28"/>
        </w:rPr>
        <w:t xml:space="preserve">к, </w:t>
      </w:r>
      <w:r w:rsidR="00261D77" w:rsidRPr="00E54996">
        <w:rPr>
          <w:sz w:val="28"/>
          <w:szCs w:val="28"/>
        </w:rPr>
        <w:t>занятых в экономике – 4</w:t>
      </w:r>
      <w:r w:rsidRPr="00E54996">
        <w:rPr>
          <w:sz w:val="28"/>
          <w:szCs w:val="28"/>
        </w:rPr>
        <w:t>816</w:t>
      </w:r>
      <w:r w:rsidR="00261D77" w:rsidRPr="00E54996">
        <w:rPr>
          <w:sz w:val="28"/>
          <w:szCs w:val="28"/>
        </w:rPr>
        <w:t xml:space="preserve"> человек. </w:t>
      </w:r>
    </w:p>
    <w:p w:rsidR="00D0113A" w:rsidRPr="00E54996" w:rsidRDefault="00554C66" w:rsidP="00D0113A">
      <w:pPr>
        <w:tabs>
          <w:tab w:val="left" w:pos="851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Одним из важнейших показателей уровня жизни населения остается заработная плата и своевременность ее получения. По данным орган</w:t>
      </w:r>
      <w:r w:rsidR="00D0113A" w:rsidRPr="00E54996">
        <w:rPr>
          <w:rFonts w:ascii="Times New Roman" w:hAnsi="Times New Roman" w:cs="Times New Roman"/>
          <w:sz w:val="28"/>
          <w:szCs w:val="28"/>
        </w:rPr>
        <w:t xml:space="preserve">ов статистики номинальная начисленная среднемесячная заработная плата работников организаций </w:t>
      </w:r>
      <w:r w:rsidR="00331D88" w:rsidRPr="00E54996">
        <w:rPr>
          <w:rFonts w:ascii="Times New Roman" w:hAnsi="Times New Roman" w:cs="Times New Roman"/>
          <w:sz w:val="28"/>
          <w:szCs w:val="28"/>
        </w:rPr>
        <w:t>составила 28368,3</w:t>
      </w:r>
      <w:r w:rsidRPr="00E54996">
        <w:rPr>
          <w:rFonts w:ascii="Times New Roman" w:hAnsi="Times New Roman" w:cs="Times New Roman"/>
          <w:sz w:val="28"/>
          <w:szCs w:val="28"/>
        </w:rPr>
        <w:t xml:space="preserve">  рублей, рост</w:t>
      </w:r>
      <w:r w:rsidR="00D0113A" w:rsidRPr="00E54996">
        <w:rPr>
          <w:rFonts w:ascii="Times New Roman" w:hAnsi="Times New Roman" w:cs="Times New Roman"/>
          <w:sz w:val="28"/>
          <w:szCs w:val="28"/>
        </w:rPr>
        <w:t xml:space="preserve"> к</w:t>
      </w:r>
      <w:r w:rsidR="00302708" w:rsidRPr="00E54996">
        <w:rPr>
          <w:rFonts w:ascii="Times New Roman" w:hAnsi="Times New Roman" w:cs="Times New Roman"/>
          <w:sz w:val="28"/>
          <w:szCs w:val="28"/>
        </w:rPr>
        <w:t xml:space="preserve"> уровню 2016 года составил 101,8</w:t>
      </w:r>
      <w:r w:rsidRPr="00E54996">
        <w:rPr>
          <w:rFonts w:ascii="Times New Roman" w:hAnsi="Times New Roman" w:cs="Times New Roman"/>
          <w:sz w:val="28"/>
          <w:szCs w:val="28"/>
        </w:rPr>
        <w:t>%</w:t>
      </w:r>
      <w:r w:rsidR="00331D88" w:rsidRPr="00E54996">
        <w:rPr>
          <w:rFonts w:ascii="Times New Roman" w:hAnsi="Times New Roman" w:cs="Times New Roman"/>
          <w:sz w:val="28"/>
          <w:szCs w:val="28"/>
        </w:rPr>
        <w:t xml:space="preserve">. </w:t>
      </w:r>
      <w:r w:rsidR="00D0113A" w:rsidRPr="00E54996">
        <w:rPr>
          <w:rFonts w:ascii="Times New Roman" w:hAnsi="Times New Roman" w:cs="Times New Roman"/>
          <w:sz w:val="28"/>
          <w:szCs w:val="28"/>
        </w:rPr>
        <w:t xml:space="preserve">Начисленная номинальная среднемесячная заработная плата в крупных и </w:t>
      </w:r>
      <w:r w:rsidR="00331D88" w:rsidRPr="00E54996">
        <w:rPr>
          <w:rFonts w:ascii="Times New Roman" w:hAnsi="Times New Roman" w:cs="Times New Roman"/>
          <w:sz w:val="28"/>
          <w:szCs w:val="28"/>
        </w:rPr>
        <w:t>средних организациях за январь-август</w:t>
      </w:r>
      <w:r w:rsidR="00D0113A" w:rsidRPr="00E54996">
        <w:rPr>
          <w:rFonts w:ascii="Times New Roman" w:hAnsi="Times New Roman" w:cs="Times New Roman"/>
          <w:sz w:val="28"/>
          <w:szCs w:val="28"/>
        </w:rPr>
        <w:t xml:space="preserve"> 2018 года сос</w:t>
      </w:r>
      <w:r w:rsidR="00331D88" w:rsidRPr="00E54996">
        <w:rPr>
          <w:rFonts w:ascii="Times New Roman" w:hAnsi="Times New Roman" w:cs="Times New Roman"/>
          <w:sz w:val="28"/>
          <w:szCs w:val="28"/>
        </w:rPr>
        <w:t>тавила 33694,7</w:t>
      </w:r>
      <w:r w:rsidR="00D0113A" w:rsidRPr="00E54996">
        <w:rPr>
          <w:rFonts w:ascii="Times New Roman" w:hAnsi="Times New Roman" w:cs="Times New Roman"/>
          <w:sz w:val="28"/>
          <w:szCs w:val="28"/>
        </w:rPr>
        <w:t xml:space="preserve"> руб. и по сравнению с январем – сентябрем </w:t>
      </w:r>
      <w:r w:rsidR="00331D88" w:rsidRPr="00E54996">
        <w:rPr>
          <w:rFonts w:ascii="Times New Roman" w:hAnsi="Times New Roman" w:cs="Times New Roman"/>
          <w:sz w:val="28"/>
          <w:szCs w:val="28"/>
        </w:rPr>
        <w:t xml:space="preserve"> 2017 года увеличилась на 13,1</w:t>
      </w:r>
      <w:r w:rsidR="00D0113A" w:rsidRPr="00E5499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1E1D84" w:rsidRPr="00E54996" w:rsidRDefault="00E63C92" w:rsidP="00554A6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996">
        <w:rPr>
          <w:rFonts w:ascii="Times New Roman" w:hAnsi="Times New Roman" w:cs="Times New Roman"/>
          <w:sz w:val="28"/>
          <w:szCs w:val="28"/>
        </w:rPr>
        <w:t>На 2019-2021</w:t>
      </w:r>
      <w:r w:rsidR="00712960" w:rsidRPr="00E54996">
        <w:rPr>
          <w:rFonts w:ascii="Times New Roman" w:hAnsi="Times New Roman" w:cs="Times New Roman"/>
          <w:sz w:val="28"/>
          <w:szCs w:val="28"/>
        </w:rPr>
        <w:t xml:space="preserve"> годы темп роста заработной</w:t>
      </w:r>
      <w:r w:rsidR="00D0113A" w:rsidRPr="00E54996">
        <w:rPr>
          <w:rFonts w:ascii="Times New Roman" w:hAnsi="Times New Roman" w:cs="Times New Roman"/>
          <w:sz w:val="28"/>
          <w:szCs w:val="28"/>
        </w:rPr>
        <w:t xml:space="preserve"> платы  запланирован  с темпом роста</w:t>
      </w:r>
      <w:r w:rsidR="001E1D84" w:rsidRPr="00E54996">
        <w:rPr>
          <w:rFonts w:ascii="Times New Roman" w:hAnsi="Times New Roman" w:cs="Times New Roman"/>
          <w:sz w:val="28"/>
          <w:szCs w:val="28"/>
        </w:rPr>
        <w:t xml:space="preserve"> </w:t>
      </w:r>
      <w:r w:rsidR="00D0113A" w:rsidRPr="00E54996">
        <w:rPr>
          <w:rFonts w:ascii="Times New Roman" w:hAnsi="Times New Roman" w:cs="Times New Roman"/>
          <w:sz w:val="28"/>
          <w:szCs w:val="28"/>
        </w:rPr>
        <w:t>101,5% ежегодно</w:t>
      </w:r>
      <w:r w:rsidR="00712960" w:rsidRPr="00E54996">
        <w:rPr>
          <w:rFonts w:ascii="Times New Roman" w:hAnsi="Times New Roman" w:cs="Times New Roman"/>
          <w:sz w:val="28"/>
          <w:szCs w:val="28"/>
        </w:rPr>
        <w:t>.</w:t>
      </w:r>
      <w:r w:rsidR="001E1D84" w:rsidRPr="00E5499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656D" w:rsidRPr="004D1E1F" w:rsidRDefault="00C1656D" w:rsidP="00554A6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068" w:rsidRPr="004D1E1F" w:rsidRDefault="003E7068" w:rsidP="00DD44F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E7068" w:rsidRPr="004D1E1F" w:rsidSect="00660B7D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3EA2"/>
    <w:multiLevelType w:val="hybridMultilevel"/>
    <w:tmpl w:val="AC9EA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B2F5D"/>
    <w:multiLevelType w:val="hybridMultilevel"/>
    <w:tmpl w:val="F1E45F1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4DFD37A3"/>
    <w:multiLevelType w:val="hybridMultilevel"/>
    <w:tmpl w:val="F79CCDF2"/>
    <w:lvl w:ilvl="0" w:tplc="E5CC81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EFB368B"/>
    <w:multiLevelType w:val="multilevel"/>
    <w:tmpl w:val="7C460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1A976D2"/>
    <w:multiLevelType w:val="hybridMultilevel"/>
    <w:tmpl w:val="7720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539DD"/>
    <w:multiLevelType w:val="hybridMultilevel"/>
    <w:tmpl w:val="30520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71"/>
    <w:rsid w:val="00000458"/>
    <w:rsid w:val="000009E2"/>
    <w:rsid w:val="00001C98"/>
    <w:rsid w:val="00002762"/>
    <w:rsid w:val="00002A12"/>
    <w:rsid w:val="00003381"/>
    <w:rsid w:val="000033F8"/>
    <w:rsid w:val="0000346F"/>
    <w:rsid w:val="00003A5C"/>
    <w:rsid w:val="00003C73"/>
    <w:rsid w:val="00003D38"/>
    <w:rsid w:val="00003F0A"/>
    <w:rsid w:val="0000419E"/>
    <w:rsid w:val="00004587"/>
    <w:rsid w:val="00004702"/>
    <w:rsid w:val="00004945"/>
    <w:rsid w:val="00004D16"/>
    <w:rsid w:val="00004D41"/>
    <w:rsid w:val="00005635"/>
    <w:rsid w:val="00006489"/>
    <w:rsid w:val="00006EF8"/>
    <w:rsid w:val="00007780"/>
    <w:rsid w:val="00010224"/>
    <w:rsid w:val="000103EA"/>
    <w:rsid w:val="00010806"/>
    <w:rsid w:val="000108EF"/>
    <w:rsid w:val="000108FE"/>
    <w:rsid w:val="00012B9A"/>
    <w:rsid w:val="00012CD1"/>
    <w:rsid w:val="00014000"/>
    <w:rsid w:val="0001450E"/>
    <w:rsid w:val="0001487A"/>
    <w:rsid w:val="00015626"/>
    <w:rsid w:val="00015C6B"/>
    <w:rsid w:val="00015D8E"/>
    <w:rsid w:val="000163A3"/>
    <w:rsid w:val="00016947"/>
    <w:rsid w:val="00016D7A"/>
    <w:rsid w:val="00017018"/>
    <w:rsid w:val="0001768A"/>
    <w:rsid w:val="00017AF7"/>
    <w:rsid w:val="000204E3"/>
    <w:rsid w:val="000207B5"/>
    <w:rsid w:val="00020AE6"/>
    <w:rsid w:val="00021287"/>
    <w:rsid w:val="000213CC"/>
    <w:rsid w:val="00021F74"/>
    <w:rsid w:val="00022C64"/>
    <w:rsid w:val="000236C6"/>
    <w:rsid w:val="00023C70"/>
    <w:rsid w:val="00024593"/>
    <w:rsid w:val="00024EBF"/>
    <w:rsid w:val="000256CE"/>
    <w:rsid w:val="0002620A"/>
    <w:rsid w:val="0002661A"/>
    <w:rsid w:val="00026B66"/>
    <w:rsid w:val="00026D51"/>
    <w:rsid w:val="00027679"/>
    <w:rsid w:val="00027E22"/>
    <w:rsid w:val="000301BE"/>
    <w:rsid w:val="000304C9"/>
    <w:rsid w:val="0003078C"/>
    <w:rsid w:val="00030DA8"/>
    <w:rsid w:val="000315F6"/>
    <w:rsid w:val="0003194A"/>
    <w:rsid w:val="00031B07"/>
    <w:rsid w:val="00032374"/>
    <w:rsid w:val="00032D74"/>
    <w:rsid w:val="000334CE"/>
    <w:rsid w:val="0003395F"/>
    <w:rsid w:val="000344B3"/>
    <w:rsid w:val="000344DA"/>
    <w:rsid w:val="00034660"/>
    <w:rsid w:val="00034A40"/>
    <w:rsid w:val="00034D78"/>
    <w:rsid w:val="0003551F"/>
    <w:rsid w:val="0003595A"/>
    <w:rsid w:val="000359C7"/>
    <w:rsid w:val="000364D0"/>
    <w:rsid w:val="0003650C"/>
    <w:rsid w:val="000369E3"/>
    <w:rsid w:val="0003799F"/>
    <w:rsid w:val="00037A02"/>
    <w:rsid w:val="00037F7A"/>
    <w:rsid w:val="00040148"/>
    <w:rsid w:val="00040266"/>
    <w:rsid w:val="00040A3E"/>
    <w:rsid w:val="00041D3F"/>
    <w:rsid w:val="00041D9E"/>
    <w:rsid w:val="00042B49"/>
    <w:rsid w:val="00042C0B"/>
    <w:rsid w:val="00042E6C"/>
    <w:rsid w:val="00042E75"/>
    <w:rsid w:val="000434F5"/>
    <w:rsid w:val="000438E5"/>
    <w:rsid w:val="00043BC5"/>
    <w:rsid w:val="0004409C"/>
    <w:rsid w:val="0004411D"/>
    <w:rsid w:val="0004439B"/>
    <w:rsid w:val="000444E0"/>
    <w:rsid w:val="00044924"/>
    <w:rsid w:val="00044CA0"/>
    <w:rsid w:val="0004500C"/>
    <w:rsid w:val="00045147"/>
    <w:rsid w:val="00045C6B"/>
    <w:rsid w:val="00045EE6"/>
    <w:rsid w:val="00045FBE"/>
    <w:rsid w:val="00045FD6"/>
    <w:rsid w:val="000460DA"/>
    <w:rsid w:val="00046FDA"/>
    <w:rsid w:val="000470F8"/>
    <w:rsid w:val="00047155"/>
    <w:rsid w:val="000472EF"/>
    <w:rsid w:val="0004750A"/>
    <w:rsid w:val="0004772A"/>
    <w:rsid w:val="000508F2"/>
    <w:rsid w:val="00051571"/>
    <w:rsid w:val="000518E8"/>
    <w:rsid w:val="00051EE8"/>
    <w:rsid w:val="00051EEC"/>
    <w:rsid w:val="0005224F"/>
    <w:rsid w:val="0005230D"/>
    <w:rsid w:val="000525FC"/>
    <w:rsid w:val="00052ACC"/>
    <w:rsid w:val="00052F84"/>
    <w:rsid w:val="00053130"/>
    <w:rsid w:val="00053686"/>
    <w:rsid w:val="0005406E"/>
    <w:rsid w:val="00054361"/>
    <w:rsid w:val="00054A37"/>
    <w:rsid w:val="000551C2"/>
    <w:rsid w:val="000553F5"/>
    <w:rsid w:val="000555BA"/>
    <w:rsid w:val="00055BF7"/>
    <w:rsid w:val="00056ABF"/>
    <w:rsid w:val="00060220"/>
    <w:rsid w:val="00060411"/>
    <w:rsid w:val="00061091"/>
    <w:rsid w:val="00061212"/>
    <w:rsid w:val="00061532"/>
    <w:rsid w:val="000618E3"/>
    <w:rsid w:val="00061B63"/>
    <w:rsid w:val="00062A18"/>
    <w:rsid w:val="00062ED8"/>
    <w:rsid w:val="00063377"/>
    <w:rsid w:val="0006344E"/>
    <w:rsid w:val="0006364B"/>
    <w:rsid w:val="000639F0"/>
    <w:rsid w:val="00063DB3"/>
    <w:rsid w:val="0006414C"/>
    <w:rsid w:val="00064156"/>
    <w:rsid w:val="000644D5"/>
    <w:rsid w:val="00064574"/>
    <w:rsid w:val="00064C30"/>
    <w:rsid w:val="00064C95"/>
    <w:rsid w:val="00064FE8"/>
    <w:rsid w:val="00065361"/>
    <w:rsid w:val="00065774"/>
    <w:rsid w:val="00066974"/>
    <w:rsid w:val="00066EA4"/>
    <w:rsid w:val="0006757C"/>
    <w:rsid w:val="000701E3"/>
    <w:rsid w:val="00070348"/>
    <w:rsid w:val="00070778"/>
    <w:rsid w:val="00070FE1"/>
    <w:rsid w:val="00071B95"/>
    <w:rsid w:val="00071C25"/>
    <w:rsid w:val="00072A77"/>
    <w:rsid w:val="00072AFF"/>
    <w:rsid w:val="00072DD2"/>
    <w:rsid w:val="00074520"/>
    <w:rsid w:val="00074BC1"/>
    <w:rsid w:val="00074EE5"/>
    <w:rsid w:val="000750FB"/>
    <w:rsid w:val="00075314"/>
    <w:rsid w:val="000756CB"/>
    <w:rsid w:val="00075A54"/>
    <w:rsid w:val="00075F8D"/>
    <w:rsid w:val="000764F9"/>
    <w:rsid w:val="00076694"/>
    <w:rsid w:val="00076BC5"/>
    <w:rsid w:val="00076D1B"/>
    <w:rsid w:val="00076E43"/>
    <w:rsid w:val="00077532"/>
    <w:rsid w:val="0008032B"/>
    <w:rsid w:val="000804B5"/>
    <w:rsid w:val="000821C1"/>
    <w:rsid w:val="000822E1"/>
    <w:rsid w:val="0008244C"/>
    <w:rsid w:val="000828DB"/>
    <w:rsid w:val="00082AA8"/>
    <w:rsid w:val="00082F8A"/>
    <w:rsid w:val="0008313F"/>
    <w:rsid w:val="00083533"/>
    <w:rsid w:val="0008374B"/>
    <w:rsid w:val="00085080"/>
    <w:rsid w:val="00085335"/>
    <w:rsid w:val="000859C5"/>
    <w:rsid w:val="00085A91"/>
    <w:rsid w:val="00085E38"/>
    <w:rsid w:val="00086262"/>
    <w:rsid w:val="00086901"/>
    <w:rsid w:val="00086D08"/>
    <w:rsid w:val="000879AC"/>
    <w:rsid w:val="00087BD0"/>
    <w:rsid w:val="00087FE3"/>
    <w:rsid w:val="00090633"/>
    <w:rsid w:val="00090A43"/>
    <w:rsid w:val="00090E25"/>
    <w:rsid w:val="000918CF"/>
    <w:rsid w:val="00091EDF"/>
    <w:rsid w:val="00092424"/>
    <w:rsid w:val="00092C78"/>
    <w:rsid w:val="000930E9"/>
    <w:rsid w:val="0009372A"/>
    <w:rsid w:val="000941FE"/>
    <w:rsid w:val="000944B2"/>
    <w:rsid w:val="000949B1"/>
    <w:rsid w:val="00095812"/>
    <w:rsid w:val="00095F27"/>
    <w:rsid w:val="0009689F"/>
    <w:rsid w:val="00096B4F"/>
    <w:rsid w:val="00097301"/>
    <w:rsid w:val="00097869"/>
    <w:rsid w:val="00097A00"/>
    <w:rsid w:val="000A005B"/>
    <w:rsid w:val="000A02BA"/>
    <w:rsid w:val="000A0412"/>
    <w:rsid w:val="000A0954"/>
    <w:rsid w:val="000A0D64"/>
    <w:rsid w:val="000A1356"/>
    <w:rsid w:val="000A23F9"/>
    <w:rsid w:val="000A25FB"/>
    <w:rsid w:val="000A2A24"/>
    <w:rsid w:val="000A2BDE"/>
    <w:rsid w:val="000A3DDD"/>
    <w:rsid w:val="000A3E56"/>
    <w:rsid w:val="000A40AA"/>
    <w:rsid w:val="000A4662"/>
    <w:rsid w:val="000A5D96"/>
    <w:rsid w:val="000A5E33"/>
    <w:rsid w:val="000A6A69"/>
    <w:rsid w:val="000A76F5"/>
    <w:rsid w:val="000A7724"/>
    <w:rsid w:val="000A7B18"/>
    <w:rsid w:val="000B014D"/>
    <w:rsid w:val="000B0A00"/>
    <w:rsid w:val="000B0D22"/>
    <w:rsid w:val="000B1AE9"/>
    <w:rsid w:val="000B1BA5"/>
    <w:rsid w:val="000B1C23"/>
    <w:rsid w:val="000B222E"/>
    <w:rsid w:val="000B22D7"/>
    <w:rsid w:val="000B22D8"/>
    <w:rsid w:val="000B3672"/>
    <w:rsid w:val="000B3735"/>
    <w:rsid w:val="000B40E6"/>
    <w:rsid w:val="000B4E64"/>
    <w:rsid w:val="000B541E"/>
    <w:rsid w:val="000B5B4D"/>
    <w:rsid w:val="000B61EA"/>
    <w:rsid w:val="000B623A"/>
    <w:rsid w:val="000B62AF"/>
    <w:rsid w:val="000B646C"/>
    <w:rsid w:val="000B6548"/>
    <w:rsid w:val="000B6B43"/>
    <w:rsid w:val="000B7008"/>
    <w:rsid w:val="000B7040"/>
    <w:rsid w:val="000B766B"/>
    <w:rsid w:val="000B7E54"/>
    <w:rsid w:val="000C14AB"/>
    <w:rsid w:val="000C14EE"/>
    <w:rsid w:val="000C17C1"/>
    <w:rsid w:val="000C1835"/>
    <w:rsid w:val="000C1FE0"/>
    <w:rsid w:val="000C26E6"/>
    <w:rsid w:val="000C2AD7"/>
    <w:rsid w:val="000C2B81"/>
    <w:rsid w:val="000C313F"/>
    <w:rsid w:val="000C3E4D"/>
    <w:rsid w:val="000C41B4"/>
    <w:rsid w:val="000C476E"/>
    <w:rsid w:val="000C5787"/>
    <w:rsid w:val="000C5977"/>
    <w:rsid w:val="000C5A50"/>
    <w:rsid w:val="000C5C80"/>
    <w:rsid w:val="000C5D8C"/>
    <w:rsid w:val="000C6786"/>
    <w:rsid w:val="000C68B6"/>
    <w:rsid w:val="000D00FA"/>
    <w:rsid w:val="000D0125"/>
    <w:rsid w:val="000D032F"/>
    <w:rsid w:val="000D0618"/>
    <w:rsid w:val="000D0DD0"/>
    <w:rsid w:val="000D15A1"/>
    <w:rsid w:val="000D1945"/>
    <w:rsid w:val="000D1AFD"/>
    <w:rsid w:val="000D2155"/>
    <w:rsid w:val="000D2C6F"/>
    <w:rsid w:val="000D30AE"/>
    <w:rsid w:val="000D38B9"/>
    <w:rsid w:val="000D3D57"/>
    <w:rsid w:val="000D3DDD"/>
    <w:rsid w:val="000D3FE5"/>
    <w:rsid w:val="000D45C8"/>
    <w:rsid w:val="000D6049"/>
    <w:rsid w:val="000D705C"/>
    <w:rsid w:val="000D78DC"/>
    <w:rsid w:val="000D7AA5"/>
    <w:rsid w:val="000D7CD2"/>
    <w:rsid w:val="000E0928"/>
    <w:rsid w:val="000E09F3"/>
    <w:rsid w:val="000E18CF"/>
    <w:rsid w:val="000E2727"/>
    <w:rsid w:val="000E2DFA"/>
    <w:rsid w:val="000E3148"/>
    <w:rsid w:val="000E3946"/>
    <w:rsid w:val="000E40D4"/>
    <w:rsid w:val="000E40D7"/>
    <w:rsid w:val="000E4833"/>
    <w:rsid w:val="000E5443"/>
    <w:rsid w:val="000E5A2F"/>
    <w:rsid w:val="000E63BE"/>
    <w:rsid w:val="000E655B"/>
    <w:rsid w:val="000E6D0D"/>
    <w:rsid w:val="000E6FBD"/>
    <w:rsid w:val="000E7323"/>
    <w:rsid w:val="000E73E3"/>
    <w:rsid w:val="000E7E55"/>
    <w:rsid w:val="000F02B7"/>
    <w:rsid w:val="000F0352"/>
    <w:rsid w:val="000F075F"/>
    <w:rsid w:val="000F0A6B"/>
    <w:rsid w:val="000F0C5F"/>
    <w:rsid w:val="000F17AC"/>
    <w:rsid w:val="000F1E73"/>
    <w:rsid w:val="000F32CD"/>
    <w:rsid w:val="000F3587"/>
    <w:rsid w:val="000F3F46"/>
    <w:rsid w:val="000F4E1E"/>
    <w:rsid w:val="000F5182"/>
    <w:rsid w:val="000F520E"/>
    <w:rsid w:val="000F56B6"/>
    <w:rsid w:val="000F72BD"/>
    <w:rsid w:val="000F743D"/>
    <w:rsid w:val="000F7637"/>
    <w:rsid w:val="000F7947"/>
    <w:rsid w:val="001001BD"/>
    <w:rsid w:val="001009DA"/>
    <w:rsid w:val="00101177"/>
    <w:rsid w:val="00101256"/>
    <w:rsid w:val="00102040"/>
    <w:rsid w:val="0010212D"/>
    <w:rsid w:val="00102333"/>
    <w:rsid w:val="001026CA"/>
    <w:rsid w:val="00102E4D"/>
    <w:rsid w:val="00103A88"/>
    <w:rsid w:val="00103D7E"/>
    <w:rsid w:val="001048E0"/>
    <w:rsid w:val="001050B8"/>
    <w:rsid w:val="00105B71"/>
    <w:rsid w:val="00105FCE"/>
    <w:rsid w:val="00106133"/>
    <w:rsid w:val="00106497"/>
    <w:rsid w:val="0010684E"/>
    <w:rsid w:val="00106890"/>
    <w:rsid w:val="00106C5C"/>
    <w:rsid w:val="00107135"/>
    <w:rsid w:val="00107D79"/>
    <w:rsid w:val="00107DB4"/>
    <w:rsid w:val="00110C10"/>
    <w:rsid w:val="00111283"/>
    <w:rsid w:val="001116C4"/>
    <w:rsid w:val="001117EF"/>
    <w:rsid w:val="001119AE"/>
    <w:rsid w:val="00111FE2"/>
    <w:rsid w:val="00112C5F"/>
    <w:rsid w:val="00112F89"/>
    <w:rsid w:val="001136F7"/>
    <w:rsid w:val="00113BF9"/>
    <w:rsid w:val="00114096"/>
    <w:rsid w:val="00114971"/>
    <w:rsid w:val="0011517B"/>
    <w:rsid w:val="001154DF"/>
    <w:rsid w:val="001156CB"/>
    <w:rsid w:val="00115AF3"/>
    <w:rsid w:val="00115C9A"/>
    <w:rsid w:val="00115CD8"/>
    <w:rsid w:val="00115E55"/>
    <w:rsid w:val="001166B9"/>
    <w:rsid w:val="00116920"/>
    <w:rsid w:val="00116A0B"/>
    <w:rsid w:val="001171FC"/>
    <w:rsid w:val="00117748"/>
    <w:rsid w:val="00120410"/>
    <w:rsid w:val="001207DC"/>
    <w:rsid w:val="00120F24"/>
    <w:rsid w:val="00121797"/>
    <w:rsid w:val="0012190F"/>
    <w:rsid w:val="00121E07"/>
    <w:rsid w:val="0012257D"/>
    <w:rsid w:val="00122A62"/>
    <w:rsid w:val="00122B8F"/>
    <w:rsid w:val="00123318"/>
    <w:rsid w:val="0012393B"/>
    <w:rsid w:val="00123BD1"/>
    <w:rsid w:val="00123E9B"/>
    <w:rsid w:val="0012407F"/>
    <w:rsid w:val="0012456D"/>
    <w:rsid w:val="001248B7"/>
    <w:rsid w:val="001250D7"/>
    <w:rsid w:val="00125136"/>
    <w:rsid w:val="0012537A"/>
    <w:rsid w:val="001256E2"/>
    <w:rsid w:val="00125D75"/>
    <w:rsid w:val="00125E17"/>
    <w:rsid w:val="001261FA"/>
    <w:rsid w:val="00126EF9"/>
    <w:rsid w:val="00127001"/>
    <w:rsid w:val="00127229"/>
    <w:rsid w:val="001273BB"/>
    <w:rsid w:val="001275C8"/>
    <w:rsid w:val="00127B07"/>
    <w:rsid w:val="00127E14"/>
    <w:rsid w:val="001300AF"/>
    <w:rsid w:val="00130233"/>
    <w:rsid w:val="00130EBB"/>
    <w:rsid w:val="0013126C"/>
    <w:rsid w:val="00131B40"/>
    <w:rsid w:val="00131EB2"/>
    <w:rsid w:val="00131F28"/>
    <w:rsid w:val="001327A6"/>
    <w:rsid w:val="00132929"/>
    <w:rsid w:val="001329AD"/>
    <w:rsid w:val="00132A8B"/>
    <w:rsid w:val="00132E7E"/>
    <w:rsid w:val="00133246"/>
    <w:rsid w:val="00133C5D"/>
    <w:rsid w:val="001340EF"/>
    <w:rsid w:val="001345AD"/>
    <w:rsid w:val="00136179"/>
    <w:rsid w:val="00136CC1"/>
    <w:rsid w:val="00136D03"/>
    <w:rsid w:val="00136FBB"/>
    <w:rsid w:val="001371FF"/>
    <w:rsid w:val="00137651"/>
    <w:rsid w:val="0014065B"/>
    <w:rsid w:val="0014097C"/>
    <w:rsid w:val="00140F2E"/>
    <w:rsid w:val="00141437"/>
    <w:rsid w:val="00141584"/>
    <w:rsid w:val="00141933"/>
    <w:rsid w:val="00141A59"/>
    <w:rsid w:val="0014333A"/>
    <w:rsid w:val="0014336A"/>
    <w:rsid w:val="001439C8"/>
    <w:rsid w:val="00143AC6"/>
    <w:rsid w:val="001443F7"/>
    <w:rsid w:val="00144464"/>
    <w:rsid w:val="001445D0"/>
    <w:rsid w:val="00144663"/>
    <w:rsid w:val="0014481F"/>
    <w:rsid w:val="00144AA7"/>
    <w:rsid w:val="001452CC"/>
    <w:rsid w:val="001452EC"/>
    <w:rsid w:val="00145504"/>
    <w:rsid w:val="00145759"/>
    <w:rsid w:val="00145D6B"/>
    <w:rsid w:val="00146203"/>
    <w:rsid w:val="00146299"/>
    <w:rsid w:val="00146722"/>
    <w:rsid w:val="00146C6B"/>
    <w:rsid w:val="00146E0E"/>
    <w:rsid w:val="001475EC"/>
    <w:rsid w:val="00150232"/>
    <w:rsid w:val="001507C1"/>
    <w:rsid w:val="00150BE0"/>
    <w:rsid w:val="00150D2E"/>
    <w:rsid w:val="00151043"/>
    <w:rsid w:val="001513A7"/>
    <w:rsid w:val="001513E8"/>
    <w:rsid w:val="00151B8C"/>
    <w:rsid w:val="00152452"/>
    <w:rsid w:val="00152916"/>
    <w:rsid w:val="00153C08"/>
    <w:rsid w:val="00154031"/>
    <w:rsid w:val="001546DB"/>
    <w:rsid w:val="001555A0"/>
    <w:rsid w:val="001558B0"/>
    <w:rsid w:val="0015652A"/>
    <w:rsid w:val="00156D89"/>
    <w:rsid w:val="00157611"/>
    <w:rsid w:val="0016112B"/>
    <w:rsid w:val="00161592"/>
    <w:rsid w:val="00161DF4"/>
    <w:rsid w:val="001624CB"/>
    <w:rsid w:val="001626FC"/>
    <w:rsid w:val="001627DC"/>
    <w:rsid w:val="00163191"/>
    <w:rsid w:val="00163D78"/>
    <w:rsid w:val="001640CE"/>
    <w:rsid w:val="001648D9"/>
    <w:rsid w:val="00164EF7"/>
    <w:rsid w:val="00164F15"/>
    <w:rsid w:val="001651DC"/>
    <w:rsid w:val="001652EF"/>
    <w:rsid w:val="001672AC"/>
    <w:rsid w:val="00167361"/>
    <w:rsid w:val="00167677"/>
    <w:rsid w:val="00167B6E"/>
    <w:rsid w:val="001700C5"/>
    <w:rsid w:val="00170387"/>
    <w:rsid w:val="00170B75"/>
    <w:rsid w:val="00172281"/>
    <w:rsid w:val="00172F3B"/>
    <w:rsid w:val="00173958"/>
    <w:rsid w:val="00173EA0"/>
    <w:rsid w:val="001742C2"/>
    <w:rsid w:val="0017485A"/>
    <w:rsid w:val="00174BA3"/>
    <w:rsid w:val="00174F7E"/>
    <w:rsid w:val="00174F83"/>
    <w:rsid w:val="001751E5"/>
    <w:rsid w:val="0017578B"/>
    <w:rsid w:val="00175E91"/>
    <w:rsid w:val="001762D5"/>
    <w:rsid w:val="00176E5F"/>
    <w:rsid w:val="00176F22"/>
    <w:rsid w:val="00177E33"/>
    <w:rsid w:val="001800E3"/>
    <w:rsid w:val="001813C2"/>
    <w:rsid w:val="0018171D"/>
    <w:rsid w:val="00181966"/>
    <w:rsid w:val="00181DB1"/>
    <w:rsid w:val="00182CCE"/>
    <w:rsid w:val="001830E5"/>
    <w:rsid w:val="00183410"/>
    <w:rsid w:val="00183CD9"/>
    <w:rsid w:val="00184054"/>
    <w:rsid w:val="00184703"/>
    <w:rsid w:val="001849FC"/>
    <w:rsid w:val="00184CD1"/>
    <w:rsid w:val="00184DF9"/>
    <w:rsid w:val="0018590B"/>
    <w:rsid w:val="00186B19"/>
    <w:rsid w:val="00186B20"/>
    <w:rsid w:val="00186E81"/>
    <w:rsid w:val="00186FDC"/>
    <w:rsid w:val="00187181"/>
    <w:rsid w:val="00187EB7"/>
    <w:rsid w:val="00190813"/>
    <w:rsid w:val="00192DFC"/>
    <w:rsid w:val="0019344F"/>
    <w:rsid w:val="001939B4"/>
    <w:rsid w:val="00193A01"/>
    <w:rsid w:val="0019420C"/>
    <w:rsid w:val="00194575"/>
    <w:rsid w:val="001953C5"/>
    <w:rsid w:val="001963A2"/>
    <w:rsid w:val="001967A2"/>
    <w:rsid w:val="00197035"/>
    <w:rsid w:val="001975D6"/>
    <w:rsid w:val="00197A3D"/>
    <w:rsid w:val="00197FD3"/>
    <w:rsid w:val="001A0215"/>
    <w:rsid w:val="001A0A9F"/>
    <w:rsid w:val="001A12E3"/>
    <w:rsid w:val="001A1722"/>
    <w:rsid w:val="001A1B3A"/>
    <w:rsid w:val="001A1E93"/>
    <w:rsid w:val="001A30DF"/>
    <w:rsid w:val="001A3315"/>
    <w:rsid w:val="001A33EA"/>
    <w:rsid w:val="001A3696"/>
    <w:rsid w:val="001A3CE4"/>
    <w:rsid w:val="001A44A9"/>
    <w:rsid w:val="001A4B40"/>
    <w:rsid w:val="001A4DF1"/>
    <w:rsid w:val="001A5095"/>
    <w:rsid w:val="001A61CC"/>
    <w:rsid w:val="001A66DC"/>
    <w:rsid w:val="001A6FAA"/>
    <w:rsid w:val="001A7159"/>
    <w:rsid w:val="001A7F06"/>
    <w:rsid w:val="001B00B6"/>
    <w:rsid w:val="001B04F6"/>
    <w:rsid w:val="001B05D2"/>
    <w:rsid w:val="001B1C5E"/>
    <w:rsid w:val="001B250A"/>
    <w:rsid w:val="001B2E7E"/>
    <w:rsid w:val="001B2EA2"/>
    <w:rsid w:val="001B2F29"/>
    <w:rsid w:val="001B3FF1"/>
    <w:rsid w:val="001B41E4"/>
    <w:rsid w:val="001B4267"/>
    <w:rsid w:val="001B588C"/>
    <w:rsid w:val="001B5AC5"/>
    <w:rsid w:val="001B6424"/>
    <w:rsid w:val="001B6BF5"/>
    <w:rsid w:val="001B6D5C"/>
    <w:rsid w:val="001B6DC5"/>
    <w:rsid w:val="001B6EF8"/>
    <w:rsid w:val="001B6F87"/>
    <w:rsid w:val="001B6F9C"/>
    <w:rsid w:val="001B6FA3"/>
    <w:rsid w:val="001B7014"/>
    <w:rsid w:val="001B7542"/>
    <w:rsid w:val="001B7933"/>
    <w:rsid w:val="001C024D"/>
    <w:rsid w:val="001C0FA2"/>
    <w:rsid w:val="001C151B"/>
    <w:rsid w:val="001C1541"/>
    <w:rsid w:val="001C1984"/>
    <w:rsid w:val="001C1ECC"/>
    <w:rsid w:val="001C211E"/>
    <w:rsid w:val="001C2DD0"/>
    <w:rsid w:val="001C328B"/>
    <w:rsid w:val="001C3AB0"/>
    <w:rsid w:val="001C3CB2"/>
    <w:rsid w:val="001C49B8"/>
    <w:rsid w:val="001C4D08"/>
    <w:rsid w:val="001C5DAB"/>
    <w:rsid w:val="001C623F"/>
    <w:rsid w:val="001C62A3"/>
    <w:rsid w:val="001C632F"/>
    <w:rsid w:val="001C693C"/>
    <w:rsid w:val="001C6D20"/>
    <w:rsid w:val="001C747F"/>
    <w:rsid w:val="001C7768"/>
    <w:rsid w:val="001C7F90"/>
    <w:rsid w:val="001D0475"/>
    <w:rsid w:val="001D0DE4"/>
    <w:rsid w:val="001D0EC1"/>
    <w:rsid w:val="001D0EC6"/>
    <w:rsid w:val="001D15F2"/>
    <w:rsid w:val="001D1C90"/>
    <w:rsid w:val="001D2504"/>
    <w:rsid w:val="001D260C"/>
    <w:rsid w:val="001D2817"/>
    <w:rsid w:val="001D2840"/>
    <w:rsid w:val="001D2852"/>
    <w:rsid w:val="001D2A67"/>
    <w:rsid w:val="001D2AD6"/>
    <w:rsid w:val="001D2C8B"/>
    <w:rsid w:val="001D2F2B"/>
    <w:rsid w:val="001D3024"/>
    <w:rsid w:val="001D3E25"/>
    <w:rsid w:val="001D4065"/>
    <w:rsid w:val="001D4248"/>
    <w:rsid w:val="001D5CB4"/>
    <w:rsid w:val="001D5DE8"/>
    <w:rsid w:val="001D5EF2"/>
    <w:rsid w:val="001D6035"/>
    <w:rsid w:val="001D715C"/>
    <w:rsid w:val="001D7849"/>
    <w:rsid w:val="001E0046"/>
    <w:rsid w:val="001E0855"/>
    <w:rsid w:val="001E0B72"/>
    <w:rsid w:val="001E0D46"/>
    <w:rsid w:val="001E1D84"/>
    <w:rsid w:val="001E1EB4"/>
    <w:rsid w:val="001E25A0"/>
    <w:rsid w:val="001E28E9"/>
    <w:rsid w:val="001E297D"/>
    <w:rsid w:val="001E40D7"/>
    <w:rsid w:val="001E41C7"/>
    <w:rsid w:val="001E437E"/>
    <w:rsid w:val="001E4DBD"/>
    <w:rsid w:val="001E544B"/>
    <w:rsid w:val="001E579F"/>
    <w:rsid w:val="001E5E61"/>
    <w:rsid w:val="001E5E64"/>
    <w:rsid w:val="001E6C72"/>
    <w:rsid w:val="001E6FB5"/>
    <w:rsid w:val="001E770A"/>
    <w:rsid w:val="001E7844"/>
    <w:rsid w:val="001E7ACE"/>
    <w:rsid w:val="001F0188"/>
    <w:rsid w:val="001F0A9F"/>
    <w:rsid w:val="001F0C19"/>
    <w:rsid w:val="001F13B0"/>
    <w:rsid w:val="001F1CC8"/>
    <w:rsid w:val="001F2674"/>
    <w:rsid w:val="001F332D"/>
    <w:rsid w:val="001F343C"/>
    <w:rsid w:val="001F38E4"/>
    <w:rsid w:val="001F398C"/>
    <w:rsid w:val="001F42B4"/>
    <w:rsid w:val="001F478A"/>
    <w:rsid w:val="001F5309"/>
    <w:rsid w:val="001F57CE"/>
    <w:rsid w:val="001F5FFE"/>
    <w:rsid w:val="001F6410"/>
    <w:rsid w:val="001F682F"/>
    <w:rsid w:val="001F77B3"/>
    <w:rsid w:val="001F7C48"/>
    <w:rsid w:val="001F7F12"/>
    <w:rsid w:val="001F7F37"/>
    <w:rsid w:val="002000BC"/>
    <w:rsid w:val="00200158"/>
    <w:rsid w:val="00200232"/>
    <w:rsid w:val="002005E3"/>
    <w:rsid w:val="002006D7"/>
    <w:rsid w:val="00200D2E"/>
    <w:rsid w:val="00200EA5"/>
    <w:rsid w:val="00200F3B"/>
    <w:rsid w:val="0020257B"/>
    <w:rsid w:val="00202A85"/>
    <w:rsid w:val="00202C74"/>
    <w:rsid w:val="00203870"/>
    <w:rsid w:val="002048BD"/>
    <w:rsid w:val="00204DB5"/>
    <w:rsid w:val="00205083"/>
    <w:rsid w:val="00205665"/>
    <w:rsid w:val="002059E6"/>
    <w:rsid w:val="00205B8B"/>
    <w:rsid w:val="002064D1"/>
    <w:rsid w:val="002067AD"/>
    <w:rsid w:val="00206AE4"/>
    <w:rsid w:val="00206B5E"/>
    <w:rsid w:val="00207046"/>
    <w:rsid w:val="00207BE3"/>
    <w:rsid w:val="00210155"/>
    <w:rsid w:val="00211479"/>
    <w:rsid w:val="002114F4"/>
    <w:rsid w:val="00211979"/>
    <w:rsid w:val="00211A88"/>
    <w:rsid w:val="00212302"/>
    <w:rsid w:val="002137A3"/>
    <w:rsid w:val="002137E3"/>
    <w:rsid w:val="00213829"/>
    <w:rsid w:val="00213B9D"/>
    <w:rsid w:val="00213C09"/>
    <w:rsid w:val="00213DD2"/>
    <w:rsid w:val="0021410D"/>
    <w:rsid w:val="0021413A"/>
    <w:rsid w:val="002146AA"/>
    <w:rsid w:val="0021480B"/>
    <w:rsid w:val="002150AE"/>
    <w:rsid w:val="002151E9"/>
    <w:rsid w:val="00215D87"/>
    <w:rsid w:val="00216705"/>
    <w:rsid w:val="0021671B"/>
    <w:rsid w:val="002168EA"/>
    <w:rsid w:val="00216B4D"/>
    <w:rsid w:val="00217453"/>
    <w:rsid w:val="00217AC9"/>
    <w:rsid w:val="00217B28"/>
    <w:rsid w:val="002200D0"/>
    <w:rsid w:val="0022014C"/>
    <w:rsid w:val="0022066B"/>
    <w:rsid w:val="00220816"/>
    <w:rsid w:val="00220926"/>
    <w:rsid w:val="00220A4D"/>
    <w:rsid w:val="00220DD0"/>
    <w:rsid w:val="0022167D"/>
    <w:rsid w:val="00222439"/>
    <w:rsid w:val="00222CE4"/>
    <w:rsid w:val="00223414"/>
    <w:rsid w:val="0022386C"/>
    <w:rsid w:val="002238FE"/>
    <w:rsid w:val="00223BD3"/>
    <w:rsid w:val="00223D64"/>
    <w:rsid w:val="0022499D"/>
    <w:rsid w:val="00224BB0"/>
    <w:rsid w:val="00224EB4"/>
    <w:rsid w:val="002259BD"/>
    <w:rsid w:val="00225AEE"/>
    <w:rsid w:val="002261C3"/>
    <w:rsid w:val="00226431"/>
    <w:rsid w:val="00226AE9"/>
    <w:rsid w:val="0022711E"/>
    <w:rsid w:val="0022727A"/>
    <w:rsid w:val="002275BF"/>
    <w:rsid w:val="00227D11"/>
    <w:rsid w:val="00230017"/>
    <w:rsid w:val="00230339"/>
    <w:rsid w:val="00230A8E"/>
    <w:rsid w:val="00231CA5"/>
    <w:rsid w:val="00231F3A"/>
    <w:rsid w:val="0023201E"/>
    <w:rsid w:val="00232B26"/>
    <w:rsid w:val="00232F5D"/>
    <w:rsid w:val="002339CE"/>
    <w:rsid w:val="00233D06"/>
    <w:rsid w:val="00233E4A"/>
    <w:rsid w:val="002340B4"/>
    <w:rsid w:val="00235F12"/>
    <w:rsid w:val="0023637B"/>
    <w:rsid w:val="00236B22"/>
    <w:rsid w:val="00236D6F"/>
    <w:rsid w:val="0023702C"/>
    <w:rsid w:val="00237085"/>
    <w:rsid w:val="002379FB"/>
    <w:rsid w:val="00237B27"/>
    <w:rsid w:val="00237B3E"/>
    <w:rsid w:val="00237D8C"/>
    <w:rsid w:val="002400D4"/>
    <w:rsid w:val="00240465"/>
    <w:rsid w:val="00240D6E"/>
    <w:rsid w:val="00240FE1"/>
    <w:rsid w:val="00241424"/>
    <w:rsid w:val="002414E0"/>
    <w:rsid w:val="00241CFC"/>
    <w:rsid w:val="00242130"/>
    <w:rsid w:val="002428FB"/>
    <w:rsid w:val="00242B50"/>
    <w:rsid w:val="00242FB3"/>
    <w:rsid w:val="00244058"/>
    <w:rsid w:val="002447CF"/>
    <w:rsid w:val="0024488F"/>
    <w:rsid w:val="00244C54"/>
    <w:rsid w:val="0024568C"/>
    <w:rsid w:val="00245F57"/>
    <w:rsid w:val="0024624F"/>
    <w:rsid w:val="00246422"/>
    <w:rsid w:val="00247112"/>
    <w:rsid w:val="002474F4"/>
    <w:rsid w:val="0024755F"/>
    <w:rsid w:val="00247568"/>
    <w:rsid w:val="00247A0F"/>
    <w:rsid w:val="00247C84"/>
    <w:rsid w:val="00247CA6"/>
    <w:rsid w:val="00247E94"/>
    <w:rsid w:val="002507A5"/>
    <w:rsid w:val="00250A95"/>
    <w:rsid w:val="00250D3A"/>
    <w:rsid w:val="00251023"/>
    <w:rsid w:val="002510BC"/>
    <w:rsid w:val="00251A12"/>
    <w:rsid w:val="00251CCF"/>
    <w:rsid w:val="00252203"/>
    <w:rsid w:val="0025251C"/>
    <w:rsid w:val="00252AFF"/>
    <w:rsid w:val="00252B10"/>
    <w:rsid w:val="00252C7D"/>
    <w:rsid w:val="00252CF5"/>
    <w:rsid w:val="00252D70"/>
    <w:rsid w:val="002539C8"/>
    <w:rsid w:val="00254117"/>
    <w:rsid w:val="00254278"/>
    <w:rsid w:val="00254857"/>
    <w:rsid w:val="00254B85"/>
    <w:rsid w:val="002552FB"/>
    <w:rsid w:val="002554BB"/>
    <w:rsid w:val="00255524"/>
    <w:rsid w:val="002556A0"/>
    <w:rsid w:val="002557E3"/>
    <w:rsid w:val="00256048"/>
    <w:rsid w:val="00256071"/>
    <w:rsid w:val="00257235"/>
    <w:rsid w:val="0025727D"/>
    <w:rsid w:val="0025742F"/>
    <w:rsid w:val="00257629"/>
    <w:rsid w:val="00260CAE"/>
    <w:rsid w:val="00261A78"/>
    <w:rsid w:val="00261B3B"/>
    <w:rsid w:val="00261D77"/>
    <w:rsid w:val="00261E18"/>
    <w:rsid w:val="002629F7"/>
    <w:rsid w:val="00262ADF"/>
    <w:rsid w:val="00263868"/>
    <w:rsid w:val="00264120"/>
    <w:rsid w:val="00264200"/>
    <w:rsid w:val="00264679"/>
    <w:rsid w:val="0026476C"/>
    <w:rsid w:val="0026479F"/>
    <w:rsid w:val="00265A51"/>
    <w:rsid w:val="002662DF"/>
    <w:rsid w:val="00266942"/>
    <w:rsid w:val="00266CDD"/>
    <w:rsid w:val="002675A3"/>
    <w:rsid w:val="002675E1"/>
    <w:rsid w:val="0026776D"/>
    <w:rsid w:val="00267828"/>
    <w:rsid w:val="00267B87"/>
    <w:rsid w:val="00267E17"/>
    <w:rsid w:val="002707CF"/>
    <w:rsid w:val="002708AA"/>
    <w:rsid w:val="002716A1"/>
    <w:rsid w:val="00271796"/>
    <w:rsid w:val="00271E12"/>
    <w:rsid w:val="0027202E"/>
    <w:rsid w:val="002721DB"/>
    <w:rsid w:val="0027289B"/>
    <w:rsid w:val="00272AEE"/>
    <w:rsid w:val="002737CF"/>
    <w:rsid w:val="00273A06"/>
    <w:rsid w:val="00274576"/>
    <w:rsid w:val="00274AB2"/>
    <w:rsid w:val="00274CDB"/>
    <w:rsid w:val="00274E13"/>
    <w:rsid w:val="002750E6"/>
    <w:rsid w:val="00275160"/>
    <w:rsid w:val="00276299"/>
    <w:rsid w:val="00276345"/>
    <w:rsid w:val="00276354"/>
    <w:rsid w:val="0027687F"/>
    <w:rsid w:val="00276A2C"/>
    <w:rsid w:val="00276BDA"/>
    <w:rsid w:val="00276D86"/>
    <w:rsid w:val="00276DC9"/>
    <w:rsid w:val="002772B2"/>
    <w:rsid w:val="002773F0"/>
    <w:rsid w:val="00277CFD"/>
    <w:rsid w:val="00277D21"/>
    <w:rsid w:val="00277E83"/>
    <w:rsid w:val="00277FD3"/>
    <w:rsid w:val="00280144"/>
    <w:rsid w:val="00280FEE"/>
    <w:rsid w:val="00281A2F"/>
    <w:rsid w:val="00281C5E"/>
    <w:rsid w:val="00281D1A"/>
    <w:rsid w:val="002821D0"/>
    <w:rsid w:val="00282A62"/>
    <w:rsid w:val="00282D98"/>
    <w:rsid w:val="00283323"/>
    <w:rsid w:val="00283B9B"/>
    <w:rsid w:val="00283E63"/>
    <w:rsid w:val="00283FF4"/>
    <w:rsid w:val="00284079"/>
    <w:rsid w:val="0028417F"/>
    <w:rsid w:val="0028565F"/>
    <w:rsid w:val="002858DE"/>
    <w:rsid w:val="00285E6A"/>
    <w:rsid w:val="0028681C"/>
    <w:rsid w:val="00286964"/>
    <w:rsid w:val="00286E13"/>
    <w:rsid w:val="00290353"/>
    <w:rsid w:val="0029066E"/>
    <w:rsid w:val="00290F6A"/>
    <w:rsid w:val="002917FA"/>
    <w:rsid w:val="00291958"/>
    <w:rsid w:val="00293019"/>
    <w:rsid w:val="00293800"/>
    <w:rsid w:val="002940EA"/>
    <w:rsid w:val="00294378"/>
    <w:rsid w:val="002943B5"/>
    <w:rsid w:val="00294414"/>
    <w:rsid w:val="0029476D"/>
    <w:rsid w:val="0029529D"/>
    <w:rsid w:val="00295426"/>
    <w:rsid w:val="00295A40"/>
    <w:rsid w:val="00295C9A"/>
    <w:rsid w:val="00295D09"/>
    <w:rsid w:val="0029604C"/>
    <w:rsid w:val="002966CD"/>
    <w:rsid w:val="00296841"/>
    <w:rsid w:val="0029686C"/>
    <w:rsid w:val="00296AB3"/>
    <w:rsid w:val="00296B40"/>
    <w:rsid w:val="00297088"/>
    <w:rsid w:val="002975CE"/>
    <w:rsid w:val="002A0087"/>
    <w:rsid w:val="002A06AD"/>
    <w:rsid w:val="002A0C10"/>
    <w:rsid w:val="002A16C1"/>
    <w:rsid w:val="002A1787"/>
    <w:rsid w:val="002A1904"/>
    <w:rsid w:val="002A190B"/>
    <w:rsid w:val="002A19FD"/>
    <w:rsid w:val="002A20EE"/>
    <w:rsid w:val="002A2246"/>
    <w:rsid w:val="002A3175"/>
    <w:rsid w:val="002A3570"/>
    <w:rsid w:val="002A38E5"/>
    <w:rsid w:val="002A43D7"/>
    <w:rsid w:val="002A4A8E"/>
    <w:rsid w:val="002A4C22"/>
    <w:rsid w:val="002A51F6"/>
    <w:rsid w:val="002A6203"/>
    <w:rsid w:val="002A6592"/>
    <w:rsid w:val="002A65E1"/>
    <w:rsid w:val="002A695E"/>
    <w:rsid w:val="002A6DBE"/>
    <w:rsid w:val="002B053A"/>
    <w:rsid w:val="002B1A0D"/>
    <w:rsid w:val="002B1DEF"/>
    <w:rsid w:val="002B24D1"/>
    <w:rsid w:val="002B2CF4"/>
    <w:rsid w:val="002B2E44"/>
    <w:rsid w:val="002B2F31"/>
    <w:rsid w:val="002B3B0F"/>
    <w:rsid w:val="002B4E30"/>
    <w:rsid w:val="002B6148"/>
    <w:rsid w:val="002B75DA"/>
    <w:rsid w:val="002B7611"/>
    <w:rsid w:val="002B78BC"/>
    <w:rsid w:val="002B78BF"/>
    <w:rsid w:val="002C071A"/>
    <w:rsid w:val="002C127D"/>
    <w:rsid w:val="002C190F"/>
    <w:rsid w:val="002C1FBA"/>
    <w:rsid w:val="002C2078"/>
    <w:rsid w:val="002C20CC"/>
    <w:rsid w:val="002C2470"/>
    <w:rsid w:val="002C2504"/>
    <w:rsid w:val="002C2773"/>
    <w:rsid w:val="002C31C8"/>
    <w:rsid w:val="002C4014"/>
    <w:rsid w:val="002C5DD0"/>
    <w:rsid w:val="002C6641"/>
    <w:rsid w:val="002C66E9"/>
    <w:rsid w:val="002C69B0"/>
    <w:rsid w:val="002C6EE8"/>
    <w:rsid w:val="002C6FA2"/>
    <w:rsid w:val="002C77CD"/>
    <w:rsid w:val="002D0278"/>
    <w:rsid w:val="002D02DF"/>
    <w:rsid w:val="002D0395"/>
    <w:rsid w:val="002D050E"/>
    <w:rsid w:val="002D0ACC"/>
    <w:rsid w:val="002D0CF9"/>
    <w:rsid w:val="002D0DBE"/>
    <w:rsid w:val="002D1269"/>
    <w:rsid w:val="002D1881"/>
    <w:rsid w:val="002D1901"/>
    <w:rsid w:val="002D1C09"/>
    <w:rsid w:val="002D24C4"/>
    <w:rsid w:val="002D2A44"/>
    <w:rsid w:val="002D38B3"/>
    <w:rsid w:val="002D3A0E"/>
    <w:rsid w:val="002D43E8"/>
    <w:rsid w:val="002D4E71"/>
    <w:rsid w:val="002D5438"/>
    <w:rsid w:val="002D571C"/>
    <w:rsid w:val="002D5C56"/>
    <w:rsid w:val="002D5EDE"/>
    <w:rsid w:val="002D6182"/>
    <w:rsid w:val="002D6213"/>
    <w:rsid w:val="002D6C77"/>
    <w:rsid w:val="002D6EC0"/>
    <w:rsid w:val="002D7475"/>
    <w:rsid w:val="002D76DF"/>
    <w:rsid w:val="002D77B7"/>
    <w:rsid w:val="002D7B91"/>
    <w:rsid w:val="002E0BDA"/>
    <w:rsid w:val="002E157D"/>
    <w:rsid w:val="002E16B7"/>
    <w:rsid w:val="002E16C6"/>
    <w:rsid w:val="002E2063"/>
    <w:rsid w:val="002E23D7"/>
    <w:rsid w:val="002E268E"/>
    <w:rsid w:val="002E3243"/>
    <w:rsid w:val="002E37A2"/>
    <w:rsid w:val="002E3B5B"/>
    <w:rsid w:val="002E3C9C"/>
    <w:rsid w:val="002E3F2B"/>
    <w:rsid w:val="002E4A3A"/>
    <w:rsid w:val="002E4A3F"/>
    <w:rsid w:val="002E4A61"/>
    <w:rsid w:val="002E4A88"/>
    <w:rsid w:val="002E59C3"/>
    <w:rsid w:val="002E65A0"/>
    <w:rsid w:val="002E6DA2"/>
    <w:rsid w:val="002E75FB"/>
    <w:rsid w:val="002F055A"/>
    <w:rsid w:val="002F067A"/>
    <w:rsid w:val="002F2067"/>
    <w:rsid w:val="002F25C0"/>
    <w:rsid w:val="002F2BE3"/>
    <w:rsid w:val="002F333C"/>
    <w:rsid w:val="002F3375"/>
    <w:rsid w:val="002F3AB3"/>
    <w:rsid w:val="002F3D3F"/>
    <w:rsid w:val="002F4ABA"/>
    <w:rsid w:val="002F52AF"/>
    <w:rsid w:val="002F5ACD"/>
    <w:rsid w:val="002F5B12"/>
    <w:rsid w:val="002F5EA5"/>
    <w:rsid w:val="002F6F40"/>
    <w:rsid w:val="002F70A9"/>
    <w:rsid w:val="002F72A1"/>
    <w:rsid w:val="002F775F"/>
    <w:rsid w:val="002F77C3"/>
    <w:rsid w:val="00300715"/>
    <w:rsid w:val="00300F54"/>
    <w:rsid w:val="0030156F"/>
    <w:rsid w:val="003016D1"/>
    <w:rsid w:val="003021F4"/>
    <w:rsid w:val="00302658"/>
    <w:rsid w:val="00302708"/>
    <w:rsid w:val="00302B6E"/>
    <w:rsid w:val="00302CBF"/>
    <w:rsid w:val="00302DA2"/>
    <w:rsid w:val="00303A64"/>
    <w:rsid w:val="00303CF7"/>
    <w:rsid w:val="00303FAF"/>
    <w:rsid w:val="0030423A"/>
    <w:rsid w:val="00304733"/>
    <w:rsid w:val="0030493C"/>
    <w:rsid w:val="0030551F"/>
    <w:rsid w:val="00305F2F"/>
    <w:rsid w:val="003067D8"/>
    <w:rsid w:val="003068E0"/>
    <w:rsid w:val="00307350"/>
    <w:rsid w:val="003078E6"/>
    <w:rsid w:val="003100A2"/>
    <w:rsid w:val="00310404"/>
    <w:rsid w:val="0031079C"/>
    <w:rsid w:val="0031092F"/>
    <w:rsid w:val="00310ADA"/>
    <w:rsid w:val="003110FC"/>
    <w:rsid w:val="003112A4"/>
    <w:rsid w:val="00311354"/>
    <w:rsid w:val="00311BCF"/>
    <w:rsid w:val="00313288"/>
    <w:rsid w:val="00313A76"/>
    <w:rsid w:val="003142C5"/>
    <w:rsid w:val="003145B8"/>
    <w:rsid w:val="00314A3F"/>
    <w:rsid w:val="00315141"/>
    <w:rsid w:val="003157B9"/>
    <w:rsid w:val="00315867"/>
    <w:rsid w:val="00315A7F"/>
    <w:rsid w:val="00315BF4"/>
    <w:rsid w:val="0031684C"/>
    <w:rsid w:val="00316885"/>
    <w:rsid w:val="00316959"/>
    <w:rsid w:val="00316F3B"/>
    <w:rsid w:val="00316F8B"/>
    <w:rsid w:val="003177BF"/>
    <w:rsid w:val="003206D5"/>
    <w:rsid w:val="0032112D"/>
    <w:rsid w:val="0032172B"/>
    <w:rsid w:val="0032226D"/>
    <w:rsid w:val="003225A0"/>
    <w:rsid w:val="003225DB"/>
    <w:rsid w:val="00322DE7"/>
    <w:rsid w:val="00323378"/>
    <w:rsid w:val="00323824"/>
    <w:rsid w:val="003242E1"/>
    <w:rsid w:val="003244FB"/>
    <w:rsid w:val="003259B8"/>
    <w:rsid w:val="00326694"/>
    <w:rsid w:val="00326C1B"/>
    <w:rsid w:val="00326DD8"/>
    <w:rsid w:val="00326E32"/>
    <w:rsid w:val="00326E7D"/>
    <w:rsid w:val="0032785E"/>
    <w:rsid w:val="00327F15"/>
    <w:rsid w:val="00330F13"/>
    <w:rsid w:val="003313B8"/>
    <w:rsid w:val="00331B0D"/>
    <w:rsid w:val="00331B36"/>
    <w:rsid w:val="00331D88"/>
    <w:rsid w:val="00332367"/>
    <w:rsid w:val="003329EF"/>
    <w:rsid w:val="00332F82"/>
    <w:rsid w:val="003343A0"/>
    <w:rsid w:val="00334DA9"/>
    <w:rsid w:val="0033540D"/>
    <w:rsid w:val="00336175"/>
    <w:rsid w:val="003362CD"/>
    <w:rsid w:val="003363A1"/>
    <w:rsid w:val="00336E8D"/>
    <w:rsid w:val="00337BA3"/>
    <w:rsid w:val="003401C8"/>
    <w:rsid w:val="003408D6"/>
    <w:rsid w:val="00340C2F"/>
    <w:rsid w:val="00341AC9"/>
    <w:rsid w:val="00341C1A"/>
    <w:rsid w:val="003424F0"/>
    <w:rsid w:val="0034265E"/>
    <w:rsid w:val="003428A7"/>
    <w:rsid w:val="00342EBC"/>
    <w:rsid w:val="00343994"/>
    <w:rsid w:val="00343C23"/>
    <w:rsid w:val="00343C9F"/>
    <w:rsid w:val="003447D5"/>
    <w:rsid w:val="00344ABB"/>
    <w:rsid w:val="00344F9E"/>
    <w:rsid w:val="00345248"/>
    <w:rsid w:val="00345833"/>
    <w:rsid w:val="00345D94"/>
    <w:rsid w:val="003464F0"/>
    <w:rsid w:val="003473C6"/>
    <w:rsid w:val="0034744E"/>
    <w:rsid w:val="003475F6"/>
    <w:rsid w:val="00347A89"/>
    <w:rsid w:val="00347BFE"/>
    <w:rsid w:val="00347E82"/>
    <w:rsid w:val="00350141"/>
    <w:rsid w:val="003506B6"/>
    <w:rsid w:val="003507FD"/>
    <w:rsid w:val="00351659"/>
    <w:rsid w:val="0035206B"/>
    <w:rsid w:val="003522D1"/>
    <w:rsid w:val="0035243A"/>
    <w:rsid w:val="00352BEF"/>
    <w:rsid w:val="0035323E"/>
    <w:rsid w:val="00353A1A"/>
    <w:rsid w:val="00353BDA"/>
    <w:rsid w:val="00353CC1"/>
    <w:rsid w:val="003541B9"/>
    <w:rsid w:val="003548B3"/>
    <w:rsid w:val="0035499A"/>
    <w:rsid w:val="00355020"/>
    <w:rsid w:val="0035512E"/>
    <w:rsid w:val="0035531E"/>
    <w:rsid w:val="00355751"/>
    <w:rsid w:val="00355DD6"/>
    <w:rsid w:val="00355FDD"/>
    <w:rsid w:val="00355FF8"/>
    <w:rsid w:val="0035607D"/>
    <w:rsid w:val="00356279"/>
    <w:rsid w:val="0035646D"/>
    <w:rsid w:val="00356693"/>
    <w:rsid w:val="003567F3"/>
    <w:rsid w:val="003569A4"/>
    <w:rsid w:val="00356D28"/>
    <w:rsid w:val="00357009"/>
    <w:rsid w:val="00357273"/>
    <w:rsid w:val="003574E4"/>
    <w:rsid w:val="00357893"/>
    <w:rsid w:val="0036003C"/>
    <w:rsid w:val="00360882"/>
    <w:rsid w:val="00361862"/>
    <w:rsid w:val="00361873"/>
    <w:rsid w:val="00361B70"/>
    <w:rsid w:val="00361D50"/>
    <w:rsid w:val="003620D2"/>
    <w:rsid w:val="00363B06"/>
    <w:rsid w:val="00363E45"/>
    <w:rsid w:val="00363F37"/>
    <w:rsid w:val="00363FBB"/>
    <w:rsid w:val="00363FC2"/>
    <w:rsid w:val="00363FEC"/>
    <w:rsid w:val="00364129"/>
    <w:rsid w:val="003642F8"/>
    <w:rsid w:val="00364A11"/>
    <w:rsid w:val="00364D6A"/>
    <w:rsid w:val="00364FB8"/>
    <w:rsid w:val="00365EDE"/>
    <w:rsid w:val="003663D8"/>
    <w:rsid w:val="0036794D"/>
    <w:rsid w:val="00367B20"/>
    <w:rsid w:val="00370587"/>
    <w:rsid w:val="00371C78"/>
    <w:rsid w:val="00372065"/>
    <w:rsid w:val="003724A5"/>
    <w:rsid w:val="003726FC"/>
    <w:rsid w:val="003728D5"/>
    <w:rsid w:val="00373D2A"/>
    <w:rsid w:val="00374A7E"/>
    <w:rsid w:val="00374E75"/>
    <w:rsid w:val="0037505A"/>
    <w:rsid w:val="0037573C"/>
    <w:rsid w:val="00377090"/>
    <w:rsid w:val="003774CE"/>
    <w:rsid w:val="00377AEF"/>
    <w:rsid w:val="00377DF1"/>
    <w:rsid w:val="0038002F"/>
    <w:rsid w:val="00380180"/>
    <w:rsid w:val="00380202"/>
    <w:rsid w:val="003805A8"/>
    <w:rsid w:val="00380764"/>
    <w:rsid w:val="00380F40"/>
    <w:rsid w:val="00381034"/>
    <w:rsid w:val="0038149F"/>
    <w:rsid w:val="003814F0"/>
    <w:rsid w:val="00381850"/>
    <w:rsid w:val="00382143"/>
    <w:rsid w:val="0038239C"/>
    <w:rsid w:val="00382500"/>
    <w:rsid w:val="003825E8"/>
    <w:rsid w:val="003825FC"/>
    <w:rsid w:val="00382F28"/>
    <w:rsid w:val="003830BB"/>
    <w:rsid w:val="003834C1"/>
    <w:rsid w:val="003835FB"/>
    <w:rsid w:val="00384C44"/>
    <w:rsid w:val="00384F7F"/>
    <w:rsid w:val="00385700"/>
    <w:rsid w:val="00385F3D"/>
    <w:rsid w:val="003870D3"/>
    <w:rsid w:val="00387400"/>
    <w:rsid w:val="00387405"/>
    <w:rsid w:val="003876B3"/>
    <w:rsid w:val="00390010"/>
    <w:rsid w:val="00390375"/>
    <w:rsid w:val="00390AD9"/>
    <w:rsid w:val="00390F03"/>
    <w:rsid w:val="003922A8"/>
    <w:rsid w:val="00392521"/>
    <w:rsid w:val="00392ED0"/>
    <w:rsid w:val="00393520"/>
    <w:rsid w:val="00393AF6"/>
    <w:rsid w:val="00393CF7"/>
    <w:rsid w:val="00393D4D"/>
    <w:rsid w:val="00394432"/>
    <w:rsid w:val="00394434"/>
    <w:rsid w:val="00394481"/>
    <w:rsid w:val="003944D6"/>
    <w:rsid w:val="00394694"/>
    <w:rsid w:val="00394C00"/>
    <w:rsid w:val="003955CA"/>
    <w:rsid w:val="0039567C"/>
    <w:rsid w:val="00395BED"/>
    <w:rsid w:val="00395D17"/>
    <w:rsid w:val="00395D4E"/>
    <w:rsid w:val="00395E11"/>
    <w:rsid w:val="003960A2"/>
    <w:rsid w:val="00396AB6"/>
    <w:rsid w:val="00396BA2"/>
    <w:rsid w:val="00396DFB"/>
    <w:rsid w:val="003976EF"/>
    <w:rsid w:val="00397C75"/>
    <w:rsid w:val="003A023D"/>
    <w:rsid w:val="003A121A"/>
    <w:rsid w:val="003A1910"/>
    <w:rsid w:val="003A2B68"/>
    <w:rsid w:val="003A36B0"/>
    <w:rsid w:val="003A37DC"/>
    <w:rsid w:val="003A3BD1"/>
    <w:rsid w:val="003A3F9B"/>
    <w:rsid w:val="003A40A4"/>
    <w:rsid w:val="003A438B"/>
    <w:rsid w:val="003A44E4"/>
    <w:rsid w:val="003A53DC"/>
    <w:rsid w:val="003A63D2"/>
    <w:rsid w:val="003A6477"/>
    <w:rsid w:val="003A66E0"/>
    <w:rsid w:val="003A69B8"/>
    <w:rsid w:val="003A6A8B"/>
    <w:rsid w:val="003A71B4"/>
    <w:rsid w:val="003A7DB8"/>
    <w:rsid w:val="003A7E8F"/>
    <w:rsid w:val="003B0379"/>
    <w:rsid w:val="003B03AB"/>
    <w:rsid w:val="003B0942"/>
    <w:rsid w:val="003B0E98"/>
    <w:rsid w:val="003B10D5"/>
    <w:rsid w:val="003B13A7"/>
    <w:rsid w:val="003B16E0"/>
    <w:rsid w:val="003B1B48"/>
    <w:rsid w:val="003B1BF8"/>
    <w:rsid w:val="003B1E72"/>
    <w:rsid w:val="003B2514"/>
    <w:rsid w:val="003B2A1A"/>
    <w:rsid w:val="003B2BE1"/>
    <w:rsid w:val="003B2DAC"/>
    <w:rsid w:val="003B2DC1"/>
    <w:rsid w:val="003B31C2"/>
    <w:rsid w:val="003B3237"/>
    <w:rsid w:val="003B387E"/>
    <w:rsid w:val="003B3CC3"/>
    <w:rsid w:val="003B481E"/>
    <w:rsid w:val="003B52F2"/>
    <w:rsid w:val="003B56E8"/>
    <w:rsid w:val="003B5B90"/>
    <w:rsid w:val="003B5D0F"/>
    <w:rsid w:val="003B7137"/>
    <w:rsid w:val="003B71F6"/>
    <w:rsid w:val="003B726D"/>
    <w:rsid w:val="003B747A"/>
    <w:rsid w:val="003C05CD"/>
    <w:rsid w:val="003C19DC"/>
    <w:rsid w:val="003C1BA8"/>
    <w:rsid w:val="003C1E4C"/>
    <w:rsid w:val="003C3388"/>
    <w:rsid w:val="003C379D"/>
    <w:rsid w:val="003C3D54"/>
    <w:rsid w:val="003C41E3"/>
    <w:rsid w:val="003C4A47"/>
    <w:rsid w:val="003C65E6"/>
    <w:rsid w:val="003C6C02"/>
    <w:rsid w:val="003C6F95"/>
    <w:rsid w:val="003C712C"/>
    <w:rsid w:val="003C727A"/>
    <w:rsid w:val="003C77F8"/>
    <w:rsid w:val="003C787E"/>
    <w:rsid w:val="003D04EA"/>
    <w:rsid w:val="003D077E"/>
    <w:rsid w:val="003D0BE0"/>
    <w:rsid w:val="003D1E96"/>
    <w:rsid w:val="003D2462"/>
    <w:rsid w:val="003D2A4F"/>
    <w:rsid w:val="003D2B53"/>
    <w:rsid w:val="003D2CAA"/>
    <w:rsid w:val="003D2F74"/>
    <w:rsid w:val="003D2F9C"/>
    <w:rsid w:val="003D3531"/>
    <w:rsid w:val="003D38C4"/>
    <w:rsid w:val="003D425D"/>
    <w:rsid w:val="003D48FE"/>
    <w:rsid w:val="003D4E75"/>
    <w:rsid w:val="003D4ED2"/>
    <w:rsid w:val="003D4F92"/>
    <w:rsid w:val="003D629B"/>
    <w:rsid w:val="003D65C0"/>
    <w:rsid w:val="003D6635"/>
    <w:rsid w:val="003D6660"/>
    <w:rsid w:val="003D68D1"/>
    <w:rsid w:val="003D6BF3"/>
    <w:rsid w:val="003D7001"/>
    <w:rsid w:val="003D773D"/>
    <w:rsid w:val="003D7DAE"/>
    <w:rsid w:val="003E0021"/>
    <w:rsid w:val="003E066F"/>
    <w:rsid w:val="003E1374"/>
    <w:rsid w:val="003E1488"/>
    <w:rsid w:val="003E14D9"/>
    <w:rsid w:val="003E15FB"/>
    <w:rsid w:val="003E1F37"/>
    <w:rsid w:val="003E209F"/>
    <w:rsid w:val="003E21CB"/>
    <w:rsid w:val="003E2A6A"/>
    <w:rsid w:val="003E2B27"/>
    <w:rsid w:val="003E2D9F"/>
    <w:rsid w:val="003E4343"/>
    <w:rsid w:val="003E4980"/>
    <w:rsid w:val="003E4DB2"/>
    <w:rsid w:val="003E56AC"/>
    <w:rsid w:val="003E6640"/>
    <w:rsid w:val="003E69E0"/>
    <w:rsid w:val="003E6E2F"/>
    <w:rsid w:val="003E7068"/>
    <w:rsid w:val="003E7F26"/>
    <w:rsid w:val="003F046D"/>
    <w:rsid w:val="003F0602"/>
    <w:rsid w:val="003F15F6"/>
    <w:rsid w:val="003F18B9"/>
    <w:rsid w:val="003F192C"/>
    <w:rsid w:val="003F1E65"/>
    <w:rsid w:val="003F20CF"/>
    <w:rsid w:val="003F2612"/>
    <w:rsid w:val="003F27EB"/>
    <w:rsid w:val="003F2E71"/>
    <w:rsid w:val="003F3915"/>
    <w:rsid w:val="003F3970"/>
    <w:rsid w:val="003F3D8B"/>
    <w:rsid w:val="003F416A"/>
    <w:rsid w:val="003F4397"/>
    <w:rsid w:val="003F456A"/>
    <w:rsid w:val="003F4DF6"/>
    <w:rsid w:val="003F5968"/>
    <w:rsid w:val="003F59BF"/>
    <w:rsid w:val="003F5C6F"/>
    <w:rsid w:val="003F5E29"/>
    <w:rsid w:val="003F721D"/>
    <w:rsid w:val="003F7617"/>
    <w:rsid w:val="003F7C76"/>
    <w:rsid w:val="004001AE"/>
    <w:rsid w:val="004007DC"/>
    <w:rsid w:val="00400AFE"/>
    <w:rsid w:val="00400E5E"/>
    <w:rsid w:val="0040103D"/>
    <w:rsid w:val="00401CCE"/>
    <w:rsid w:val="004024FD"/>
    <w:rsid w:val="00403471"/>
    <w:rsid w:val="004039F2"/>
    <w:rsid w:val="00403A06"/>
    <w:rsid w:val="00403C6A"/>
    <w:rsid w:val="00403FFB"/>
    <w:rsid w:val="00404119"/>
    <w:rsid w:val="004047B5"/>
    <w:rsid w:val="0040507A"/>
    <w:rsid w:val="00405E1E"/>
    <w:rsid w:val="00405E34"/>
    <w:rsid w:val="00405F4D"/>
    <w:rsid w:val="004063C8"/>
    <w:rsid w:val="00406B4E"/>
    <w:rsid w:val="00406CEA"/>
    <w:rsid w:val="00410064"/>
    <w:rsid w:val="0041067F"/>
    <w:rsid w:val="00410953"/>
    <w:rsid w:val="0041186C"/>
    <w:rsid w:val="0041192C"/>
    <w:rsid w:val="00412617"/>
    <w:rsid w:val="0041262E"/>
    <w:rsid w:val="004139F8"/>
    <w:rsid w:val="004142E8"/>
    <w:rsid w:val="00414D38"/>
    <w:rsid w:val="00414F2B"/>
    <w:rsid w:val="00414FC7"/>
    <w:rsid w:val="00415820"/>
    <w:rsid w:val="004160A4"/>
    <w:rsid w:val="00416B16"/>
    <w:rsid w:val="00416BDF"/>
    <w:rsid w:val="00416E9E"/>
    <w:rsid w:val="00416F1F"/>
    <w:rsid w:val="004171E6"/>
    <w:rsid w:val="00417918"/>
    <w:rsid w:val="00417B79"/>
    <w:rsid w:val="00417B8A"/>
    <w:rsid w:val="00421411"/>
    <w:rsid w:val="004214AB"/>
    <w:rsid w:val="00421B10"/>
    <w:rsid w:val="00421CC1"/>
    <w:rsid w:val="0042253E"/>
    <w:rsid w:val="00423666"/>
    <w:rsid w:val="0042372E"/>
    <w:rsid w:val="00423986"/>
    <w:rsid w:val="00424110"/>
    <w:rsid w:val="004242DD"/>
    <w:rsid w:val="00424A26"/>
    <w:rsid w:val="00424C9B"/>
    <w:rsid w:val="00424D6B"/>
    <w:rsid w:val="00425241"/>
    <w:rsid w:val="00425FD8"/>
    <w:rsid w:val="00426710"/>
    <w:rsid w:val="00426975"/>
    <w:rsid w:val="00426A6D"/>
    <w:rsid w:val="00426AFD"/>
    <w:rsid w:val="00426B22"/>
    <w:rsid w:val="00426D34"/>
    <w:rsid w:val="00426ED9"/>
    <w:rsid w:val="00427140"/>
    <w:rsid w:val="00427AA6"/>
    <w:rsid w:val="00430129"/>
    <w:rsid w:val="004305B3"/>
    <w:rsid w:val="004307B5"/>
    <w:rsid w:val="0043089C"/>
    <w:rsid w:val="00430908"/>
    <w:rsid w:val="0043119E"/>
    <w:rsid w:val="00431313"/>
    <w:rsid w:val="00431A10"/>
    <w:rsid w:val="0043362B"/>
    <w:rsid w:val="00433DC4"/>
    <w:rsid w:val="00433F2F"/>
    <w:rsid w:val="004351CD"/>
    <w:rsid w:val="004354CF"/>
    <w:rsid w:val="00435F56"/>
    <w:rsid w:val="004368FD"/>
    <w:rsid w:val="00436B40"/>
    <w:rsid w:val="00437F08"/>
    <w:rsid w:val="00440101"/>
    <w:rsid w:val="00440358"/>
    <w:rsid w:val="0044061D"/>
    <w:rsid w:val="004406FD"/>
    <w:rsid w:val="0044077B"/>
    <w:rsid w:val="004407FF"/>
    <w:rsid w:val="00440946"/>
    <w:rsid w:val="00440A90"/>
    <w:rsid w:val="00441B86"/>
    <w:rsid w:val="00441EF3"/>
    <w:rsid w:val="0044255B"/>
    <w:rsid w:val="00442AFB"/>
    <w:rsid w:val="00442B57"/>
    <w:rsid w:val="00442DA8"/>
    <w:rsid w:val="00442F3C"/>
    <w:rsid w:val="00443011"/>
    <w:rsid w:val="00443192"/>
    <w:rsid w:val="004432E1"/>
    <w:rsid w:val="00443447"/>
    <w:rsid w:val="0044368C"/>
    <w:rsid w:val="00444093"/>
    <w:rsid w:val="004440A6"/>
    <w:rsid w:val="00445097"/>
    <w:rsid w:val="0044594D"/>
    <w:rsid w:val="004459E3"/>
    <w:rsid w:val="004461D8"/>
    <w:rsid w:val="004463F0"/>
    <w:rsid w:val="0044640A"/>
    <w:rsid w:val="00446667"/>
    <w:rsid w:val="004469CB"/>
    <w:rsid w:val="00447AEC"/>
    <w:rsid w:val="00447C45"/>
    <w:rsid w:val="00447DFB"/>
    <w:rsid w:val="00450198"/>
    <w:rsid w:val="00450F5F"/>
    <w:rsid w:val="00451112"/>
    <w:rsid w:val="004522B5"/>
    <w:rsid w:val="004524A2"/>
    <w:rsid w:val="004530EA"/>
    <w:rsid w:val="004531AE"/>
    <w:rsid w:val="0045334D"/>
    <w:rsid w:val="00453987"/>
    <w:rsid w:val="00453C4F"/>
    <w:rsid w:val="00454048"/>
    <w:rsid w:val="004542A8"/>
    <w:rsid w:val="00455373"/>
    <w:rsid w:val="004553C2"/>
    <w:rsid w:val="004556F3"/>
    <w:rsid w:val="0045606C"/>
    <w:rsid w:val="0045607D"/>
    <w:rsid w:val="00456367"/>
    <w:rsid w:val="00456661"/>
    <w:rsid w:val="0045748D"/>
    <w:rsid w:val="00457734"/>
    <w:rsid w:val="00457F2E"/>
    <w:rsid w:val="0046055C"/>
    <w:rsid w:val="0046063A"/>
    <w:rsid w:val="00461E86"/>
    <w:rsid w:val="00462000"/>
    <w:rsid w:val="00462107"/>
    <w:rsid w:val="00462463"/>
    <w:rsid w:val="0046352A"/>
    <w:rsid w:val="0046372B"/>
    <w:rsid w:val="00463A5B"/>
    <w:rsid w:val="00464159"/>
    <w:rsid w:val="00464AE6"/>
    <w:rsid w:val="00464C6A"/>
    <w:rsid w:val="00464CC3"/>
    <w:rsid w:val="00464E7E"/>
    <w:rsid w:val="00465698"/>
    <w:rsid w:val="004661F8"/>
    <w:rsid w:val="00466403"/>
    <w:rsid w:val="00467012"/>
    <w:rsid w:val="00470A3C"/>
    <w:rsid w:val="00470B26"/>
    <w:rsid w:val="00470B8A"/>
    <w:rsid w:val="0047123B"/>
    <w:rsid w:val="004716D8"/>
    <w:rsid w:val="0047267C"/>
    <w:rsid w:val="004729F4"/>
    <w:rsid w:val="004731A1"/>
    <w:rsid w:val="00473202"/>
    <w:rsid w:val="00473490"/>
    <w:rsid w:val="00474124"/>
    <w:rsid w:val="0047442E"/>
    <w:rsid w:val="00474BDE"/>
    <w:rsid w:val="00474C67"/>
    <w:rsid w:val="00475026"/>
    <w:rsid w:val="0047598D"/>
    <w:rsid w:val="00475FF4"/>
    <w:rsid w:val="004761A2"/>
    <w:rsid w:val="00476334"/>
    <w:rsid w:val="00477258"/>
    <w:rsid w:val="00477732"/>
    <w:rsid w:val="00477CC9"/>
    <w:rsid w:val="00480631"/>
    <w:rsid w:val="004806B6"/>
    <w:rsid w:val="004811B9"/>
    <w:rsid w:val="004818E4"/>
    <w:rsid w:val="004821CA"/>
    <w:rsid w:val="00482310"/>
    <w:rsid w:val="00483003"/>
    <w:rsid w:val="004830A8"/>
    <w:rsid w:val="004838A8"/>
    <w:rsid w:val="0048394E"/>
    <w:rsid w:val="00483BB1"/>
    <w:rsid w:val="00483E5C"/>
    <w:rsid w:val="00484581"/>
    <w:rsid w:val="004849C5"/>
    <w:rsid w:val="00484EB5"/>
    <w:rsid w:val="004851F5"/>
    <w:rsid w:val="0048573F"/>
    <w:rsid w:val="00485C27"/>
    <w:rsid w:val="00485FB1"/>
    <w:rsid w:val="004868C2"/>
    <w:rsid w:val="004869A4"/>
    <w:rsid w:val="00486AAA"/>
    <w:rsid w:val="00486B08"/>
    <w:rsid w:val="00486B63"/>
    <w:rsid w:val="00486EF0"/>
    <w:rsid w:val="00487698"/>
    <w:rsid w:val="00490271"/>
    <w:rsid w:val="0049041B"/>
    <w:rsid w:val="00490A37"/>
    <w:rsid w:val="00490DD0"/>
    <w:rsid w:val="0049166C"/>
    <w:rsid w:val="00491A4A"/>
    <w:rsid w:val="00491E13"/>
    <w:rsid w:val="00491FAC"/>
    <w:rsid w:val="0049229F"/>
    <w:rsid w:val="00492FB8"/>
    <w:rsid w:val="00493B00"/>
    <w:rsid w:val="00493B88"/>
    <w:rsid w:val="00493DC7"/>
    <w:rsid w:val="00494385"/>
    <w:rsid w:val="0049450C"/>
    <w:rsid w:val="00496281"/>
    <w:rsid w:val="004965A1"/>
    <w:rsid w:val="004965C0"/>
    <w:rsid w:val="004968FA"/>
    <w:rsid w:val="00497879"/>
    <w:rsid w:val="00497BDF"/>
    <w:rsid w:val="004A007E"/>
    <w:rsid w:val="004A0885"/>
    <w:rsid w:val="004A1216"/>
    <w:rsid w:val="004A12AF"/>
    <w:rsid w:val="004A1CD6"/>
    <w:rsid w:val="004A209F"/>
    <w:rsid w:val="004A289B"/>
    <w:rsid w:val="004A3295"/>
    <w:rsid w:val="004A346B"/>
    <w:rsid w:val="004A363B"/>
    <w:rsid w:val="004A3663"/>
    <w:rsid w:val="004A43A8"/>
    <w:rsid w:val="004A4426"/>
    <w:rsid w:val="004A495F"/>
    <w:rsid w:val="004A49A9"/>
    <w:rsid w:val="004A4E81"/>
    <w:rsid w:val="004A4EFA"/>
    <w:rsid w:val="004A54BF"/>
    <w:rsid w:val="004A6242"/>
    <w:rsid w:val="004A72E9"/>
    <w:rsid w:val="004A763F"/>
    <w:rsid w:val="004A7765"/>
    <w:rsid w:val="004A79FB"/>
    <w:rsid w:val="004A7AF0"/>
    <w:rsid w:val="004A7B39"/>
    <w:rsid w:val="004A7CD1"/>
    <w:rsid w:val="004B0065"/>
    <w:rsid w:val="004B0E20"/>
    <w:rsid w:val="004B1092"/>
    <w:rsid w:val="004B1560"/>
    <w:rsid w:val="004B19E5"/>
    <w:rsid w:val="004B1ACD"/>
    <w:rsid w:val="004B2E8C"/>
    <w:rsid w:val="004B41FD"/>
    <w:rsid w:val="004B4311"/>
    <w:rsid w:val="004B43FF"/>
    <w:rsid w:val="004B46E7"/>
    <w:rsid w:val="004B4A33"/>
    <w:rsid w:val="004B4C8F"/>
    <w:rsid w:val="004B4E4F"/>
    <w:rsid w:val="004B4F27"/>
    <w:rsid w:val="004B4FDD"/>
    <w:rsid w:val="004B5244"/>
    <w:rsid w:val="004B57C4"/>
    <w:rsid w:val="004B5840"/>
    <w:rsid w:val="004B5851"/>
    <w:rsid w:val="004B5DFF"/>
    <w:rsid w:val="004B6589"/>
    <w:rsid w:val="004B66F5"/>
    <w:rsid w:val="004B6C92"/>
    <w:rsid w:val="004B7232"/>
    <w:rsid w:val="004B731D"/>
    <w:rsid w:val="004B74AF"/>
    <w:rsid w:val="004B7D76"/>
    <w:rsid w:val="004B7ED5"/>
    <w:rsid w:val="004C08C1"/>
    <w:rsid w:val="004C0C55"/>
    <w:rsid w:val="004C1518"/>
    <w:rsid w:val="004C1A6B"/>
    <w:rsid w:val="004C1DF6"/>
    <w:rsid w:val="004C1E45"/>
    <w:rsid w:val="004C3235"/>
    <w:rsid w:val="004C3AD0"/>
    <w:rsid w:val="004C3F55"/>
    <w:rsid w:val="004C3FE9"/>
    <w:rsid w:val="004C5763"/>
    <w:rsid w:val="004C57BA"/>
    <w:rsid w:val="004C5907"/>
    <w:rsid w:val="004C5CE4"/>
    <w:rsid w:val="004C6100"/>
    <w:rsid w:val="004C6236"/>
    <w:rsid w:val="004C6310"/>
    <w:rsid w:val="004C63C8"/>
    <w:rsid w:val="004C6CE2"/>
    <w:rsid w:val="004C7569"/>
    <w:rsid w:val="004C7C8F"/>
    <w:rsid w:val="004D012E"/>
    <w:rsid w:val="004D07FA"/>
    <w:rsid w:val="004D1E1F"/>
    <w:rsid w:val="004D2ADC"/>
    <w:rsid w:val="004D2B91"/>
    <w:rsid w:val="004D2C4C"/>
    <w:rsid w:val="004D2C69"/>
    <w:rsid w:val="004D339A"/>
    <w:rsid w:val="004D33CC"/>
    <w:rsid w:val="004D351E"/>
    <w:rsid w:val="004D372C"/>
    <w:rsid w:val="004D3AD7"/>
    <w:rsid w:val="004D3B61"/>
    <w:rsid w:val="004D47BA"/>
    <w:rsid w:val="004D55A9"/>
    <w:rsid w:val="004D5CE7"/>
    <w:rsid w:val="004D5DFA"/>
    <w:rsid w:val="004D64D9"/>
    <w:rsid w:val="004D685E"/>
    <w:rsid w:val="004D72F1"/>
    <w:rsid w:val="004E0D1E"/>
    <w:rsid w:val="004E115A"/>
    <w:rsid w:val="004E13E4"/>
    <w:rsid w:val="004E31A2"/>
    <w:rsid w:val="004E3256"/>
    <w:rsid w:val="004E336E"/>
    <w:rsid w:val="004E3F6A"/>
    <w:rsid w:val="004E42FD"/>
    <w:rsid w:val="004E4464"/>
    <w:rsid w:val="004E48CF"/>
    <w:rsid w:val="004E5323"/>
    <w:rsid w:val="004E5358"/>
    <w:rsid w:val="004E566A"/>
    <w:rsid w:val="004E7714"/>
    <w:rsid w:val="004F08E2"/>
    <w:rsid w:val="004F09B0"/>
    <w:rsid w:val="004F125E"/>
    <w:rsid w:val="004F26F8"/>
    <w:rsid w:val="004F29BD"/>
    <w:rsid w:val="004F3C3F"/>
    <w:rsid w:val="004F4FDF"/>
    <w:rsid w:val="004F51DD"/>
    <w:rsid w:val="004F619C"/>
    <w:rsid w:val="004F6250"/>
    <w:rsid w:val="004F6DB3"/>
    <w:rsid w:val="005004E8"/>
    <w:rsid w:val="00500B1E"/>
    <w:rsid w:val="00500BA3"/>
    <w:rsid w:val="00501EAA"/>
    <w:rsid w:val="00502183"/>
    <w:rsid w:val="0050226A"/>
    <w:rsid w:val="00502A3B"/>
    <w:rsid w:val="00503C6A"/>
    <w:rsid w:val="00504848"/>
    <w:rsid w:val="0050500E"/>
    <w:rsid w:val="00505040"/>
    <w:rsid w:val="00505131"/>
    <w:rsid w:val="005053D4"/>
    <w:rsid w:val="00505A4E"/>
    <w:rsid w:val="0050637C"/>
    <w:rsid w:val="00506725"/>
    <w:rsid w:val="00506E3F"/>
    <w:rsid w:val="00507305"/>
    <w:rsid w:val="00507334"/>
    <w:rsid w:val="00507634"/>
    <w:rsid w:val="00507655"/>
    <w:rsid w:val="005077E7"/>
    <w:rsid w:val="00510058"/>
    <w:rsid w:val="00511771"/>
    <w:rsid w:val="0051212E"/>
    <w:rsid w:val="00512696"/>
    <w:rsid w:val="00512ACB"/>
    <w:rsid w:val="00512B48"/>
    <w:rsid w:val="00512D4B"/>
    <w:rsid w:val="00513016"/>
    <w:rsid w:val="00513186"/>
    <w:rsid w:val="00513551"/>
    <w:rsid w:val="00514C67"/>
    <w:rsid w:val="005157D9"/>
    <w:rsid w:val="00516055"/>
    <w:rsid w:val="00516737"/>
    <w:rsid w:val="00516AA8"/>
    <w:rsid w:val="00516C70"/>
    <w:rsid w:val="00516C8F"/>
    <w:rsid w:val="005171E3"/>
    <w:rsid w:val="005174F0"/>
    <w:rsid w:val="00520114"/>
    <w:rsid w:val="00520169"/>
    <w:rsid w:val="00521191"/>
    <w:rsid w:val="00521295"/>
    <w:rsid w:val="0052145B"/>
    <w:rsid w:val="005215A1"/>
    <w:rsid w:val="00521616"/>
    <w:rsid w:val="00522067"/>
    <w:rsid w:val="0052265F"/>
    <w:rsid w:val="00522C22"/>
    <w:rsid w:val="00522DFC"/>
    <w:rsid w:val="00523097"/>
    <w:rsid w:val="00523D3B"/>
    <w:rsid w:val="00523EF3"/>
    <w:rsid w:val="005249E4"/>
    <w:rsid w:val="005251BD"/>
    <w:rsid w:val="00525698"/>
    <w:rsid w:val="0052586B"/>
    <w:rsid w:val="00526144"/>
    <w:rsid w:val="00526391"/>
    <w:rsid w:val="005264E7"/>
    <w:rsid w:val="00526747"/>
    <w:rsid w:val="00526807"/>
    <w:rsid w:val="00526EEC"/>
    <w:rsid w:val="00527441"/>
    <w:rsid w:val="005303F0"/>
    <w:rsid w:val="00530A36"/>
    <w:rsid w:val="00531225"/>
    <w:rsid w:val="0053155A"/>
    <w:rsid w:val="00531A53"/>
    <w:rsid w:val="0053250C"/>
    <w:rsid w:val="00532838"/>
    <w:rsid w:val="00534031"/>
    <w:rsid w:val="00534AB8"/>
    <w:rsid w:val="00535CE1"/>
    <w:rsid w:val="00535ED3"/>
    <w:rsid w:val="005363FB"/>
    <w:rsid w:val="00536469"/>
    <w:rsid w:val="00536D2E"/>
    <w:rsid w:val="00537427"/>
    <w:rsid w:val="00537A21"/>
    <w:rsid w:val="00537CFB"/>
    <w:rsid w:val="00537E6B"/>
    <w:rsid w:val="005405D9"/>
    <w:rsid w:val="005409A6"/>
    <w:rsid w:val="00540B49"/>
    <w:rsid w:val="00540DBD"/>
    <w:rsid w:val="0054116B"/>
    <w:rsid w:val="0054125C"/>
    <w:rsid w:val="005412D3"/>
    <w:rsid w:val="00541540"/>
    <w:rsid w:val="0054193B"/>
    <w:rsid w:val="00542B0C"/>
    <w:rsid w:val="00542F0F"/>
    <w:rsid w:val="005438D2"/>
    <w:rsid w:val="00543EDE"/>
    <w:rsid w:val="005447F8"/>
    <w:rsid w:val="00544B4D"/>
    <w:rsid w:val="00544BCF"/>
    <w:rsid w:val="00544FB0"/>
    <w:rsid w:val="00545773"/>
    <w:rsid w:val="00545EBB"/>
    <w:rsid w:val="00546332"/>
    <w:rsid w:val="00546775"/>
    <w:rsid w:val="005468C3"/>
    <w:rsid w:val="00547116"/>
    <w:rsid w:val="00547DA0"/>
    <w:rsid w:val="00547FFC"/>
    <w:rsid w:val="005508E4"/>
    <w:rsid w:val="00550987"/>
    <w:rsid w:val="00550D0C"/>
    <w:rsid w:val="00550E0A"/>
    <w:rsid w:val="00551174"/>
    <w:rsid w:val="005511BF"/>
    <w:rsid w:val="005511C9"/>
    <w:rsid w:val="00551475"/>
    <w:rsid w:val="00551CBF"/>
    <w:rsid w:val="00552215"/>
    <w:rsid w:val="00552FAD"/>
    <w:rsid w:val="00553B20"/>
    <w:rsid w:val="00553DDB"/>
    <w:rsid w:val="00553F35"/>
    <w:rsid w:val="00554A68"/>
    <w:rsid w:val="00554C66"/>
    <w:rsid w:val="0055573B"/>
    <w:rsid w:val="00555AC2"/>
    <w:rsid w:val="00555C32"/>
    <w:rsid w:val="005562F1"/>
    <w:rsid w:val="005565E7"/>
    <w:rsid w:val="0055694B"/>
    <w:rsid w:val="00556978"/>
    <w:rsid w:val="00556A45"/>
    <w:rsid w:val="00556BCB"/>
    <w:rsid w:val="00560680"/>
    <w:rsid w:val="00560883"/>
    <w:rsid w:val="00560C55"/>
    <w:rsid w:val="00560C65"/>
    <w:rsid w:val="005610DD"/>
    <w:rsid w:val="00562608"/>
    <w:rsid w:val="00563235"/>
    <w:rsid w:val="00564EF3"/>
    <w:rsid w:val="0056524A"/>
    <w:rsid w:val="00565DC2"/>
    <w:rsid w:val="005660F0"/>
    <w:rsid w:val="0056677D"/>
    <w:rsid w:val="00566AE4"/>
    <w:rsid w:val="00566C5A"/>
    <w:rsid w:val="00566E99"/>
    <w:rsid w:val="005674CA"/>
    <w:rsid w:val="00567669"/>
    <w:rsid w:val="005705D0"/>
    <w:rsid w:val="005707B4"/>
    <w:rsid w:val="0057080B"/>
    <w:rsid w:val="00570E25"/>
    <w:rsid w:val="00571157"/>
    <w:rsid w:val="0057153D"/>
    <w:rsid w:val="005726EF"/>
    <w:rsid w:val="00572BFF"/>
    <w:rsid w:val="00572F59"/>
    <w:rsid w:val="005738C8"/>
    <w:rsid w:val="00573EFD"/>
    <w:rsid w:val="005743A8"/>
    <w:rsid w:val="0057446C"/>
    <w:rsid w:val="005745CF"/>
    <w:rsid w:val="005746F1"/>
    <w:rsid w:val="00574E32"/>
    <w:rsid w:val="00574EFC"/>
    <w:rsid w:val="00574F58"/>
    <w:rsid w:val="005753CC"/>
    <w:rsid w:val="00575AE6"/>
    <w:rsid w:val="0057662F"/>
    <w:rsid w:val="005766B7"/>
    <w:rsid w:val="0057686A"/>
    <w:rsid w:val="0057696C"/>
    <w:rsid w:val="005775EF"/>
    <w:rsid w:val="005776F3"/>
    <w:rsid w:val="00577E15"/>
    <w:rsid w:val="005801A8"/>
    <w:rsid w:val="005808B5"/>
    <w:rsid w:val="00581C5F"/>
    <w:rsid w:val="00581E84"/>
    <w:rsid w:val="00582216"/>
    <w:rsid w:val="005826C2"/>
    <w:rsid w:val="00582C05"/>
    <w:rsid w:val="00582C08"/>
    <w:rsid w:val="00582D89"/>
    <w:rsid w:val="00582ECA"/>
    <w:rsid w:val="00583477"/>
    <w:rsid w:val="00583534"/>
    <w:rsid w:val="00583C2E"/>
    <w:rsid w:val="0058437F"/>
    <w:rsid w:val="005843D0"/>
    <w:rsid w:val="005846CA"/>
    <w:rsid w:val="00584C94"/>
    <w:rsid w:val="00584DD9"/>
    <w:rsid w:val="005855C0"/>
    <w:rsid w:val="00585AAE"/>
    <w:rsid w:val="00585B3C"/>
    <w:rsid w:val="00586794"/>
    <w:rsid w:val="00586D69"/>
    <w:rsid w:val="00586E73"/>
    <w:rsid w:val="00587182"/>
    <w:rsid w:val="005879A1"/>
    <w:rsid w:val="00587C9D"/>
    <w:rsid w:val="005901CE"/>
    <w:rsid w:val="00590497"/>
    <w:rsid w:val="00590692"/>
    <w:rsid w:val="00591270"/>
    <w:rsid w:val="00592038"/>
    <w:rsid w:val="0059207E"/>
    <w:rsid w:val="00592AF2"/>
    <w:rsid w:val="00592BAC"/>
    <w:rsid w:val="00593EEA"/>
    <w:rsid w:val="00594D84"/>
    <w:rsid w:val="00595179"/>
    <w:rsid w:val="00595700"/>
    <w:rsid w:val="00595DD6"/>
    <w:rsid w:val="00595E4B"/>
    <w:rsid w:val="00596E62"/>
    <w:rsid w:val="00596F72"/>
    <w:rsid w:val="00596FE1"/>
    <w:rsid w:val="0059773C"/>
    <w:rsid w:val="00597ECC"/>
    <w:rsid w:val="005A0D20"/>
    <w:rsid w:val="005A1A04"/>
    <w:rsid w:val="005A1BD0"/>
    <w:rsid w:val="005A1D20"/>
    <w:rsid w:val="005A20E6"/>
    <w:rsid w:val="005A210B"/>
    <w:rsid w:val="005A28AF"/>
    <w:rsid w:val="005A2E1F"/>
    <w:rsid w:val="005A311D"/>
    <w:rsid w:val="005A3B9C"/>
    <w:rsid w:val="005A406C"/>
    <w:rsid w:val="005A4682"/>
    <w:rsid w:val="005A4767"/>
    <w:rsid w:val="005A5135"/>
    <w:rsid w:val="005A53C7"/>
    <w:rsid w:val="005A54F6"/>
    <w:rsid w:val="005A5575"/>
    <w:rsid w:val="005A652F"/>
    <w:rsid w:val="005A6FA5"/>
    <w:rsid w:val="005A7251"/>
    <w:rsid w:val="005A7C93"/>
    <w:rsid w:val="005A7FDC"/>
    <w:rsid w:val="005B0633"/>
    <w:rsid w:val="005B0AA1"/>
    <w:rsid w:val="005B202C"/>
    <w:rsid w:val="005B206B"/>
    <w:rsid w:val="005B2232"/>
    <w:rsid w:val="005B254F"/>
    <w:rsid w:val="005B285E"/>
    <w:rsid w:val="005B39A4"/>
    <w:rsid w:val="005B3A7F"/>
    <w:rsid w:val="005B3AA9"/>
    <w:rsid w:val="005B3AB3"/>
    <w:rsid w:val="005B3DA7"/>
    <w:rsid w:val="005B413B"/>
    <w:rsid w:val="005B4A0B"/>
    <w:rsid w:val="005B4AB4"/>
    <w:rsid w:val="005B5556"/>
    <w:rsid w:val="005B6103"/>
    <w:rsid w:val="005B6288"/>
    <w:rsid w:val="005B6AE8"/>
    <w:rsid w:val="005B6E3B"/>
    <w:rsid w:val="005B74DC"/>
    <w:rsid w:val="005B76B6"/>
    <w:rsid w:val="005B76C5"/>
    <w:rsid w:val="005C017A"/>
    <w:rsid w:val="005C0555"/>
    <w:rsid w:val="005C06ED"/>
    <w:rsid w:val="005C0705"/>
    <w:rsid w:val="005C0881"/>
    <w:rsid w:val="005C1521"/>
    <w:rsid w:val="005C167D"/>
    <w:rsid w:val="005C1AD5"/>
    <w:rsid w:val="005C2779"/>
    <w:rsid w:val="005C27B3"/>
    <w:rsid w:val="005C2891"/>
    <w:rsid w:val="005C2BB8"/>
    <w:rsid w:val="005C2D19"/>
    <w:rsid w:val="005C321E"/>
    <w:rsid w:val="005C391E"/>
    <w:rsid w:val="005C44EA"/>
    <w:rsid w:val="005C47A7"/>
    <w:rsid w:val="005C56D5"/>
    <w:rsid w:val="005C5D91"/>
    <w:rsid w:val="005C625E"/>
    <w:rsid w:val="005C63DC"/>
    <w:rsid w:val="005C7384"/>
    <w:rsid w:val="005C7C76"/>
    <w:rsid w:val="005C7D57"/>
    <w:rsid w:val="005C7EC6"/>
    <w:rsid w:val="005D005B"/>
    <w:rsid w:val="005D1C4B"/>
    <w:rsid w:val="005D1FAE"/>
    <w:rsid w:val="005D25A3"/>
    <w:rsid w:val="005D2C1A"/>
    <w:rsid w:val="005D2C22"/>
    <w:rsid w:val="005D2E25"/>
    <w:rsid w:val="005D31B5"/>
    <w:rsid w:val="005D368A"/>
    <w:rsid w:val="005D36F2"/>
    <w:rsid w:val="005D3BD3"/>
    <w:rsid w:val="005D3F4F"/>
    <w:rsid w:val="005D422D"/>
    <w:rsid w:val="005D42D1"/>
    <w:rsid w:val="005D4312"/>
    <w:rsid w:val="005D47CD"/>
    <w:rsid w:val="005D570A"/>
    <w:rsid w:val="005D57EE"/>
    <w:rsid w:val="005D6288"/>
    <w:rsid w:val="005D75AA"/>
    <w:rsid w:val="005E018A"/>
    <w:rsid w:val="005E13B8"/>
    <w:rsid w:val="005E14A3"/>
    <w:rsid w:val="005E161B"/>
    <w:rsid w:val="005E18A1"/>
    <w:rsid w:val="005E1D25"/>
    <w:rsid w:val="005E201A"/>
    <w:rsid w:val="005E2E07"/>
    <w:rsid w:val="005E3570"/>
    <w:rsid w:val="005E387B"/>
    <w:rsid w:val="005E3E87"/>
    <w:rsid w:val="005E3EF7"/>
    <w:rsid w:val="005E4385"/>
    <w:rsid w:val="005E51A0"/>
    <w:rsid w:val="005E565A"/>
    <w:rsid w:val="005E567B"/>
    <w:rsid w:val="005E5D19"/>
    <w:rsid w:val="005E6917"/>
    <w:rsid w:val="005E6EE1"/>
    <w:rsid w:val="005E6FAA"/>
    <w:rsid w:val="005E7048"/>
    <w:rsid w:val="005E798C"/>
    <w:rsid w:val="005E7A85"/>
    <w:rsid w:val="005E7E56"/>
    <w:rsid w:val="005F0075"/>
    <w:rsid w:val="005F008E"/>
    <w:rsid w:val="005F010E"/>
    <w:rsid w:val="005F0877"/>
    <w:rsid w:val="005F12AB"/>
    <w:rsid w:val="005F13D3"/>
    <w:rsid w:val="005F13E0"/>
    <w:rsid w:val="005F179B"/>
    <w:rsid w:val="005F1A78"/>
    <w:rsid w:val="005F28A3"/>
    <w:rsid w:val="005F2A23"/>
    <w:rsid w:val="005F2EBD"/>
    <w:rsid w:val="005F30E8"/>
    <w:rsid w:val="005F3115"/>
    <w:rsid w:val="005F36CE"/>
    <w:rsid w:val="005F41DF"/>
    <w:rsid w:val="005F47D5"/>
    <w:rsid w:val="005F4A95"/>
    <w:rsid w:val="005F52C3"/>
    <w:rsid w:val="005F5453"/>
    <w:rsid w:val="005F57B5"/>
    <w:rsid w:val="005F6510"/>
    <w:rsid w:val="005F688E"/>
    <w:rsid w:val="005F6C5E"/>
    <w:rsid w:val="005F6FE2"/>
    <w:rsid w:val="005F7277"/>
    <w:rsid w:val="005F787E"/>
    <w:rsid w:val="00600090"/>
    <w:rsid w:val="00600CAA"/>
    <w:rsid w:val="00600EBA"/>
    <w:rsid w:val="0060100C"/>
    <w:rsid w:val="006016C1"/>
    <w:rsid w:val="006019DF"/>
    <w:rsid w:val="00601EB9"/>
    <w:rsid w:val="00602A6C"/>
    <w:rsid w:val="00602AB1"/>
    <w:rsid w:val="00603FA6"/>
    <w:rsid w:val="00603FDE"/>
    <w:rsid w:val="006047BE"/>
    <w:rsid w:val="0060518F"/>
    <w:rsid w:val="00605C28"/>
    <w:rsid w:val="00605F26"/>
    <w:rsid w:val="00605FA8"/>
    <w:rsid w:val="0060622A"/>
    <w:rsid w:val="00606AD8"/>
    <w:rsid w:val="00606ADA"/>
    <w:rsid w:val="00610288"/>
    <w:rsid w:val="00610371"/>
    <w:rsid w:val="006104C7"/>
    <w:rsid w:val="00610CAF"/>
    <w:rsid w:val="006120A1"/>
    <w:rsid w:val="00612666"/>
    <w:rsid w:val="00612D4E"/>
    <w:rsid w:val="00612EBD"/>
    <w:rsid w:val="00613725"/>
    <w:rsid w:val="006137F3"/>
    <w:rsid w:val="00613E55"/>
    <w:rsid w:val="0061425E"/>
    <w:rsid w:val="006147BD"/>
    <w:rsid w:val="00615080"/>
    <w:rsid w:val="006153B2"/>
    <w:rsid w:val="00615E1E"/>
    <w:rsid w:val="00616200"/>
    <w:rsid w:val="0061632F"/>
    <w:rsid w:val="00616429"/>
    <w:rsid w:val="006170BE"/>
    <w:rsid w:val="0061718C"/>
    <w:rsid w:val="0061792F"/>
    <w:rsid w:val="00617ED0"/>
    <w:rsid w:val="00620851"/>
    <w:rsid w:val="0062109F"/>
    <w:rsid w:val="0062123D"/>
    <w:rsid w:val="00621601"/>
    <w:rsid w:val="00621BF5"/>
    <w:rsid w:val="00621C67"/>
    <w:rsid w:val="0062312E"/>
    <w:rsid w:val="006234BF"/>
    <w:rsid w:val="006238F2"/>
    <w:rsid w:val="006239B2"/>
    <w:rsid w:val="00623A6D"/>
    <w:rsid w:val="00623EB0"/>
    <w:rsid w:val="0062474C"/>
    <w:rsid w:val="0062577A"/>
    <w:rsid w:val="00625AC3"/>
    <w:rsid w:val="00625AD6"/>
    <w:rsid w:val="00626196"/>
    <w:rsid w:val="0062640C"/>
    <w:rsid w:val="00627049"/>
    <w:rsid w:val="00627239"/>
    <w:rsid w:val="006275B6"/>
    <w:rsid w:val="006277D5"/>
    <w:rsid w:val="00627B5D"/>
    <w:rsid w:val="00627D4F"/>
    <w:rsid w:val="0063039C"/>
    <w:rsid w:val="00630BE7"/>
    <w:rsid w:val="00630EDD"/>
    <w:rsid w:val="00630F3D"/>
    <w:rsid w:val="00631359"/>
    <w:rsid w:val="00631970"/>
    <w:rsid w:val="006319C3"/>
    <w:rsid w:val="00631AAB"/>
    <w:rsid w:val="00631C7F"/>
    <w:rsid w:val="00632862"/>
    <w:rsid w:val="0063292C"/>
    <w:rsid w:val="00632FC0"/>
    <w:rsid w:val="006331A1"/>
    <w:rsid w:val="00633A7E"/>
    <w:rsid w:val="00633B91"/>
    <w:rsid w:val="0063447E"/>
    <w:rsid w:val="00635D61"/>
    <w:rsid w:val="006361BC"/>
    <w:rsid w:val="00636525"/>
    <w:rsid w:val="00636B8F"/>
    <w:rsid w:val="00636E4F"/>
    <w:rsid w:val="00636EC0"/>
    <w:rsid w:val="00636FDC"/>
    <w:rsid w:val="00637220"/>
    <w:rsid w:val="00637E8E"/>
    <w:rsid w:val="0064036E"/>
    <w:rsid w:val="006404D6"/>
    <w:rsid w:val="0064086E"/>
    <w:rsid w:val="00640E14"/>
    <w:rsid w:val="00640EA1"/>
    <w:rsid w:val="006415BB"/>
    <w:rsid w:val="00641A6D"/>
    <w:rsid w:val="00641AC1"/>
    <w:rsid w:val="00641B18"/>
    <w:rsid w:val="00641E20"/>
    <w:rsid w:val="00641F8B"/>
    <w:rsid w:val="00642006"/>
    <w:rsid w:val="00642069"/>
    <w:rsid w:val="0064270A"/>
    <w:rsid w:val="00643FC4"/>
    <w:rsid w:val="00644CD4"/>
    <w:rsid w:val="00645B75"/>
    <w:rsid w:val="00646981"/>
    <w:rsid w:val="00647810"/>
    <w:rsid w:val="006478CA"/>
    <w:rsid w:val="0065070C"/>
    <w:rsid w:val="00652494"/>
    <w:rsid w:val="00652E02"/>
    <w:rsid w:val="0065302A"/>
    <w:rsid w:val="0065360A"/>
    <w:rsid w:val="00653661"/>
    <w:rsid w:val="00653B3F"/>
    <w:rsid w:val="006542AA"/>
    <w:rsid w:val="006544B9"/>
    <w:rsid w:val="006545EE"/>
    <w:rsid w:val="00654C2B"/>
    <w:rsid w:val="00654F9D"/>
    <w:rsid w:val="00655351"/>
    <w:rsid w:val="006560A5"/>
    <w:rsid w:val="006562C4"/>
    <w:rsid w:val="006565B0"/>
    <w:rsid w:val="006565B1"/>
    <w:rsid w:val="006568D7"/>
    <w:rsid w:val="00656D09"/>
    <w:rsid w:val="00657178"/>
    <w:rsid w:val="00657188"/>
    <w:rsid w:val="006572EA"/>
    <w:rsid w:val="00657454"/>
    <w:rsid w:val="006576E2"/>
    <w:rsid w:val="006579A2"/>
    <w:rsid w:val="006603EA"/>
    <w:rsid w:val="006604C2"/>
    <w:rsid w:val="006605A6"/>
    <w:rsid w:val="006607A7"/>
    <w:rsid w:val="00660A40"/>
    <w:rsid w:val="00660B6F"/>
    <w:rsid w:val="00660B7D"/>
    <w:rsid w:val="0066112B"/>
    <w:rsid w:val="00662445"/>
    <w:rsid w:val="006625AD"/>
    <w:rsid w:val="0066288C"/>
    <w:rsid w:val="006629C0"/>
    <w:rsid w:val="00662A4E"/>
    <w:rsid w:val="00662F04"/>
    <w:rsid w:val="00663357"/>
    <w:rsid w:val="00664D39"/>
    <w:rsid w:val="00664F02"/>
    <w:rsid w:val="006658A0"/>
    <w:rsid w:val="00665AA1"/>
    <w:rsid w:val="006667BA"/>
    <w:rsid w:val="00666B1D"/>
    <w:rsid w:val="00667641"/>
    <w:rsid w:val="0066775B"/>
    <w:rsid w:val="00667AB7"/>
    <w:rsid w:val="00667C82"/>
    <w:rsid w:val="00667FFC"/>
    <w:rsid w:val="0067058F"/>
    <w:rsid w:val="00670DA0"/>
    <w:rsid w:val="00671430"/>
    <w:rsid w:val="0067147D"/>
    <w:rsid w:val="00671796"/>
    <w:rsid w:val="00671DFC"/>
    <w:rsid w:val="0067218E"/>
    <w:rsid w:val="006722C6"/>
    <w:rsid w:val="0067250F"/>
    <w:rsid w:val="0067399C"/>
    <w:rsid w:val="00675272"/>
    <w:rsid w:val="00675561"/>
    <w:rsid w:val="00675752"/>
    <w:rsid w:val="00675D84"/>
    <w:rsid w:val="006765AE"/>
    <w:rsid w:val="00676825"/>
    <w:rsid w:val="00676A67"/>
    <w:rsid w:val="00677248"/>
    <w:rsid w:val="0067782A"/>
    <w:rsid w:val="00677E49"/>
    <w:rsid w:val="0068006A"/>
    <w:rsid w:val="00680B9F"/>
    <w:rsid w:val="00681605"/>
    <w:rsid w:val="00681646"/>
    <w:rsid w:val="0068183A"/>
    <w:rsid w:val="00681E16"/>
    <w:rsid w:val="00682243"/>
    <w:rsid w:val="006825D4"/>
    <w:rsid w:val="00682731"/>
    <w:rsid w:val="006828CB"/>
    <w:rsid w:val="00682A0F"/>
    <w:rsid w:val="00683707"/>
    <w:rsid w:val="00683B79"/>
    <w:rsid w:val="00683D87"/>
    <w:rsid w:val="00683F0A"/>
    <w:rsid w:val="00684101"/>
    <w:rsid w:val="00684E2E"/>
    <w:rsid w:val="006854D0"/>
    <w:rsid w:val="00685A1C"/>
    <w:rsid w:val="00685C2C"/>
    <w:rsid w:val="006866EB"/>
    <w:rsid w:val="0068714C"/>
    <w:rsid w:val="00687C79"/>
    <w:rsid w:val="00690727"/>
    <w:rsid w:val="006907D9"/>
    <w:rsid w:val="006910B3"/>
    <w:rsid w:val="00691142"/>
    <w:rsid w:val="00691312"/>
    <w:rsid w:val="006919BF"/>
    <w:rsid w:val="00691BD9"/>
    <w:rsid w:val="00691DEE"/>
    <w:rsid w:val="006921C6"/>
    <w:rsid w:val="006921EE"/>
    <w:rsid w:val="0069270F"/>
    <w:rsid w:val="0069282F"/>
    <w:rsid w:val="0069430A"/>
    <w:rsid w:val="00694AF6"/>
    <w:rsid w:val="00694B6A"/>
    <w:rsid w:val="00694CD4"/>
    <w:rsid w:val="006953C1"/>
    <w:rsid w:val="006956AE"/>
    <w:rsid w:val="00695998"/>
    <w:rsid w:val="00695BA0"/>
    <w:rsid w:val="00695D7A"/>
    <w:rsid w:val="00695E21"/>
    <w:rsid w:val="006961C7"/>
    <w:rsid w:val="00696493"/>
    <w:rsid w:val="0069654C"/>
    <w:rsid w:val="00697661"/>
    <w:rsid w:val="006976C9"/>
    <w:rsid w:val="006A119C"/>
    <w:rsid w:val="006A1584"/>
    <w:rsid w:val="006A1700"/>
    <w:rsid w:val="006A1D33"/>
    <w:rsid w:val="006A29B3"/>
    <w:rsid w:val="006A2A1D"/>
    <w:rsid w:val="006A2F97"/>
    <w:rsid w:val="006A3822"/>
    <w:rsid w:val="006A3D36"/>
    <w:rsid w:val="006A3E1A"/>
    <w:rsid w:val="006A4000"/>
    <w:rsid w:val="006A44E1"/>
    <w:rsid w:val="006A4B1E"/>
    <w:rsid w:val="006A571A"/>
    <w:rsid w:val="006A5FE2"/>
    <w:rsid w:val="006A69DD"/>
    <w:rsid w:val="006A6C66"/>
    <w:rsid w:val="006A7BA3"/>
    <w:rsid w:val="006A7CD3"/>
    <w:rsid w:val="006A7E60"/>
    <w:rsid w:val="006B00D7"/>
    <w:rsid w:val="006B0381"/>
    <w:rsid w:val="006B0A9E"/>
    <w:rsid w:val="006B103F"/>
    <w:rsid w:val="006B106B"/>
    <w:rsid w:val="006B107A"/>
    <w:rsid w:val="006B2681"/>
    <w:rsid w:val="006B2AD3"/>
    <w:rsid w:val="006B2C60"/>
    <w:rsid w:val="006B2D10"/>
    <w:rsid w:val="006B2DB2"/>
    <w:rsid w:val="006B3438"/>
    <w:rsid w:val="006B3576"/>
    <w:rsid w:val="006B3D59"/>
    <w:rsid w:val="006B428C"/>
    <w:rsid w:val="006B436A"/>
    <w:rsid w:val="006B444E"/>
    <w:rsid w:val="006B5E15"/>
    <w:rsid w:val="006B6C4F"/>
    <w:rsid w:val="006B7551"/>
    <w:rsid w:val="006B7731"/>
    <w:rsid w:val="006B7E71"/>
    <w:rsid w:val="006C00AB"/>
    <w:rsid w:val="006C08E7"/>
    <w:rsid w:val="006C0A98"/>
    <w:rsid w:val="006C0BDD"/>
    <w:rsid w:val="006C1EC7"/>
    <w:rsid w:val="006C24B2"/>
    <w:rsid w:val="006C3020"/>
    <w:rsid w:val="006C48EC"/>
    <w:rsid w:val="006C4D87"/>
    <w:rsid w:val="006C5287"/>
    <w:rsid w:val="006C68C0"/>
    <w:rsid w:val="006C6A5B"/>
    <w:rsid w:val="006C6B00"/>
    <w:rsid w:val="006C6B12"/>
    <w:rsid w:val="006C6EA0"/>
    <w:rsid w:val="006C70EA"/>
    <w:rsid w:val="006C7BC9"/>
    <w:rsid w:val="006D072D"/>
    <w:rsid w:val="006D1118"/>
    <w:rsid w:val="006D1426"/>
    <w:rsid w:val="006D1A8D"/>
    <w:rsid w:val="006D1BC4"/>
    <w:rsid w:val="006D2C6E"/>
    <w:rsid w:val="006D337D"/>
    <w:rsid w:val="006D34C6"/>
    <w:rsid w:val="006D3DBB"/>
    <w:rsid w:val="006D3DD7"/>
    <w:rsid w:val="006D3DE5"/>
    <w:rsid w:val="006D3EA2"/>
    <w:rsid w:val="006D4054"/>
    <w:rsid w:val="006D434C"/>
    <w:rsid w:val="006D4838"/>
    <w:rsid w:val="006D5591"/>
    <w:rsid w:val="006D55CD"/>
    <w:rsid w:val="006D56A6"/>
    <w:rsid w:val="006D6676"/>
    <w:rsid w:val="006D6B93"/>
    <w:rsid w:val="006D765D"/>
    <w:rsid w:val="006D7A62"/>
    <w:rsid w:val="006D7BCD"/>
    <w:rsid w:val="006D7DED"/>
    <w:rsid w:val="006D7E31"/>
    <w:rsid w:val="006E04DB"/>
    <w:rsid w:val="006E086F"/>
    <w:rsid w:val="006E16FA"/>
    <w:rsid w:val="006E17C8"/>
    <w:rsid w:val="006E276F"/>
    <w:rsid w:val="006E283E"/>
    <w:rsid w:val="006E3EA8"/>
    <w:rsid w:val="006E4047"/>
    <w:rsid w:val="006E42D3"/>
    <w:rsid w:val="006E481A"/>
    <w:rsid w:val="006E4962"/>
    <w:rsid w:val="006E5050"/>
    <w:rsid w:val="006E6520"/>
    <w:rsid w:val="006E7244"/>
    <w:rsid w:val="006E72B7"/>
    <w:rsid w:val="006F0595"/>
    <w:rsid w:val="006F0A6B"/>
    <w:rsid w:val="006F154F"/>
    <w:rsid w:val="006F1A20"/>
    <w:rsid w:val="006F224F"/>
    <w:rsid w:val="006F2665"/>
    <w:rsid w:val="006F2B09"/>
    <w:rsid w:val="006F363B"/>
    <w:rsid w:val="006F3669"/>
    <w:rsid w:val="006F379D"/>
    <w:rsid w:val="006F3883"/>
    <w:rsid w:val="006F532A"/>
    <w:rsid w:val="006F5C22"/>
    <w:rsid w:val="006F6C83"/>
    <w:rsid w:val="006F7294"/>
    <w:rsid w:val="006F769E"/>
    <w:rsid w:val="006F7723"/>
    <w:rsid w:val="007005CF"/>
    <w:rsid w:val="0070171B"/>
    <w:rsid w:val="0070193D"/>
    <w:rsid w:val="00702329"/>
    <w:rsid w:val="007032D7"/>
    <w:rsid w:val="0070362B"/>
    <w:rsid w:val="00703633"/>
    <w:rsid w:val="00703F8A"/>
    <w:rsid w:val="007045AD"/>
    <w:rsid w:val="0070475E"/>
    <w:rsid w:val="007048ED"/>
    <w:rsid w:val="00704C95"/>
    <w:rsid w:val="00704E00"/>
    <w:rsid w:val="0070511F"/>
    <w:rsid w:val="007051A6"/>
    <w:rsid w:val="007066A4"/>
    <w:rsid w:val="00706C33"/>
    <w:rsid w:val="007071FF"/>
    <w:rsid w:val="00707593"/>
    <w:rsid w:val="00707C82"/>
    <w:rsid w:val="00707FEB"/>
    <w:rsid w:val="007100F1"/>
    <w:rsid w:val="00710A51"/>
    <w:rsid w:val="00710A81"/>
    <w:rsid w:val="00710A82"/>
    <w:rsid w:val="00712960"/>
    <w:rsid w:val="007138AD"/>
    <w:rsid w:val="00713B48"/>
    <w:rsid w:val="00714050"/>
    <w:rsid w:val="007143E3"/>
    <w:rsid w:val="007144D9"/>
    <w:rsid w:val="007145C1"/>
    <w:rsid w:val="00714B58"/>
    <w:rsid w:val="00715355"/>
    <w:rsid w:val="007155FA"/>
    <w:rsid w:val="007159DA"/>
    <w:rsid w:val="00715C6E"/>
    <w:rsid w:val="00715D0D"/>
    <w:rsid w:val="00716959"/>
    <w:rsid w:val="00717412"/>
    <w:rsid w:val="00717487"/>
    <w:rsid w:val="007178F5"/>
    <w:rsid w:val="00717931"/>
    <w:rsid w:val="00717A36"/>
    <w:rsid w:val="00720AD9"/>
    <w:rsid w:val="00721495"/>
    <w:rsid w:val="00721711"/>
    <w:rsid w:val="007223C5"/>
    <w:rsid w:val="007224C5"/>
    <w:rsid w:val="00722788"/>
    <w:rsid w:val="00723308"/>
    <w:rsid w:val="007244EA"/>
    <w:rsid w:val="00724720"/>
    <w:rsid w:val="0072561F"/>
    <w:rsid w:val="0072592D"/>
    <w:rsid w:val="00725E52"/>
    <w:rsid w:val="0072637B"/>
    <w:rsid w:val="00726A22"/>
    <w:rsid w:val="00726DB1"/>
    <w:rsid w:val="00726EB6"/>
    <w:rsid w:val="00727246"/>
    <w:rsid w:val="00727455"/>
    <w:rsid w:val="00727C86"/>
    <w:rsid w:val="00727DF7"/>
    <w:rsid w:val="007300D4"/>
    <w:rsid w:val="007301B5"/>
    <w:rsid w:val="007305CD"/>
    <w:rsid w:val="007305FB"/>
    <w:rsid w:val="00730774"/>
    <w:rsid w:val="00730ECC"/>
    <w:rsid w:val="0073157C"/>
    <w:rsid w:val="00731637"/>
    <w:rsid w:val="00731761"/>
    <w:rsid w:val="00731895"/>
    <w:rsid w:val="00732B52"/>
    <w:rsid w:val="00732C0D"/>
    <w:rsid w:val="00732ED2"/>
    <w:rsid w:val="00732F02"/>
    <w:rsid w:val="00733158"/>
    <w:rsid w:val="0073317B"/>
    <w:rsid w:val="007331C8"/>
    <w:rsid w:val="0073369B"/>
    <w:rsid w:val="0073372D"/>
    <w:rsid w:val="007338DA"/>
    <w:rsid w:val="007345A7"/>
    <w:rsid w:val="007348B7"/>
    <w:rsid w:val="00734A56"/>
    <w:rsid w:val="00734CC0"/>
    <w:rsid w:val="0073525F"/>
    <w:rsid w:val="00735E22"/>
    <w:rsid w:val="00736715"/>
    <w:rsid w:val="00737331"/>
    <w:rsid w:val="00737552"/>
    <w:rsid w:val="00737A61"/>
    <w:rsid w:val="007406EE"/>
    <w:rsid w:val="00740CFB"/>
    <w:rsid w:val="0074114B"/>
    <w:rsid w:val="007413B2"/>
    <w:rsid w:val="007436B4"/>
    <w:rsid w:val="007440B8"/>
    <w:rsid w:val="007445F6"/>
    <w:rsid w:val="007451F3"/>
    <w:rsid w:val="00745387"/>
    <w:rsid w:val="007458EC"/>
    <w:rsid w:val="00745A51"/>
    <w:rsid w:val="00745DDB"/>
    <w:rsid w:val="00745F35"/>
    <w:rsid w:val="00746353"/>
    <w:rsid w:val="0074647B"/>
    <w:rsid w:val="0074682C"/>
    <w:rsid w:val="00746B41"/>
    <w:rsid w:val="00747441"/>
    <w:rsid w:val="007509CD"/>
    <w:rsid w:val="00750A08"/>
    <w:rsid w:val="00750DEF"/>
    <w:rsid w:val="0075191D"/>
    <w:rsid w:val="00751BD8"/>
    <w:rsid w:val="00752758"/>
    <w:rsid w:val="00752DB9"/>
    <w:rsid w:val="00753523"/>
    <w:rsid w:val="00753711"/>
    <w:rsid w:val="0075384F"/>
    <w:rsid w:val="00753952"/>
    <w:rsid w:val="007539D1"/>
    <w:rsid w:val="00753A76"/>
    <w:rsid w:val="00753B40"/>
    <w:rsid w:val="00754651"/>
    <w:rsid w:val="00754D5F"/>
    <w:rsid w:val="00755548"/>
    <w:rsid w:val="007559D1"/>
    <w:rsid w:val="00755E07"/>
    <w:rsid w:val="00756030"/>
    <w:rsid w:val="0075604F"/>
    <w:rsid w:val="00757018"/>
    <w:rsid w:val="00757E62"/>
    <w:rsid w:val="00757FA0"/>
    <w:rsid w:val="00761A33"/>
    <w:rsid w:val="00761B5B"/>
    <w:rsid w:val="00762CDE"/>
    <w:rsid w:val="0076352D"/>
    <w:rsid w:val="007636F3"/>
    <w:rsid w:val="007638C2"/>
    <w:rsid w:val="007638CA"/>
    <w:rsid w:val="00763B66"/>
    <w:rsid w:val="00764101"/>
    <w:rsid w:val="007644A4"/>
    <w:rsid w:val="00764760"/>
    <w:rsid w:val="00764786"/>
    <w:rsid w:val="00764B5D"/>
    <w:rsid w:val="007658D8"/>
    <w:rsid w:val="00765CF5"/>
    <w:rsid w:val="007661E4"/>
    <w:rsid w:val="00766355"/>
    <w:rsid w:val="00766557"/>
    <w:rsid w:val="00766983"/>
    <w:rsid w:val="00766D5F"/>
    <w:rsid w:val="00766F99"/>
    <w:rsid w:val="007706EC"/>
    <w:rsid w:val="00770863"/>
    <w:rsid w:val="00771298"/>
    <w:rsid w:val="00771823"/>
    <w:rsid w:val="007720FE"/>
    <w:rsid w:val="007721FE"/>
    <w:rsid w:val="00772A89"/>
    <w:rsid w:val="00773E0D"/>
    <w:rsid w:val="00774122"/>
    <w:rsid w:val="00774865"/>
    <w:rsid w:val="00774A40"/>
    <w:rsid w:val="00774BAD"/>
    <w:rsid w:val="00774BAF"/>
    <w:rsid w:val="007755F9"/>
    <w:rsid w:val="00776202"/>
    <w:rsid w:val="00776A3A"/>
    <w:rsid w:val="00776C50"/>
    <w:rsid w:val="00776E6A"/>
    <w:rsid w:val="007777E7"/>
    <w:rsid w:val="00777935"/>
    <w:rsid w:val="00777E71"/>
    <w:rsid w:val="00780173"/>
    <w:rsid w:val="007811C7"/>
    <w:rsid w:val="00781631"/>
    <w:rsid w:val="00781636"/>
    <w:rsid w:val="007818B0"/>
    <w:rsid w:val="0078320C"/>
    <w:rsid w:val="007832F3"/>
    <w:rsid w:val="0078330B"/>
    <w:rsid w:val="00783EFC"/>
    <w:rsid w:val="0078468B"/>
    <w:rsid w:val="00784ABE"/>
    <w:rsid w:val="00784B4E"/>
    <w:rsid w:val="00784C6A"/>
    <w:rsid w:val="00784EF0"/>
    <w:rsid w:val="00784F4B"/>
    <w:rsid w:val="0078534D"/>
    <w:rsid w:val="007854CF"/>
    <w:rsid w:val="00785B49"/>
    <w:rsid w:val="00785CA0"/>
    <w:rsid w:val="00786944"/>
    <w:rsid w:val="00786BFF"/>
    <w:rsid w:val="00786DE5"/>
    <w:rsid w:val="00786E35"/>
    <w:rsid w:val="00787324"/>
    <w:rsid w:val="007876F0"/>
    <w:rsid w:val="007879FA"/>
    <w:rsid w:val="00787BE1"/>
    <w:rsid w:val="00787C10"/>
    <w:rsid w:val="007900E7"/>
    <w:rsid w:val="00790563"/>
    <w:rsid w:val="00790715"/>
    <w:rsid w:val="00790AE4"/>
    <w:rsid w:val="0079107C"/>
    <w:rsid w:val="0079187F"/>
    <w:rsid w:val="0079228D"/>
    <w:rsid w:val="007932F2"/>
    <w:rsid w:val="00793490"/>
    <w:rsid w:val="00793C9E"/>
    <w:rsid w:val="00794954"/>
    <w:rsid w:val="00794999"/>
    <w:rsid w:val="00794E9D"/>
    <w:rsid w:val="00795B62"/>
    <w:rsid w:val="007964E4"/>
    <w:rsid w:val="00797925"/>
    <w:rsid w:val="00797AF2"/>
    <w:rsid w:val="00797CE8"/>
    <w:rsid w:val="007A03B2"/>
    <w:rsid w:val="007A1105"/>
    <w:rsid w:val="007A16D6"/>
    <w:rsid w:val="007A1867"/>
    <w:rsid w:val="007A1FEC"/>
    <w:rsid w:val="007A2098"/>
    <w:rsid w:val="007A26E3"/>
    <w:rsid w:val="007A2905"/>
    <w:rsid w:val="007A309C"/>
    <w:rsid w:val="007A4B4B"/>
    <w:rsid w:val="007A4DC4"/>
    <w:rsid w:val="007A55BA"/>
    <w:rsid w:val="007A56F2"/>
    <w:rsid w:val="007A5C50"/>
    <w:rsid w:val="007A5D63"/>
    <w:rsid w:val="007A6259"/>
    <w:rsid w:val="007A6BC6"/>
    <w:rsid w:val="007A6FD6"/>
    <w:rsid w:val="007A78FC"/>
    <w:rsid w:val="007A7EEB"/>
    <w:rsid w:val="007B02D0"/>
    <w:rsid w:val="007B066D"/>
    <w:rsid w:val="007B1117"/>
    <w:rsid w:val="007B1681"/>
    <w:rsid w:val="007B1A75"/>
    <w:rsid w:val="007B1AB8"/>
    <w:rsid w:val="007B201E"/>
    <w:rsid w:val="007B26F9"/>
    <w:rsid w:val="007B2B67"/>
    <w:rsid w:val="007B317E"/>
    <w:rsid w:val="007B33FC"/>
    <w:rsid w:val="007B3C0E"/>
    <w:rsid w:val="007B41F6"/>
    <w:rsid w:val="007B52F6"/>
    <w:rsid w:val="007B55AE"/>
    <w:rsid w:val="007B56F6"/>
    <w:rsid w:val="007B6599"/>
    <w:rsid w:val="007C053A"/>
    <w:rsid w:val="007C0A7A"/>
    <w:rsid w:val="007C0DE9"/>
    <w:rsid w:val="007C18BB"/>
    <w:rsid w:val="007C1AA4"/>
    <w:rsid w:val="007C2707"/>
    <w:rsid w:val="007C2C58"/>
    <w:rsid w:val="007C3113"/>
    <w:rsid w:val="007C4082"/>
    <w:rsid w:val="007C452C"/>
    <w:rsid w:val="007C4B70"/>
    <w:rsid w:val="007C4FB1"/>
    <w:rsid w:val="007C59F1"/>
    <w:rsid w:val="007C63BC"/>
    <w:rsid w:val="007C6713"/>
    <w:rsid w:val="007C6B5C"/>
    <w:rsid w:val="007C6BBA"/>
    <w:rsid w:val="007C6EEC"/>
    <w:rsid w:val="007C777E"/>
    <w:rsid w:val="007D012C"/>
    <w:rsid w:val="007D08B3"/>
    <w:rsid w:val="007D0D99"/>
    <w:rsid w:val="007D10E4"/>
    <w:rsid w:val="007D1D38"/>
    <w:rsid w:val="007D1DD3"/>
    <w:rsid w:val="007D20CC"/>
    <w:rsid w:val="007D20FC"/>
    <w:rsid w:val="007D218A"/>
    <w:rsid w:val="007D233A"/>
    <w:rsid w:val="007D23D8"/>
    <w:rsid w:val="007D3D8A"/>
    <w:rsid w:val="007D3F06"/>
    <w:rsid w:val="007D4369"/>
    <w:rsid w:val="007D43BB"/>
    <w:rsid w:val="007D4E62"/>
    <w:rsid w:val="007D4F84"/>
    <w:rsid w:val="007D50FD"/>
    <w:rsid w:val="007D51B4"/>
    <w:rsid w:val="007D5ABA"/>
    <w:rsid w:val="007D6068"/>
    <w:rsid w:val="007D6794"/>
    <w:rsid w:val="007D67A6"/>
    <w:rsid w:val="007D6A7B"/>
    <w:rsid w:val="007D6CD2"/>
    <w:rsid w:val="007D74C2"/>
    <w:rsid w:val="007D754B"/>
    <w:rsid w:val="007D7A61"/>
    <w:rsid w:val="007D7BBA"/>
    <w:rsid w:val="007D7DFA"/>
    <w:rsid w:val="007D7E10"/>
    <w:rsid w:val="007D7F3C"/>
    <w:rsid w:val="007E02CF"/>
    <w:rsid w:val="007E068A"/>
    <w:rsid w:val="007E0B45"/>
    <w:rsid w:val="007E0D87"/>
    <w:rsid w:val="007E1339"/>
    <w:rsid w:val="007E16F7"/>
    <w:rsid w:val="007E17E1"/>
    <w:rsid w:val="007E19C9"/>
    <w:rsid w:val="007E260B"/>
    <w:rsid w:val="007E2A8F"/>
    <w:rsid w:val="007E2AB3"/>
    <w:rsid w:val="007E2E38"/>
    <w:rsid w:val="007E2EE9"/>
    <w:rsid w:val="007E3704"/>
    <w:rsid w:val="007E38F7"/>
    <w:rsid w:val="007E3935"/>
    <w:rsid w:val="007E3A3C"/>
    <w:rsid w:val="007E3AC6"/>
    <w:rsid w:val="007E4630"/>
    <w:rsid w:val="007E4DA5"/>
    <w:rsid w:val="007E54F1"/>
    <w:rsid w:val="007E5854"/>
    <w:rsid w:val="007E5A0C"/>
    <w:rsid w:val="007E5F9A"/>
    <w:rsid w:val="007E64A6"/>
    <w:rsid w:val="007E692B"/>
    <w:rsid w:val="007E72B7"/>
    <w:rsid w:val="007E7359"/>
    <w:rsid w:val="007E7777"/>
    <w:rsid w:val="007E7C09"/>
    <w:rsid w:val="007E7FB8"/>
    <w:rsid w:val="007F05BF"/>
    <w:rsid w:val="007F081D"/>
    <w:rsid w:val="007F14D7"/>
    <w:rsid w:val="007F1539"/>
    <w:rsid w:val="007F15A1"/>
    <w:rsid w:val="007F18BB"/>
    <w:rsid w:val="007F198C"/>
    <w:rsid w:val="007F1B0A"/>
    <w:rsid w:val="007F1C85"/>
    <w:rsid w:val="007F1E3C"/>
    <w:rsid w:val="007F2AAF"/>
    <w:rsid w:val="007F3763"/>
    <w:rsid w:val="007F38EA"/>
    <w:rsid w:val="007F39BA"/>
    <w:rsid w:val="007F3C40"/>
    <w:rsid w:val="007F4FDE"/>
    <w:rsid w:val="007F5088"/>
    <w:rsid w:val="007F59C4"/>
    <w:rsid w:val="007F5BC9"/>
    <w:rsid w:val="007F6463"/>
    <w:rsid w:val="007F779C"/>
    <w:rsid w:val="007F7C6D"/>
    <w:rsid w:val="007F7E5F"/>
    <w:rsid w:val="00800313"/>
    <w:rsid w:val="00800A39"/>
    <w:rsid w:val="00800C9E"/>
    <w:rsid w:val="00801006"/>
    <w:rsid w:val="00801865"/>
    <w:rsid w:val="008028F7"/>
    <w:rsid w:val="00802B93"/>
    <w:rsid w:val="00802E78"/>
    <w:rsid w:val="0080314E"/>
    <w:rsid w:val="008031D1"/>
    <w:rsid w:val="0080347D"/>
    <w:rsid w:val="008036AE"/>
    <w:rsid w:val="00803974"/>
    <w:rsid w:val="0080416F"/>
    <w:rsid w:val="0080447B"/>
    <w:rsid w:val="008047B7"/>
    <w:rsid w:val="00804834"/>
    <w:rsid w:val="00804A05"/>
    <w:rsid w:val="00804C80"/>
    <w:rsid w:val="00805941"/>
    <w:rsid w:val="00805DA8"/>
    <w:rsid w:val="00805E7F"/>
    <w:rsid w:val="00806325"/>
    <w:rsid w:val="008064D4"/>
    <w:rsid w:val="0080706E"/>
    <w:rsid w:val="00807142"/>
    <w:rsid w:val="00807171"/>
    <w:rsid w:val="00807385"/>
    <w:rsid w:val="008074BE"/>
    <w:rsid w:val="008079EE"/>
    <w:rsid w:val="00807A77"/>
    <w:rsid w:val="00807BFF"/>
    <w:rsid w:val="00810677"/>
    <w:rsid w:val="00811306"/>
    <w:rsid w:val="00811CC2"/>
    <w:rsid w:val="00811D04"/>
    <w:rsid w:val="00811EF7"/>
    <w:rsid w:val="00812672"/>
    <w:rsid w:val="008129EA"/>
    <w:rsid w:val="00812F5D"/>
    <w:rsid w:val="008131F8"/>
    <w:rsid w:val="0081381E"/>
    <w:rsid w:val="00813B8B"/>
    <w:rsid w:val="00813E45"/>
    <w:rsid w:val="00813EA5"/>
    <w:rsid w:val="00814E5A"/>
    <w:rsid w:val="008162BC"/>
    <w:rsid w:val="008165A8"/>
    <w:rsid w:val="008168B7"/>
    <w:rsid w:val="00816B37"/>
    <w:rsid w:val="00820499"/>
    <w:rsid w:val="00820615"/>
    <w:rsid w:val="00820698"/>
    <w:rsid w:val="008209DD"/>
    <w:rsid w:val="00820B32"/>
    <w:rsid w:val="00820C8B"/>
    <w:rsid w:val="0082153F"/>
    <w:rsid w:val="008216BE"/>
    <w:rsid w:val="0082195D"/>
    <w:rsid w:val="00822C54"/>
    <w:rsid w:val="00823048"/>
    <w:rsid w:val="008234BC"/>
    <w:rsid w:val="00823899"/>
    <w:rsid w:val="008239C5"/>
    <w:rsid w:val="00824597"/>
    <w:rsid w:val="00824C9D"/>
    <w:rsid w:val="00825A81"/>
    <w:rsid w:val="00825BD1"/>
    <w:rsid w:val="00825E93"/>
    <w:rsid w:val="00826251"/>
    <w:rsid w:val="00826C5A"/>
    <w:rsid w:val="008272AE"/>
    <w:rsid w:val="00827474"/>
    <w:rsid w:val="0082762D"/>
    <w:rsid w:val="008309B8"/>
    <w:rsid w:val="00830CA3"/>
    <w:rsid w:val="00831BBA"/>
    <w:rsid w:val="00832533"/>
    <w:rsid w:val="00832A36"/>
    <w:rsid w:val="00832A44"/>
    <w:rsid w:val="00832CE5"/>
    <w:rsid w:val="008331FD"/>
    <w:rsid w:val="00833C74"/>
    <w:rsid w:val="00834164"/>
    <w:rsid w:val="00834829"/>
    <w:rsid w:val="00834C59"/>
    <w:rsid w:val="00835F35"/>
    <w:rsid w:val="00835F75"/>
    <w:rsid w:val="008363BF"/>
    <w:rsid w:val="00836B58"/>
    <w:rsid w:val="00836DA9"/>
    <w:rsid w:val="0083753F"/>
    <w:rsid w:val="008402A7"/>
    <w:rsid w:val="0084036B"/>
    <w:rsid w:val="008405E9"/>
    <w:rsid w:val="00840EC9"/>
    <w:rsid w:val="008410FF"/>
    <w:rsid w:val="008418A4"/>
    <w:rsid w:val="008418E1"/>
    <w:rsid w:val="0084244C"/>
    <w:rsid w:val="00842762"/>
    <w:rsid w:val="008427D0"/>
    <w:rsid w:val="0084299F"/>
    <w:rsid w:val="00842C45"/>
    <w:rsid w:val="008430A0"/>
    <w:rsid w:val="00843639"/>
    <w:rsid w:val="008437F5"/>
    <w:rsid w:val="008439F4"/>
    <w:rsid w:val="00843A48"/>
    <w:rsid w:val="00843B45"/>
    <w:rsid w:val="00843DEA"/>
    <w:rsid w:val="008444F8"/>
    <w:rsid w:val="00844B26"/>
    <w:rsid w:val="00844D7E"/>
    <w:rsid w:val="00845190"/>
    <w:rsid w:val="0084535B"/>
    <w:rsid w:val="00845792"/>
    <w:rsid w:val="00845847"/>
    <w:rsid w:val="00845F31"/>
    <w:rsid w:val="00845FFA"/>
    <w:rsid w:val="00846B8F"/>
    <w:rsid w:val="00846BC9"/>
    <w:rsid w:val="00846E18"/>
    <w:rsid w:val="0084753E"/>
    <w:rsid w:val="008479B9"/>
    <w:rsid w:val="00847DD4"/>
    <w:rsid w:val="008510C0"/>
    <w:rsid w:val="00852F08"/>
    <w:rsid w:val="00853B75"/>
    <w:rsid w:val="00854482"/>
    <w:rsid w:val="008548DD"/>
    <w:rsid w:val="00855FC6"/>
    <w:rsid w:val="008561C0"/>
    <w:rsid w:val="008563AC"/>
    <w:rsid w:val="00856618"/>
    <w:rsid w:val="00856B2A"/>
    <w:rsid w:val="00857F34"/>
    <w:rsid w:val="0086072F"/>
    <w:rsid w:val="00860DFB"/>
    <w:rsid w:val="00861850"/>
    <w:rsid w:val="00861F54"/>
    <w:rsid w:val="00862418"/>
    <w:rsid w:val="00862692"/>
    <w:rsid w:val="008632C4"/>
    <w:rsid w:val="00863CD8"/>
    <w:rsid w:val="00864173"/>
    <w:rsid w:val="00864AE9"/>
    <w:rsid w:val="00864B51"/>
    <w:rsid w:val="0086598A"/>
    <w:rsid w:val="0086604C"/>
    <w:rsid w:val="00866070"/>
    <w:rsid w:val="008663C0"/>
    <w:rsid w:val="008668A7"/>
    <w:rsid w:val="00866EFA"/>
    <w:rsid w:val="00866F39"/>
    <w:rsid w:val="008675AA"/>
    <w:rsid w:val="00867BAB"/>
    <w:rsid w:val="00867D50"/>
    <w:rsid w:val="008703BF"/>
    <w:rsid w:val="008707C9"/>
    <w:rsid w:val="008708B4"/>
    <w:rsid w:val="00870BB5"/>
    <w:rsid w:val="00870DE9"/>
    <w:rsid w:val="00870E2B"/>
    <w:rsid w:val="00871289"/>
    <w:rsid w:val="008712AF"/>
    <w:rsid w:val="00871461"/>
    <w:rsid w:val="00871C38"/>
    <w:rsid w:val="00871F00"/>
    <w:rsid w:val="008722A7"/>
    <w:rsid w:val="00872C8E"/>
    <w:rsid w:val="008736DB"/>
    <w:rsid w:val="00873860"/>
    <w:rsid w:val="0087389E"/>
    <w:rsid w:val="008738E8"/>
    <w:rsid w:val="008741E5"/>
    <w:rsid w:val="00874310"/>
    <w:rsid w:val="008749A8"/>
    <w:rsid w:val="00874B25"/>
    <w:rsid w:val="00874BC7"/>
    <w:rsid w:val="00874D27"/>
    <w:rsid w:val="00875364"/>
    <w:rsid w:val="00875C8A"/>
    <w:rsid w:val="00875FC9"/>
    <w:rsid w:val="008765B1"/>
    <w:rsid w:val="00876D7C"/>
    <w:rsid w:val="0087725D"/>
    <w:rsid w:val="008773AD"/>
    <w:rsid w:val="00877511"/>
    <w:rsid w:val="00877911"/>
    <w:rsid w:val="00877DBE"/>
    <w:rsid w:val="008801D1"/>
    <w:rsid w:val="0088060F"/>
    <w:rsid w:val="0088095A"/>
    <w:rsid w:val="00880987"/>
    <w:rsid w:val="00880EF5"/>
    <w:rsid w:val="00881A9E"/>
    <w:rsid w:val="00881B30"/>
    <w:rsid w:val="00882082"/>
    <w:rsid w:val="00882307"/>
    <w:rsid w:val="00882535"/>
    <w:rsid w:val="00883145"/>
    <w:rsid w:val="00883298"/>
    <w:rsid w:val="00883CBC"/>
    <w:rsid w:val="00884249"/>
    <w:rsid w:val="00884B7C"/>
    <w:rsid w:val="00884D7C"/>
    <w:rsid w:val="00885C66"/>
    <w:rsid w:val="00886A99"/>
    <w:rsid w:val="00886B02"/>
    <w:rsid w:val="00886F62"/>
    <w:rsid w:val="008871BA"/>
    <w:rsid w:val="008871CF"/>
    <w:rsid w:val="00887484"/>
    <w:rsid w:val="00887C54"/>
    <w:rsid w:val="00887E0D"/>
    <w:rsid w:val="00890009"/>
    <w:rsid w:val="00890373"/>
    <w:rsid w:val="00890393"/>
    <w:rsid w:val="00890712"/>
    <w:rsid w:val="00890866"/>
    <w:rsid w:val="008909B0"/>
    <w:rsid w:val="00891424"/>
    <w:rsid w:val="0089193D"/>
    <w:rsid w:val="00891E52"/>
    <w:rsid w:val="0089205A"/>
    <w:rsid w:val="008920BA"/>
    <w:rsid w:val="008920D9"/>
    <w:rsid w:val="00892393"/>
    <w:rsid w:val="008924CC"/>
    <w:rsid w:val="00892A01"/>
    <w:rsid w:val="00892C82"/>
    <w:rsid w:val="008930D8"/>
    <w:rsid w:val="008937AF"/>
    <w:rsid w:val="00894078"/>
    <w:rsid w:val="0089463A"/>
    <w:rsid w:val="00894C2A"/>
    <w:rsid w:val="008951E0"/>
    <w:rsid w:val="008953E5"/>
    <w:rsid w:val="0089552D"/>
    <w:rsid w:val="008960EC"/>
    <w:rsid w:val="0089638F"/>
    <w:rsid w:val="008969E6"/>
    <w:rsid w:val="00896D61"/>
    <w:rsid w:val="0089766B"/>
    <w:rsid w:val="008A05F7"/>
    <w:rsid w:val="008A1152"/>
    <w:rsid w:val="008A1360"/>
    <w:rsid w:val="008A1385"/>
    <w:rsid w:val="008A1737"/>
    <w:rsid w:val="008A19F3"/>
    <w:rsid w:val="008A1CBA"/>
    <w:rsid w:val="008A1D27"/>
    <w:rsid w:val="008A1D5B"/>
    <w:rsid w:val="008A1D5E"/>
    <w:rsid w:val="008A1ED3"/>
    <w:rsid w:val="008A2CCA"/>
    <w:rsid w:val="008A2E7C"/>
    <w:rsid w:val="008A2F70"/>
    <w:rsid w:val="008A4D76"/>
    <w:rsid w:val="008A5903"/>
    <w:rsid w:val="008A61C8"/>
    <w:rsid w:val="008A6263"/>
    <w:rsid w:val="008A6522"/>
    <w:rsid w:val="008A7115"/>
    <w:rsid w:val="008A78FA"/>
    <w:rsid w:val="008A7CD8"/>
    <w:rsid w:val="008B033C"/>
    <w:rsid w:val="008B03FD"/>
    <w:rsid w:val="008B049C"/>
    <w:rsid w:val="008B0B9F"/>
    <w:rsid w:val="008B0CD9"/>
    <w:rsid w:val="008B11B2"/>
    <w:rsid w:val="008B20DB"/>
    <w:rsid w:val="008B22C5"/>
    <w:rsid w:val="008B2450"/>
    <w:rsid w:val="008B2499"/>
    <w:rsid w:val="008B308E"/>
    <w:rsid w:val="008B3EDC"/>
    <w:rsid w:val="008B48E0"/>
    <w:rsid w:val="008B49D1"/>
    <w:rsid w:val="008B4D83"/>
    <w:rsid w:val="008B51C8"/>
    <w:rsid w:val="008B56A3"/>
    <w:rsid w:val="008B56B4"/>
    <w:rsid w:val="008B7366"/>
    <w:rsid w:val="008B75EC"/>
    <w:rsid w:val="008B7E82"/>
    <w:rsid w:val="008B7F27"/>
    <w:rsid w:val="008C0DB9"/>
    <w:rsid w:val="008C24C2"/>
    <w:rsid w:val="008C261E"/>
    <w:rsid w:val="008C30B0"/>
    <w:rsid w:val="008C3CC7"/>
    <w:rsid w:val="008C3F4B"/>
    <w:rsid w:val="008C427E"/>
    <w:rsid w:val="008C42F8"/>
    <w:rsid w:val="008C43F2"/>
    <w:rsid w:val="008C4C1F"/>
    <w:rsid w:val="008C5365"/>
    <w:rsid w:val="008C55AF"/>
    <w:rsid w:val="008C5D45"/>
    <w:rsid w:val="008C6349"/>
    <w:rsid w:val="008C6724"/>
    <w:rsid w:val="008C6F8B"/>
    <w:rsid w:val="008C70E3"/>
    <w:rsid w:val="008C728E"/>
    <w:rsid w:val="008C75B8"/>
    <w:rsid w:val="008C7BC0"/>
    <w:rsid w:val="008D05E8"/>
    <w:rsid w:val="008D0687"/>
    <w:rsid w:val="008D072A"/>
    <w:rsid w:val="008D086E"/>
    <w:rsid w:val="008D0DE8"/>
    <w:rsid w:val="008D139C"/>
    <w:rsid w:val="008D15AE"/>
    <w:rsid w:val="008D174D"/>
    <w:rsid w:val="008D1F5A"/>
    <w:rsid w:val="008D22A7"/>
    <w:rsid w:val="008D2999"/>
    <w:rsid w:val="008D2C52"/>
    <w:rsid w:val="008D2CE5"/>
    <w:rsid w:val="008D2FDB"/>
    <w:rsid w:val="008D3326"/>
    <w:rsid w:val="008D3579"/>
    <w:rsid w:val="008D3595"/>
    <w:rsid w:val="008D42CF"/>
    <w:rsid w:val="008D4323"/>
    <w:rsid w:val="008D443B"/>
    <w:rsid w:val="008D4C41"/>
    <w:rsid w:val="008D4CA0"/>
    <w:rsid w:val="008D4F6C"/>
    <w:rsid w:val="008D50EA"/>
    <w:rsid w:val="008D6036"/>
    <w:rsid w:val="008D608B"/>
    <w:rsid w:val="008D621E"/>
    <w:rsid w:val="008D6DBD"/>
    <w:rsid w:val="008D74F6"/>
    <w:rsid w:val="008D7538"/>
    <w:rsid w:val="008D7F05"/>
    <w:rsid w:val="008E056A"/>
    <w:rsid w:val="008E0C14"/>
    <w:rsid w:val="008E0EEB"/>
    <w:rsid w:val="008E198F"/>
    <w:rsid w:val="008E1F36"/>
    <w:rsid w:val="008E247C"/>
    <w:rsid w:val="008E3342"/>
    <w:rsid w:val="008E33C1"/>
    <w:rsid w:val="008E3CEC"/>
    <w:rsid w:val="008E3D11"/>
    <w:rsid w:val="008E4709"/>
    <w:rsid w:val="008E4879"/>
    <w:rsid w:val="008E59B3"/>
    <w:rsid w:val="008E5BCB"/>
    <w:rsid w:val="008E5F0F"/>
    <w:rsid w:val="008E6789"/>
    <w:rsid w:val="008E6B52"/>
    <w:rsid w:val="008E7008"/>
    <w:rsid w:val="008E7044"/>
    <w:rsid w:val="008E770A"/>
    <w:rsid w:val="008E7786"/>
    <w:rsid w:val="008E7875"/>
    <w:rsid w:val="008F020D"/>
    <w:rsid w:val="008F0288"/>
    <w:rsid w:val="008F046A"/>
    <w:rsid w:val="008F1C25"/>
    <w:rsid w:val="008F1F27"/>
    <w:rsid w:val="008F21EB"/>
    <w:rsid w:val="008F25B9"/>
    <w:rsid w:val="008F2F75"/>
    <w:rsid w:val="008F36BC"/>
    <w:rsid w:val="008F371F"/>
    <w:rsid w:val="008F3D9C"/>
    <w:rsid w:val="008F45F1"/>
    <w:rsid w:val="008F4BA5"/>
    <w:rsid w:val="008F4CCE"/>
    <w:rsid w:val="008F57EA"/>
    <w:rsid w:val="008F64E2"/>
    <w:rsid w:val="008F6F41"/>
    <w:rsid w:val="008F72D7"/>
    <w:rsid w:val="008F7414"/>
    <w:rsid w:val="008F74B3"/>
    <w:rsid w:val="008F74DC"/>
    <w:rsid w:val="008F7AD6"/>
    <w:rsid w:val="008F7B3B"/>
    <w:rsid w:val="00900E05"/>
    <w:rsid w:val="00900E72"/>
    <w:rsid w:val="00900F25"/>
    <w:rsid w:val="009013CE"/>
    <w:rsid w:val="00901683"/>
    <w:rsid w:val="00902246"/>
    <w:rsid w:val="00902A36"/>
    <w:rsid w:val="00903671"/>
    <w:rsid w:val="00903BD2"/>
    <w:rsid w:val="00903C6E"/>
    <w:rsid w:val="00903F9A"/>
    <w:rsid w:val="009040A5"/>
    <w:rsid w:val="00904184"/>
    <w:rsid w:val="00904B02"/>
    <w:rsid w:val="00904CB9"/>
    <w:rsid w:val="0090553A"/>
    <w:rsid w:val="00905916"/>
    <w:rsid w:val="0090597C"/>
    <w:rsid w:val="0090603D"/>
    <w:rsid w:val="00906727"/>
    <w:rsid w:val="00906C32"/>
    <w:rsid w:val="00906E3B"/>
    <w:rsid w:val="00907725"/>
    <w:rsid w:val="00907A57"/>
    <w:rsid w:val="00910D08"/>
    <w:rsid w:val="00910EB6"/>
    <w:rsid w:val="00911211"/>
    <w:rsid w:val="009112EE"/>
    <w:rsid w:val="00911521"/>
    <w:rsid w:val="00911BDD"/>
    <w:rsid w:val="00912DE6"/>
    <w:rsid w:val="0091393C"/>
    <w:rsid w:val="00913BEB"/>
    <w:rsid w:val="00913F44"/>
    <w:rsid w:val="00913F74"/>
    <w:rsid w:val="00914115"/>
    <w:rsid w:val="009143A2"/>
    <w:rsid w:val="0091475E"/>
    <w:rsid w:val="00914F36"/>
    <w:rsid w:val="00914F43"/>
    <w:rsid w:val="00915780"/>
    <w:rsid w:val="00915A00"/>
    <w:rsid w:val="00915A47"/>
    <w:rsid w:val="00915EF1"/>
    <w:rsid w:val="009163DB"/>
    <w:rsid w:val="00916473"/>
    <w:rsid w:val="00916F2E"/>
    <w:rsid w:val="0091702E"/>
    <w:rsid w:val="00917557"/>
    <w:rsid w:val="0091757E"/>
    <w:rsid w:val="00917642"/>
    <w:rsid w:val="0091774A"/>
    <w:rsid w:val="00917BAB"/>
    <w:rsid w:val="00917FE8"/>
    <w:rsid w:val="0092075C"/>
    <w:rsid w:val="009216F8"/>
    <w:rsid w:val="009217CD"/>
    <w:rsid w:val="009217EA"/>
    <w:rsid w:val="00921850"/>
    <w:rsid w:val="00921886"/>
    <w:rsid w:val="009219DF"/>
    <w:rsid w:val="00922793"/>
    <w:rsid w:val="00922F89"/>
    <w:rsid w:val="00923485"/>
    <w:rsid w:val="00924FF8"/>
    <w:rsid w:val="00925111"/>
    <w:rsid w:val="00925295"/>
    <w:rsid w:val="00925559"/>
    <w:rsid w:val="00925DC7"/>
    <w:rsid w:val="00926215"/>
    <w:rsid w:val="009263CC"/>
    <w:rsid w:val="00926782"/>
    <w:rsid w:val="00927897"/>
    <w:rsid w:val="00930CDF"/>
    <w:rsid w:val="00930F9B"/>
    <w:rsid w:val="00931E93"/>
    <w:rsid w:val="009329E8"/>
    <w:rsid w:val="00932AC6"/>
    <w:rsid w:val="00932D38"/>
    <w:rsid w:val="0093320D"/>
    <w:rsid w:val="00933719"/>
    <w:rsid w:val="00933937"/>
    <w:rsid w:val="0093427F"/>
    <w:rsid w:val="00934A45"/>
    <w:rsid w:val="00934C75"/>
    <w:rsid w:val="009353AF"/>
    <w:rsid w:val="009355BE"/>
    <w:rsid w:val="00935800"/>
    <w:rsid w:val="00935883"/>
    <w:rsid w:val="00935AB3"/>
    <w:rsid w:val="00935C84"/>
    <w:rsid w:val="00935C9B"/>
    <w:rsid w:val="00936223"/>
    <w:rsid w:val="00937B08"/>
    <w:rsid w:val="0094066C"/>
    <w:rsid w:val="00940909"/>
    <w:rsid w:val="00940A32"/>
    <w:rsid w:val="00940C55"/>
    <w:rsid w:val="009417A3"/>
    <w:rsid w:val="00941E92"/>
    <w:rsid w:val="00942BE5"/>
    <w:rsid w:val="00942BF4"/>
    <w:rsid w:val="00942CD8"/>
    <w:rsid w:val="00942E35"/>
    <w:rsid w:val="00943369"/>
    <w:rsid w:val="0094398E"/>
    <w:rsid w:val="00944745"/>
    <w:rsid w:val="00944F3D"/>
    <w:rsid w:val="00945347"/>
    <w:rsid w:val="00945A71"/>
    <w:rsid w:val="00945DD7"/>
    <w:rsid w:val="0094604A"/>
    <w:rsid w:val="00946247"/>
    <w:rsid w:val="0094650E"/>
    <w:rsid w:val="00947311"/>
    <w:rsid w:val="00947432"/>
    <w:rsid w:val="00950114"/>
    <w:rsid w:val="0095026B"/>
    <w:rsid w:val="009506D6"/>
    <w:rsid w:val="009508D2"/>
    <w:rsid w:val="009508E2"/>
    <w:rsid w:val="00950D19"/>
    <w:rsid w:val="0095179D"/>
    <w:rsid w:val="00951956"/>
    <w:rsid w:val="0095195A"/>
    <w:rsid w:val="00953242"/>
    <w:rsid w:val="00953489"/>
    <w:rsid w:val="00953C53"/>
    <w:rsid w:val="00953E28"/>
    <w:rsid w:val="00953F5A"/>
    <w:rsid w:val="00953F9E"/>
    <w:rsid w:val="0095414C"/>
    <w:rsid w:val="00954497"/>
    <w:rsid w:val="00954D03"/>
    <w:rsid w:val="00955079"/>
    <w:rsid w:val="00955191"/>
    <w:rsid w:val="00956833"/>
    <w:rsid w:val="00956A83"/>
    <w:rsid w:val="00956DE4"/>
    <w:rsid w:val="0095749C"/>
    <w:rsid w:val="00957FB5"/>
    <w:rsid w:val="00960C46"/>
    <w:rsid w:val="00960D97"/>
    <w:rsid w:val="00961022"/>
    <w:rsid w:val="009616FA"/>
    <w:rsid w:val="0096199F"/>
    <w:rsid w:val="009626FE"/>
    <w:rsid w:val="009628FD"/>
    <w:rsid w:val="00962CBE"/>
    <w:rsid w:val="00962EB9"/>
    <w:rsid w:val="0096355E"/>
    <w:rsid w:val="00964060"/>
    <w:rsid w:val="0096525A"/>
    <w:rsid w:val="0096557B"/>
    <w:rsid w:val="0096564B"/>
    <w:rsid w:val="00965CC6"/>
    <w:rsid w:val="00965D0C"/>
    <w:rsid w:val="00966980"/>
    <w:rsid w:val="0096759F"/>
    <w:rsid w:val="0097073A"/>
    <w:rsid w:val="00971619"/>
    <w:rsid w:val="00971780"/>
    <w:rsid w:val="00971AA8"/>
    <w:rsid w:val="00971B74"/>
    <w:rsid w:val="00972453"/>
    <w:rsid w:val="0097302C"/>
    <w:rsid w:val="00973A27"/>
    <w:rsid w:val="00974557"/>
    <w:rsid w:val="0097478A"/>
    <w:rsid w:val="00974922"/>
    <w:rsid w:val="0097499B"/>
    <w:rsid w:val="00974A23"/>
    <w:rsid w:val="00974ABA"/>
    <w:rsid w:val="0097539D"/>
    <w:rsid w:val="00975854"/>
    <w:rsid w:val="00976043"/>
    <w:rsid w:val="0097633B"/>
    <w:rsid w:val="00977121"/>
    <w:rsid w:val="00977301"/>
    <w:rsid w:val="00980695"/>
    <w:rsid w:val="00980AE9"/>
    <w:rsid w:val="00980D3E"/>
    <w:rsid w:val="00981046"/>
    <w:rsid w:val="0098106A"/>
    <w:rsid w:val="00981BF0"/>
    <w:rsid w:val="009820AC"/>
    <w:rsid w:val="009820FF"/>
    <w:rsid w:val="009827C4"/>
    <w:rsid w:val="00982907"/>
    <w:rsid w:val="00983099"/>
    <w:rsid w:val="009837D7"/>
    <w:rsid w:val="00984679"/>
    <w:rsid w:val="00985374"/>
    <w:rsid w:val="00985A1A"/>
    <w:rsid w:val="009863FA"/>
    <w:rsid w:val="009865E0"/>
    <w:rsid w:val="00986865"/>
    <w:rsid w:val="009868C0"/>
    <w:rsid w:val="00986BA0"/>
    <w:rsid w:val="00986CA8"/>
    <w:rsid w:val="00986CC1"/>
    <w:rsid w:val="00986DAC"/>
    <w:rsid w:val="00986EE7"/>
    <w:rsid w:val="00987AE3"/>
    <w:rsid w:val="00987C97"/>
    <w:rsid w:val="0099022F"/>
    <w:rsid w:val="009903B8"/>
    <w:rsid w:val="0099048F"/>
    <w:rsid w:val="0099113B"/>
    <w:rsid w:val="009923A7"/>
    <w:rsid w:val="0099261E"/>
    <w:rsid w:val="00992C2B"/>
    <w:rsid w:val="00993199"/>
    <w:rsid w:val="009931A7"/>
    <w:rsid w:val="009931E9"/>
    <w:rsid w:val="009935B6"/>
    <w:rsid w:val="00993803"/>
    <w:rsid w:val="00993DC0"/>
    <w:rsid w:val="00994E95"/>
    <w:rsid w:val="0099581E"/>
    <w:rsid w:val="00995DB2"/>
    <w:rsid w:val="00996298"/>
    <w:rsid w:val="0099633E"/>
    <w:rsid w:val="00996457"/>
    <w:rsid w:val="009968FD"/>
    <w:rsid w:val="0099718C"/>
    <w:rsid w:val="009972AA"/>
    <w:rsid w:val="0099775F"/>
    <w:rsid w:val="009977FE"/>
    <w:rsid w:val="009A0C05"/>
    <w:rsid w:val="009A1134"/>
    <w:rsid w:val="009A1230"/>
    <w:rsid w:val="009A1362"/>
    <w:rsid w:val="009A15CD"/>
    <w:rsid w:val="009A1BBE"/>
    <w:rsid w:val="009A1EB9"/>
    <w:rsid w:val="009A217C"/>
    <w:rsid w:val="009A24A5"/>
    <w:rsid w:val="009A24ED"/>
    <w:rsid w:val="009A2712"/>
    <w:rsid w:val="009A2A29"/>
    <w:rsid w:val="009A4576"/>
    <w:rsid w:val="009A4E44"/>
    <w:rsid w:val="009A4FBB"/>
    <w:rsid w:val="009A5295"/>
    <w:rsid w:val="009A5347"/>
    <w:rsid w:val="009A5506"/>
    <w:rsid w:val="009A5821"/>
    <w:rsid w:val="009A5824"/>
    <w:rsid w:val="009A585D"/>
    <w:rsid w:val="009A62E4"/>
    <w:rsid w:val="009A7502"/>
    <w:rsid w:val="009A76CD"/>
    <w:rsid w:val="009A78E3"/>
    <w:rsid w:val="009B0230"/>
    <w:rsid w:val="009B028E"/>
    <w:rsid w:val="009B0E78"/>
    <w:rsid w:val="009B13BF"/>
    <w:rsid w:val="009B1578"/>
    <w:rsid w:val="009B22F5"/>
    <w:rsid w:val="009B27A0"/>
    <w:rsid w:val="009B27F7"/>
    <w:rsid w:val="009B29C9"/>
    <w:rsid w:val="009B2AB9"/>
    <w:rsid w:val="009B303D"/>
    <w:rsid w:val="009B30D8"/>
    <w:rsid w:val="009B3557"/>
    <w:rsid w:val="009B3DE9"/>
    <w:rsid w:val="009B41D3"/>
    <w:rsid w:val="009B44FD"/>
    <w:rsid w:val="009B46E8"/>
    <w:rsid w:val="009B48F5"/>
    <w:rsid w:val="009B4957"/>
    <w:rsid w:val="009B5417"/>
    <w:rsid w:val="009B5969"/>
    <w:rsid w:val="009B6752"/>
    <w:rsid w:val="009B770E"/>
    <w:rsid w:val="009B7C30"/>
    <w:rsid w:val="009C059A"/>
    <w:rsid w:val="009C0F07"/>
    <w:rsid w:val="009C116E"/>
    <w:rsid w:val="009C23F0"/>
    <w:rsid w:val="009C35C1"/>
    <w:rsid w:val="009C3B3C"/>
    <w:rsid w:val="009C4032"/>
    <w:rsid w:val="009C46A4"/>
    <w:rsid w:val="009C537F"/>
    <w:rsid w:val="009C5C83"/>
    <w:rsid w:val="009C5CEC"/>
    <w:rsid w:val="009C6A29"/>
    <w:rsid w:val="009C7379"/>
    <w:rsid w:val="009C738E"/>
    <w:rsid w:val="009C761F"/>
    <w:rsid w:val="009D0554"/>
    <w:rsid w:val="009D0C77"/>
    <w:rsid w:val="009D1D5E"/>
    <w:rsid w:val="009D202C"/>
    <w:rsid w:val="009D284E"/>
    <w:rsid w:val="009D2AC5"/>
    <w:rsid w:val="009D2C83"/>
    <w:rsid w:val="009D3023"/>
    <w:rsid w:val="009D34A6"/>
    <w:rsid w:val="009D4456"/>
    <w:rsid w:val="009D468D"/>
    <w:rsid w:val="009D532E"/>
    <w:rsid w:val="009D545D"/>
    <w:rsid w:val="009D55D8"/>
    <w:rsid w:val="009D5D4A"/>
    <w:rsid w:val="009D68A7"/>
    <w:rsid w:val="009D6982"/>
    <w:rsid w:val="009D7891"/>
    <w:rsid w:val="009E08DB"/>
    <w:rsid w:val="009E0A80"/>
    <w:rsid w:val="009E122F"/>
    <w:rsid w:val="009E14C7"/>
    <w:rsid w:val="009E1836"/>
    <w:rsid w:val="009E1879"/>
    <w:rsid w:val="009E1CA0"/>
    <w:rsid w:val="009E23F5"/>
    <w:rsid w:val="009E242F"/>
    <w:rsid w:val="009E28FF"/>
    <w:rsid w:val="009E39F4"/>
    <w:rsid w:val="009E3CED"/>
    <w:rsid w:val="009E3FB7"/>
    <w:rsid w:val="009E4143"/>
    <w:rsid w:val="009E483E"/>
    <w:rsid w:val="009E4A99"/>
    <w:rsid w:val="009E5468"/>
    <w:rsid w:val="009E597B"/>
    <w:rsid w:val="009E64A9"/>
    <w:rsid w:val="009E6C13"/>
    <w:rsid w:val="009E6E51"/>
    <w:rsid w:val="009E73A5"/>
    <w:rsid w:val="009E7688"/>
    <w:rsid w:val="009E7999"/>
    <w:rsid w:val="009E7B9A"/>
    <w:rsid w:val="009E7F41"/>
    <w:rsid w:val="009F03D1"/>
    <w:rsid w:val="009F0A70"/>
    <w:rsid w:val="009F0AE6"/>
    <w:rsid w:val="009F1005"/>
    <w:rsid w:val="009F28B8"/>
    <w:rsid w:val="009F29DE"/>
    <w:rsid w:val="009F3047"/>
    <w:rsid w:val="009F3165"/>
    <w:rsid w:val="009F395C"/>
    <w:rsid w:val="009F3C77"/>
    <w:rsid w:val="009F3CD0"/>
    <w:rsid w:val="009F3F0E"/>
    <w:rsid w:val="009F427F"/>
    <w:rsid w:val="009F44DF"/>
    <w:rsid w:val="009F487A"/>
    <w:rsid w:val="009F4905"/>
    <w:rsid w:val="009F4ACB"/>
    <w:rsid w:val="009F511B"/>
    <w:rsid w:val="009F5448"/>
    <w:rsid w:val="009F5E75"/>
    <w:rsid w:val="009F63E9"/>
    <w:rsid w:val="009F6CA7"/>
    <w:rsid w:val="009F709A"/>
    <w:rsid w:val="009F70B9"/>
    <w:rsid w:val="009F7313"/>
    <w:rsid w:val="009F7D7A"/>
    <w:rsid w:val="00A01ADE"/>
    <w:rsid w:val="00A02017"/>
    <w:rsid w:val="00A02123"/>
    <w:rsid w:val="00A02887"/>
    <w:rsid w:val="00A02ACB"/>
    <w:rsid w:val="00A02BC0"/>
    <w:rsid w:val="00A0317B"/>
    <w:rsid w:val="00A03851"/>
    <w:rsid w:val="00A0391D"/>
    <w:rsid w:val="00A04142"/>
    <w:rsid w:val="00A04547"/>
    <w:rsid w:val="00A04A84"/>
    <w:rsid w:val="00A04F44"/>
    <w:rsid w:val="00A05516"/>
    <w:rsid w:val="00A0584F"/>
    <w:rsid w:val="00A062C2"/>
    <w:rsid w:val="00A06843"/>
    <w:rsid w:val="00A06B06"/>
    <w:rsid w:val="00A06D3B"/>
    <w:rsid w:val="00A06F0C"/>
    <w:rsid w:val="00A11415"/>
    <w:rsid w:val="00A1162B"/>
    <w:rsid w:val="00A11730"/>
    <w:rsid w:val="00A117E3"/>
    <w:rsid w:val="00A11DD2"/>
    <w:rsid w:val="00A125B9"/>
    <w:rsid w:val="00A126F6"/>
    <w:rsid w:val="00A13B55"/>
    <w:rsid w:val="00A14109"/>
    <w:rsid w:val="00A143DD"/>
    <w:rsid w:val="00A14710"/>
    <w:rsid w:val="00A14922"/>
    <w:rsid w:val="00A158A0"/>
    <w:rsid w:val="00A158F4"/>
    <w:rsid w:val="00A15B43"/>
    <w:rsid w:val="00A167EA"/>
    <w:rsid w:val="00A17BDF"/>
    <w:rsid w:val="00A17DBB"/>
    <w:rsid w:val="00A204AF"/>
    <w:rsid w:val="00A20686"/>
    <w:rsid w:val="00A20C5B"/>
    <w:rsid w:val="00A21687"/>
    <w:rsid w:val="00A21773"/>
    <w:rsid w:val="00A21F86"/>
    <w:rsid w:val="00A22606"/>
    <w:rsid w:val="00A22FD1"/>
    <w:rsid w:val="00A23172"/>
    <w:rsid w:val="00A2343D"/>
    <w:rsid w:val="00A238A9"/>
    <w:rsid w:val="00A23D82"/>
    <w:rsid w:val="00A241E8"/>
    <w:rsid w:val="00A245CC"/>
    <w:rsid w:val="00A256AB"/>
    <w:rsid w:val="00A2596E"/>
    <w:rsid w:val="00A273DD"/>
    <w:rsid w:val="00A27562"/>
    <w:rsid w:val="00A27568"/>
    <w:rsid w:val="00A276BC"/>
    <w:rsid w:val="00A27B33"/>
    <w:rsid w:val="00A27EB4"/>
    <w:rsid w:val="00A30079"/>
    <w:rsid w:val="00A30BB3"/>
    <w:rsid w:val="00A321F4"/>
    <w:rsid w:val="00A32986"/>
    <w:rsid w:val="00A32BD1"/>
    <w:rsid w:val="00A32FA6"/>
    <w:rsid w:val="00A33440"/>
    <w:rsid w:val="00A33879"/>
    <w:rsid w:val="00A33D4F"/>
    <w:rsid w:val="00A34543"/>
    <w:rsid w:val="00A35278"/>
    <w:rsid w:val="00A355C9"/>
    <w:rsid w:val="00A35B38"/>
    <w:rsid w:val="00A35E0A"/>
    <w:rsid w:val="00A35EC4"/>
    <w:rsid w:val="00A36041"/>
    <w:rsid w:val="00A36119"/>
    <w:rsid w:val="00A361CA"/>
    <w:rsid w:val="00A361D4"/>
    <w:rsid w:val="00A36357"/>
    <w:rsid w:val="00A36660"/>
    <w:rsid w:val="00A36A41"/>
    <w:rsid w:val="00A37494"/>
    <w:rsid w:val="00A377C0"/>
    <w:rsid w:val="00A41097"/>
    <w:rsid w:val="00A4143F"/>
    <w:rsid w:val="00A418AD"/>
    <w:rsid w:val="00A41B12"/>
    <w:rsid w:val="00A41FCC"/>
    <w:rsid w:val="00A42001"/>
    <w:rsid w:val="00A42166"/>
    <w:rsid w:val="00A4236A"/>
    <w:rsid w:val="00A42A41"/>
    <w:rsid w:val="00A4407C"/>
    <w:rsid w:val="00A4418C"/>
    <w:rsid w:val="00A44B24"/>
    <w:rsid w:val="00A44BFB"/>
    <w:rsid w:val="00A44D3C"/>
    <w:rsid w:val="00A44F7F"/>
    <w:rsid w:val="00A45444"/>
    <w:rsid w:val="00A46000"/>
    <w:rsid w:val="00A460BD"/>
    <w:rsid w:val="00A463CC"/>
    <w:rsid w:val="00A46F1B"/>
    <w:rsid w:val="00A471B7"/>
    <w:rsid w:val="00A471BD"/>
    <w:rsid w:val="00A47F13"/>
    <w:rsid w:val="00A50C2A"/>
    <w:rsid w:val="00A511F7"/>
    <w:rsid w:val="00A51388"/>
    <w:rsid w:val="00A513AF"/>
    <w:rsid w:val="00A5152F"/>
    <w:rsid w:val="00A519CB"/>
    <w:rsid w:val="00A52044"/>
    <w:rsid w:val="00A523CF"/>
    <w:rsid w:val="00A524FA"/>
    <w:rsid w:val="00A52661"/>
    <w:rsid w:val="00A52864"/>
    <w:rsid w:val="00A5299B"/>
    <w:rsid w:val="00A52A55"/>
    <w:rsid w:val="00A539E0"/>
    <w:rsid w:val="00A53BCC"/>
    <w:rsid w:val="00A53CD9"/>
    <w:rsid w:val="00A53D57"/>
    <w:rsid w:val="00A546BC"/>
    <w:rsid w:val="00A5478F"/>
    <w:rsid w:val="00A561DB"/>
    <w:rsid w:val="00A56403"/>
    <w:rsid w:val="00A56E55"/>
    <w:rsid w:val="00A57C0B"/>
    <w:rsid w:val="00A57E45"/>
    <w:rsid w:val="00A57FC2"/>
    <w:rsid w:val="00A57FD8"/>
    <w:rsid w:val="00A60C49"/>
    <w:rsid w:val="00A6127D"/>
    <w:rsid w:val="00A61643"/>
    <w:rsid w:val="00A619A5"/>
    <w:rsid w:val="00A61FBD"/>
    <w:rsid w:val="00A63245"/>
    <w:rsid w:val="00A63D3E"/>
    <w:rsid w:val="00A64602"/>
    <w:rsid w:val="00A648FB"/>
    <w:rsid w:val="00A64A79"/>
    <w:rsid w:val="00A64D65"/>
    <w:rsid w:val="00A656FB"/>
    <w:rsid w:val="00A65B02"/>
    <w:rsid w:val="00A65CA0"/>
    <w:rsid w:val="00A65FAA"/>
    <w:rsid w:val="00A66287"/>
    <w:rsid w:val="00A666D1"/>
    <w:rsid w:val="00A6698E"/>
    <w:rsid w:val="00A669D9"/>
    <w:rsid w:val="00A66C74"/>
    <w:rsid w:val="00A66FA2"/>
    <w:rsid w:val="00A670F5"/>
    <w:rsid w:val="00A67C56"/>
    <w:rsid w:val="00A67DBC"/>
    <w:rsid w:val="00A70181"/>
    <w:rsid w:val="00A70F56"/>
    <w:rsid w:val="00A710C1"/>
    <w:rsid w:val="00A710CB"/>
    <w:rsid w:val="00A711D6"/>
    <w:rsid w:val="00A7190B"/>
    <w:rsid w:val="00A71CC2"/>
    <w:rsid w:val="00A71DA6"/>
    <w:rsid w:val="00A71E01"/>
    <w:rsid w:val="00A71E48"/>
    <w:rsid w:val="00A7201F"/>
    <w:rsid w:val="00A729B4"/>
    <w:rsid w:val="00A73B51"/>
    <w:rsid w:val="00A742AA"/>
    <w:rsid w:val="00A743DB"/>
    <w:rsid w:val="00A74682"/>
    <w:rsid w:val="00A74B7D"/>
    <w:rsid w:val="00A74BFA"/>
    <w:rsid w:val="00A752D4"/>
    <w:rsid w:val="00A7532B"/>
    <w:rsid w:val="00A7545C"/>
    <w:rsid w:val="00A75C19"/>
    <w:rsid w:val="00A7604E"/>
    <w:rsid w:val="00A76850"/>
    <w:rsid w:val="00A76F1A"/>
    <w:rsid w:val="00A77641"/>
    <w:rsid w:val="00A77B50"/>
    <w:rsid w:val="00A80452"/>
    <w:rsid w:val="00A80559"/>
    <w:rsid w:val="00A805D5"/>
    <w:rsid w:val="00A807A9"/>
    <w:rsid w:val="00A80BDB"/>
    <w:rsid w:val="00A80E1A"/>
    <w:rsid w:val="00A817E5"/>
    <w:rsid w:val="00A81EA8"/>
    <w:rsid w:val="00A82141"/>
    <w:rsid w:val="00A82701"/>
    <w:rsid w:val="00A8344A"/>
    <w:rsid w:val="00A8390B"/>
    <w:rsid w:val="00A8398D"/>
    <w:rsid w:val="00A84F0C"/>
    <w:rsid w:val="00A84FD9"/>
    <w:rsid w:val="00A85BDD"/>
    <w:rsid w:val="00A86540"/>
    <w:rsid w:val="00A86556"/>
    <w:rsid w:val="00A867FB"/>
    <w:rsid w:val="00A872D2"/>
    <w:rsid w:val="00A87723"/>
    <w:rsid w:val="00A87DBC"/>
    <w:rsid w:val="00A87E5C"/>
    <w:rsid w:val="00A87E81"/>
    <w:rsid w:val="00A902EE"/>
    <w:rsid w:val="00A90A29"/>
    <w:rsid w:val="00A90FAA"/>
    <w:rsid w:val="00A90FCA"/>
    <w:rsid w:val="00A9160E"/>
    <w:rsid w:val="00A9181C"/>
    <w:rsid w:val="00A91D51"/>
    <w:rsid w:val="00A91EF8"/>
    <w:rsid w:val="00A9204C"/>
    <w:rsid w:val="00A92788"/>
    <w:rsid w:val="00A928CD"/>
    <w:rsid w:val="00A93540"/>
    <w:rsid w:val="00A936A5"/>
    <w:rsid w:val="00A9385F"/>
    <w:rsid w:val="00A9392A"/>
    <w:rsid w:val="00A93C36"/>
    <w:rsid w:val="00A94642"/>
    <w:rsid w:val="00A9475A"/>
    <w:rsid w:val="00A947DC"/>
    <w:rsid w:val="00A95407"/>
    <w:rsid w:val="00A957B5"/>
    <w:rsid w:val="00A95FBF"/>
    <w:rsid w:val="00A96085"/>
    <w:rsid w:val="00A96D8C"/>
    <w:rsid w:val="00A97069"/>
    <w:rsid w:val="00A97284"/>
    <w:rsid w:val="00A97C12"/>
    <w:rsid w:val="00AA04D2"/>
    <w:rsid w:val="00AA0760"/>
    <w:rsid w:val="00AA07AA"/>
    <w:rsid w:val="00AA0927"/>
    <w:rsid w:val="00AA0F23"/>
    <w:rsid w:val="00AA0FE1"/>
    <w:rsid w:val="00AA1576"/>
    <w:rsid w:val="00AA1F36"/>
    <w:rsid w:val="00AA2A2F"/>
    <w:rsid w:val="00AA33E7"/>
    <w:rsid w:val="00AA36AA"/>
    <w:rsid w:val="00AA3B86"/>
    <w:rsid w:val="00AA3C71"/>
    <w:rsid w:val="00AA3DBC"/>
    <w:rsid w:val="00AA410C"/>
    <w:rsid w:val="00AA441E"/>
    <w:rsid w:val="00AA45DB"/>
    <w:rsid w:val="00AA5559"/>
    <w:rsid w:val="00AA5865"/>
    <w:rsid w:val="00AA642A"/>
    <w:rsid w:val="00AA6601"/>
    <w:rsid w:val="00AA6773"/>
    <w:rsid w:val="00AA6944"/>
    <w:rsid w:val="00AA6D3B"/>
    <w:rsid w:val="00AA6E5B"/>
    <w:rsid w:val="00AA73BE"/>
    <w:rsid w:val="00AA74DC"/>
    <w:rsid w:val="00AB0250"/>
    <w:rsid w:val="00AB075E"/>
    <w:rsid w:val="00AB0972"/>
    <w:rsid w:val="00AB0C21"/>
    <w:rsid w:val="00AB0F3C"/>
    <w:rsid w:val="00AB1377"/>
    <w:rsid w:val="00AB1CE9"/>
    <w:rsid w:val="00AB1DAF"/>
    <w:rsid w:val="00AB1F10"/>
    <w:rsid w:val="00AB2586"/>
    <w:rsid w:val="00AB2E68"/>
    <w:rsid w:val="00AB3046"/>
    <w:rsid w:val="00AB4441"/>
    <w:rsid w:val="00AB457C"/>
    <w:rsid w:val="00AB474A"/>
    <w:rsid w:val="00AB4892"/>
    <w:rsid w:val="00AB52E9"/>
    <w:rsid w:val="00AB554A"/>
    <w:rsid w:val="00AB5CE4"/>
    <w:rsid w:val="00AB68E8"/>
    <w:rsid w:val="00AB6979"/>
    <w:rsid w:val="00AB6A99"/>
    <w:rsid w:val="00AB6D7C"/>
    <w:rsid w:val="00AB7AD3"/>
    <w:rsid w:val="00AB7D66"/>
    <w:rsid w:val="00AB7D6A"/>
    <w:rsid w:val="00AC038B"/>
    <w:rsid w:val="00AC064F"/>
    <w:rsid w:val="00AC1328"/>
    <w:rsid w:val="00AC217E"/>
    <w:rsid w:val="00AC28EA"/>
    <w:rsid w:val="00AC2BBA"/>
    <w:rsid w:val="00AC2F90"/>
    <w:rsid w:val="00AC4826"/>
    <w:rsid w:val="00AC617C"/>
    <w:rsid w:val="00AC6898"/>
    <w:rsid w:val="00AC6A71"/>
    <w:rsid w:val="00AC6EEF"/>
    <w:rsid w:val="00AC71E7"/>
    <w:rsid w:val="00AC7CB3"/>
    <w:rsid w:val="00AC7EA3"/>
    <w:rsid w:val="00AD01F7"/>
    <w:rsid w:val="00AD0D96"/>
    <w:rsid w:val="00AD22EC"/>
    <w:rsid w:val="00AD27BF"/>
    <w:rsid w:val="00AD2B08"/>
    <w:rsid w:val="00AD2BC3"/>
    <w:rsid w:val="00AD3487"/>
    <w:rsid w:val="00AD3582"/>
    <w:rsid w:val="00AD3AFB"/>
    <w:rsid w:val="00AD3E82"/>
    <w:rsid w:val="00AD43F6"/>
    <w:rsid w:val="00AD4744"/>
    <w:rsid w:val="00AD4D49"/>
    <w:rsid w:val="00AD4FDF"/>
    <w:rsid w:val="00AD56E1"/>
    <w:rsid w:val="00AD624B"/>
    <w:rsid w:val="00AD6AA5"/>
    <w:rsid w:val="00AD72B8"/>
    <w:rsid w:val="00AD7426"/>
    <w:rsid w:val="00AE086C"/>
    <w:rsid w:val="00AE089C"/>
    <w:rsid w:val="00AE090F"/>
    <w:rsid w:val="00AE0A47"/>
    <w:rsid w:val="00AE0BC5"/>
    <w:rsid w:val="00AE0C89"/>
    <w:rsid w:val="00AE1952"/>
    <w:rsid w:val="00AE1A0C"/>
    <w:rsid w:val="00AE1C0C"/>
    <w:rsid w:val="00AE1EFD"/>
    <w:rsid w:val="00AE2026"/>
    <w:rsid w:val="00AE205F"/>
    <w:rsid w:val="00AE24BC"/>
    <w:rsid w:val="00AE368B"/>
    <w:rsid w:val="00AE4679"/>
    <w:rsid w:val="00AE47CA"/>
    <w:rsid w:val="00AE51ED"/>
    <w:rsid w:val="00AE5515"/>
    <w:rsid w:val="00AE6905"/>
    <w:rsid w:val="00AE6BC8"/>
    <w:rsid w:val="00AE6D3B"/>
    <w:rsid w:val="00AE7629"/>
    <w:rsid w:val="00AF030C"/>
    <w:rsid w:val="00AF1129"/>
    <w:rsid w:val="00AF1709"/>
    <w:rsid w:val="00AF261B"/>
    <w:rsid w:val="00AF3248"/>
    <w:rsid w:val="00AF40A0"/>
    <w:rsid w:val="00AF4458"/>
    <w:rsid w:val="00AF456F"/>
    <w:rsid w:val="00AF5033"/>
    <w:rsid w:val="00AF508D"/>
    <w:rsid w:val="00AF5101"/>
    <w:rsid w:val="00AF51F0"/>
    <w:rsid w:val="00AF54C0"/>
    <w:rsid w:val="00AF54F4"/>
    <w:rsid w:val="00AF57F6"/>
    <w:rsid w:val="00AF5D4E"/>
    <w:rsid w:val="00AF6026"/>
    <w:rsid w:val="00AF6206"/>
    <w:rsid w:val="00AF67C1"/>
    <w:rsid w:val="00AF692F"/>
    <w:rsid w:val="00AF6E55"/>
    <w:rsid w:val="00AF6F7F"/>
    <w:rsid w:val="00AF774C"/>
    <w:rsid w:val="00B00A7A"/>
    <w:rsid w:val="00B014BD"/>
    <w:rsid w:val="00B01E00"/>
    <w:rsid w:val="00B022B4"/>
    <w:rsid w:val="00B02378"/>
    <w:rsid w:val="00B02672"/>
    <w:rsid w:val="00B02925"/>
    <w:rsid w:val="00B02B2B"/>
    <w:rsid w:val="00B02B76"/>
    <w:rsid w:val="00B031D0"/>
    <w:rsid w:val="00B03C44"/>
    <w:rsid w:val="00B04250"/>
    <w:rsid w:val="00B047B6"/>
    <w:rsid w:val="00B05510"/>
    <w:rsid w:val="00B05757"/>
    <w:rsid w:val="00B05CA0"/>
    <w:rsid w:val="00B060A4"/>
    <w:rsid w:val="00B0634C"/>
    <w:rsid w:val="00B06463"/>
    <w:rsid w:val="00B067EF"/>
    <w:rsid w:val="00B06D9E"/>
    <w:rsid w:val="00B0711B"/>
    <w:rsid w:val="00B073EF"/>
    <w:rsid w:val="00B0764B"/>
    <w:rsid w:val="00B07D8D"/>
    <w:rsid w:val="00B1074D"/>
    <w:rsid w:val="00B10AFC"/>
    <w:rsid w:val="00B10BF5"/>
    <w:rsid w:val="00B10F64"/>
    <w:rsid w:val="00B1104B"/>
    <w:rsid w:val="00B11369"/>
    <w:rsid w:val="00B11946"/>
    <w:rsid w:val="00B11A16"/>
    <w:rsid w:val="00B1201E"/>
    <w:rsid w:val="00B122F4"/>
    <w:rsid w:val="00B12C9F"/>
    <w:rsid w:val="00B13149"/>
    <w:rsid w:val="00B13FC6"/>
    <w:rsid w:val="00B14124"/>
    <w:rsid w:val="00B14710"/>
    <w:rsid w:val="00B14F5F"/>
    <w:rsid w:val="00B156E8"/>
    <w:rsid w:val="00B157F9"/>
    <w:rsid w:val="00B15DEC"/>
    <w:rsid w:val="00B15FFC"/>
    <w:rsid w:val="00B16AC2"/>
    <w:rsid w:val="00B16CA1"/>
    <w:rsid w:val="00B17305"/>
    <w:rsid w:val="00B21FA0"/>
    <w:rsid w:val="00B227F0"/>
    <w:rsid w:val="00B22BCF"/>
    <w:rsid w:val="00B22EF4"/>
    <w:rsid w:val="00B23070"/>
    <w:rsid w:val="00B231F5"/>
    <w:rsid w:val="00B2358F"/>
    <w:rsid w:val="00B23AE2"/>
    <w:rsid w:val="00B23B08"/>
    <w:rsid w:val="00B2460B"/>
    <w:rsid w:val="00B24684"/>
    <w:rsid w:val="00B24960"/>
    <w:rsid w:val="00B25404"/>
    <w:rsid w:val="00B25412"/>
    <w:rsid w:val="00B25CA1"/>
    <w:rsid w:val="00B2662B"/>
    <w:rsid w:val="00B26737"/>
    <w:rsid w:val="00B27068"/>
    <w:rsid w:val="00B2728C"/>
    <w:rsid w:val="00B2750E"/>
    <w:rsid w:val="00B27B02"/>
    <w:rsid w:val="00B300B2"/>
    <w:rsid w:val="00B3096B"/>
    <w:rsid w:val="00B3136D"/>
    <w:rsid w:val="00B31EDC"/>
    <w:rsid w:val="00B31F3C"/>
    <w:rsid w:val="00B3243A"/>
    <w:rsid w:val="00B32612"/>
    <w:rsid w:val="00B32720"/>
    <w:rsid w:val="00B32BFE"/>
    <w:rsid w:val="00B32F9B"/>
    <w:rsid w:val="00B33039"/>
    <w:rsid w:val="00B33294"/>
    <w:rsid w:val="00B33512"/>
    <w:rsid w:val="00B346EB"/>
    <w:rsid w:val="00B34E01"/>
    <w:rsid w:val="00B34FBC"/>
    <w:rsid w:val="00B36378"/>
    <w:rsid w:val="00B363B8"/>
    <w:rsid w:val="00B36940"/>
    <w:rsid w:val="00B37909"/>
    <w:rsid w:val="00B40213"/>
    <w:rsid w:val="00B4021D"/>
    <w:rsid w:val="00B40F8C"/>
    <w:rsid w:val="00B415EE"/>
    <w:rsid w:val="00B41E18"/>
    <w:rsid w:val="00B430B1"/>
    <w:rsid w:val="00B43393"/>
    <w:rsid w:val="00B4368B"/>
    <w:rsid w:val="00B4576E"/>
    <w:rsid w:val="00B461E9"/>
    <w:rsid w:val="00B465FC"/>
    <w:rsid w:val="00B46A68"/>
    <w:rsid w:val="00B475C8"/>
    <w:rsid w:val="00B478CC"/>
    <w:rsid w:val="00B50C90"/>
    <w:rsid w:val="00B50EB9"/>
    <w:rsid w:val="00B510C1"/>
    <w:rsid w:val="00B5150C"/>
    <w:rsid w:val="00B515AF"/>
    <w:rsid w:val="00B51C1C"/>
    <w:rsid w:val="00B51C6E"/>
    <w:rsid w:val="00B51E11"/>
    <w:rsid w:val="00B51EC2"/>
    <w:rsid w:val="00B5212B"/>
    <w:rsid w:val="00B52F5C"/>
    <w:rsid w:val="00B53316"/>
    <w:rsid w:val="00B53A72"/>
    <w:rsid w:val="00B544C1"/>
    <w:rsid w:val="00B5462B"/>
    <w:rsid w:val="00B54E79"/>
    <w:rsid w:val="00B552EF"/>
    <w:rsid w:val="00B55596"/>
    <w:rsid w:val="00B557D7"/>
    <w:rsid w:val="00B55A7C"/>
    <w:rsid w:val="00B55E8D"/>
    <w:rsid w:val="00B56BD9"/>
    <w:rsid w:val="00B56C68"/>
    <w:rsid w:val="00B56CC7"/>
    <w:rsid w:val="00B57DBD"/>
    <w:rsid w:val="00B601A5"/>
    <w:rsid w:val="00B602A1"/>
    <w:rsid w:val="00B60CCF"/>
    <w:rsid w:val="00B60DFA"/>
    <w:rsid w:val="00B6173C"/>
    <w:rsid w:val="00B61E59"/>
    <w:rsid w:val="00B61E83"/>
    <w:rsid w:val="00B625C9"/>
    <w:rsid w:val="00B626CB"/>
    <w:rsid w:val="00B62B04"/>
    <w:rsid w:val="00B62BA0"/>
    <w:rsid w:val="00B63532"/>
    <w:rsid w:val="00B6397E"/>
    <w:rsid w:val="00B6445E"/>
    <w:rsid w:val="00B64A86"/>
    <w:rsid w:val="00B65256"/>
    <w:rsid w:val="00B65AB8"/>
    <w:rsid w:val="00B65FD7"/>
    <w:rsid w:val="00B6612F"/>
    <w:rsid w:val="00B66708"/>
    <w:rsid w:val="00B66DBB"/>
    <w:rsid w:val="00B673A6"/>
    <w:rsid w:val="00B6747E"/>
    <w:rsid w:val="00B676EF"/>
    <w:rsid w:val="00B67C43"/>
    <w:rsid w:val="00B67DD1"/>
    <w:rsid w:val="00B70B67"/>
    <w:rsid w:val="00B712C3"/>
    <w:rsid w:val="00B71467"/>
    <w:rsid w:val="00B718C1"/>
    <w:rsid w:val="00B71927"/>
    <w:rsid w:val="00B72452"/>
    <w:rsid w:val="00B73356"/>
    <w:rsid w:val="00B734F3"/>
    <w:rsid w:val="00B73A8D"/>
    <w:rsid w:val="00B74791"/>
    <w:rsid w:val="00B74C8D"/>
    <w:rsid w:val="00B74C97"/>
    <w:rsid w:val="00B74F52"/>
    <w:rsid w:val="00B765B5"/>
    <w:rsid w:val="00B76789"/>
    <w:rsid w:val="00B77977"/>
    <w:rsid w:val="00B77C4F"/>
    <w:rsid w:val="00B809C7"/>
    <w:rsid w:val="00B80A6B"/>
    <w:rsid w:val="00B80BD2"/>
    <w:rsid w:val="00B81272"/>
    <w:rsid w:val="00B814E9"/>
    <w:rsid w:val="00B81754"/>
    <w:rsid w:val="00B8190D"/>
    <w:rsid w:val="00B8190F"/>
    <w:rsid w:val="00B819B8"/>
    <w:rsid w:val="00B82A2B"/>
    <w:rsid w:val="00B83022"/>
    <w:rsid w:val="00B83438"/>
    <w:rsid w:val="00B8351A"/>
    <w:rsid w:val="00B83E4C"/>
    <w:rsid w:val="00B83FBD"/>
    <w:rsid w:val="00B8416A"/>
    <w:rsid w:val="00B84B7C"/>
    <w:rsid w:val="00B84DDF"/>
    <w:rsid w:val="00B85927"/>
    <w:rsid w:val="00B85F33"/>
    <w:rsid w:val="00B862A2"/>
    <w:rsid w:val="00B87409"/>
    <w:rsid w:val="00B874D2"/>
    <w:rsid w:val="00B875B8"/>
    <w:rsid w:val="00B877F1"/>
    <w:rsid w:val="00B87CC9"/>
    <w:rsid w:val="00B904F3"/>
    <w:rsid w:val="00B905C4"/>
    <w:rsid w:val="00B914A8"/>
    <w:rsid w:val="00B916AE"/>
    <w:rsid w:val="00B91857"/>
    <w:rsid w:val="00B91C9D"/>
    <w:rsid w:val="00B92720"/>
    <w:rsid w:val="00B9290E"/>
    <w:rsid w:val="00B92A4F"/>
    <w:rsid w:val="00B93121"/>
    <w:rsid w:val="00B931FC"/>
    <w:rsid w:val="00B9369B"/>
    <w:rsid w:val="00B9411B"/>
    <w:rsid w:val="00B9427A"/>
    <w:rsid w:val="00B957AD"/>
    <w:rsid w:val="00B96054"/>
    <w:rsid w:val="00B973D5"/>
    <w:rsid w:val="00B97587"/>
    <w:rsid w:val="00B97872"/>
    <w:rsid w:val="00B97C1B"/>
    <w:rsid w:val="00BA07F6"/>
    <w:rsid w:val="00BA0B09"/>
    <w:rsid w:val="00BA0C06"/>
    <w:rsid w:val="00BA0FD9"/>
    <w:rsid w:val="00BA14B8"/>
    <w:rsid w:val="00BA1AB7"/>
    <w:rsid w:val="00BA2E97"/>
    <w:rsid w:val="00BA30ED"/>
    <w:rsid w:val="00BA33F6"/>
    <w:rsid w:val="00BA38BB"/>
    <w:rsid w:val="00BA3F63"/>
    <w:rsid w:val="00BA4004"/>
    <w:rsid w:val="00BA4BFB"/>
    <w:rsid w:val="00BA4D57"/>
    <w:rsid w:val="00BA4EE7"/>
    <w:rsid w:val="00BA54D0"/>
    <w:rsid w:val="00BA6983"/>
    <w:rsid w:val="00BA6D20"/>
    <w:rsid w:val="00BA6E2F"/>
    <w:rsid w:val="00BA6F25"/>
    <w:rsid w:val="00BA7014"/>
    <w:rsid w:val="00BA7665"/>
    <w:rsid w:val="00BA7DB8"/>
    <w:rsid w:val="00BA7EDE"/>
    <w:rsid w:val="00BB0622"/>
    <w:rsid w:val="00BB0C42"/>
    <w:rsid w:val="00BB0DA8"/>
    <w:rsid w:val="00BB129B"/>
    <w:rsid w:val="00BB17B1"/>
    <w:rsid w:val="00BB1B1C"/>
    <w:rsid w:val="00BB1BBE"/>
    <w:rsid w:val="00BB239C"/>
    <w:rsid w:val="00BB24DB"/>
    <w:rsid w:val="00BB2F9A"/>
    <w:rsid w:val="00BB3ADD"/>
    <w:rsid w:val="00BB3BFF"/>
    <w:rsid w:val="00BB4571"/>
    <w:rsid w:val="00BB484F"/>
    <w:rsid w:val="00BB5364"/>
    <w:rsid w:val="00BB550B"/>
    <w:rsid w:val="00BB5CF2"/>
    <w:rsid w:val="00BB61BF"/>
    <w:rsid w:val="00BB61F3"/>
    <w:rsid w:val="00BB6203"/>
    <w:rsid w:val="00BB7319"/>
    <w:rsid w:val="00BB73A4"/>
    <w:rsid w:val="00BB7E24"/>
    <w:rsid w:val="00BC02D0"/>
    <w:rsid w:val="00BC059F"/>
    <w:rsid w:val="00BC1DE6"/>
    <w:rsid w:val="00BC1E6D"/>
    <w:rsid w:val="00BC276C"/>
    <w:rsid w:val="00BC349B"/>
    <w:rsid w:val="00BC3DE1"/>
    <w:rsid w:val="00BC3E6C"/>
    <w:rsid w:val="00BC4EAD"/>
    <w:rsid w:val="00BC5032"/>
    <w:rsid w:val="00BC5184"/>
    <w:rsid w:val="00BC533C"/>
    <w:rsid w:val="00BC597B"/>
    <w:rsid w:val="00BC59EE"/>
    <w:rsid w:val="00BC6D63"/>
    <w:rsid w:val="00BC6D8D"/>
    <w:rsid w:val="00BD0EE0"/>
    <w:rsid w:val="00BD0F38"/>
    <w:rsid w:val="00BD1998"/>
    <w:rsid w:val="00BD1E4D"/>
    <w:rsid w:val="00BD20C9"/>
    <w:rsid w:val="00BD26AA"/>
    <w:rsid w:val="00BD2737"/>
    <w:rsid w:val="00BD2760"/>
    <w:rsid w:val="00BD3361"/>
    <w:rsid w:val="00BD355D"/>
    <w:rsid w:val="00BD378D"/>
    <w:rsid w:val="00BD389D"/>
    <w:rsid w:val="00BD390C"/>
    <w:rsid w:val="00BD39D4"/>
    <w:rsid w:val="00BD3ABD"/>
    <w:rsid w:val="00BD3C03"/>
    <w:rsid w:val="00BD3DAB"/>
    <w:rsid w:val="00BD4152"/>
    <w:rsid w:val="00BD41A1"/>
    <w:rsid w:val="00BD4973"/>
    <w:rsid w:val="00BD4C03"/>
    <w:rsid w:val="00BD55E7"/>
    <w:rsid w:val="00BD5AD4"/>
    <w:rsid w:val="00BD5EB3"/>
    <w:rsid w:val="00BD6592"/>
    <w:rsid w:val="00BD69DB"/>
    <w:rsid w:val="00BD6D0A"/>
    <w:rsid w:val="00BD7470"/>
    <w:rsid w:val="00BD76B2"/>
    <w:rsid w:val="00BD7BB7"/>
    <w:rsid w:val="00BE0042"/>
    <w:rsid w:val="00BE0661"/>
    <w:rsid w:val="00BE1475"/>
    <w:rsid w:val="00BE152C"/>
    <w:rsid w:val="00BE16D3"/>
    <w:rsid w:val="00BE21D5"/>
    <w:rsid w:val="00BE26CF"/>
    <w:rsid w:val="00BE2BE7"/>
    <w:rsid w:val="00BE349D"/>
    <w:rsid w:val="00BE3F6B"/>
    <w:rsid w:val="00BE4369"/>
    <w:rsid w:val="00BE47E8"/>
    <w:rsid w:val="00BE4809"/>
    <w:rsid w:val="00BE493A"/>
    <w:rsid w:val="00BE53D8"/>
    <w:rsid w:val="00BE5496"/>
    <w:rsid w:val="00BE5554"/>
    <w:rsid w:val="00BE5AB4"/>
    <w:rsid w:val="00BE6940"/>
    <w:rsid w:val="00BE6F71"/>
    <w:rsid w:val="00BE748B"/>
    <w:rsid w:val="00BE7649"/>
    <w:rsid w:val="00BE79F3"/>
    <w:rsid w:val="00BF0349"/>
    <w:rsid w:val="00BF0908"/>
    <w:rsid w:val="00BF1232"/>
    <w:rsid w:val="00BF1F27"/>
    <w:rsid w:val="00BF2183"/>
    <w:rsid w:val="00BF25E0"/>
    <w:rsid w:val="00BF27D2"/>
    <w:rsid w:val="00BF28B5"/>
    <w:rsid w:val="00BF2FA3"/>
    <w:rsid w:val="00BF37A1"/>
    <w:rsid w:val="00BF3CF3"/>
    <w:rsid w:val="00BF3E23"/>
    <w:rsid w:val="00BF40CB"/>
    <w:rsid w:val="00BF4314"/>
    <w:rsid w:val="00BF4378"/>
    <w:rsid w:val="00BF4B6C"/>
    <w:rsid w:val="00BF4D7A"/>
    <w:rsid w:val="00BF5230"/>
    <w:rsid w:val="00BF52EC"/>
    <w:rsid w:val="00BF568F"/>
    <w:rsid w:val="00BF5B63"/>
    <w:rsid w:val="00BF601A"/>
    <w:rsid w:val="00BF6DDC"/>
    <w:rsid w:val="00BF7066"/>
    <w:rsid w:val="00BF7771"/>
    <w:rsid w:val="00BF786D"/>
    <w:rsid w:val="00C00821"/>
    <w:rsid w:val="00C00ED3"/>
    <w:rsid w:val="00C01068"/>
    <w:rsid w:val="00C0141D"/>
    <w:rsid w:val="00C01647"/>
    <w:rsid w:val="00C02593"/>
    <w:rsid w:val="00C027A4"/>
    <w:rsid w:val="00C02975"/>
    <w:rsid w:val="00C02A45"/>
    <w:rsid w:val="00C02C93"/>
    <w:rsid w:val="00C0350C"/>
    <w:rsid w:val="00C052C4"/>
    <w:rsid w:val="00C053BA"/>
    <w:rsid w:val="00C05DA5"/>
    <w:rsid w:val="00C05EA8"/>
    <w:rsid w:val="00C05FC4"/>
    <w:rsid w:val="00C0600B"/>
    <w:rsid w:val="00C06282"/>
    <w:rsid w:val="00C07C66"/>
    <w:rsid w:val="00C07E03"/>
    <w:rsid w:val="00C10321"/>
    <w:rsid w:val="00C10C71"/>
    <w:rsid w:val="00C10D6D"/>
    <w:rsid w:val="00C10E9E"/>
    <w:rsid w:val="00C10EC3"/>
    <w:rsid w:val="00C10ED5"/>
    <w:rsid w:val="00C10F88"/>
    <w:rsid w:val="00C116A1"/>
    <w:rsid w:val="00C119FA"/>
    <w:rsid w:val="00C123F9"/>
    <w:rsid w:val="00C1243B"/>
    <w:rsid w:val="00C12453"/>
    <w:rsid w:val="00C12B09"/>
    <w:rsid w:val="00C132A6"/>
    <w:rsid w:val="00C13F1B"/>
    <w:rsid w:val="00C143B9"/>
    <w:rsid w:val="00C143EC"/>
    <w:rsid w:val="00C1523B"/>
    <w:rsid w:val="00C154C6"/>
    <w:rsid w:val="00C15C11"/>
    <w:rsid w:val="00C15DCF"/>
    <w:rsid w:val="00C1656D"/>
    <w:rsid w:val="00C169DD"/>
    <w:rsid w:val="00C1716A"/>
    <w:rsid w:val="00C172DA"/>
    <w:rsid w:val="00C20622"/>
    <w:rsid w:val="00C2083A"/>
    <w:rsid w:val="00C20BC4"/>
    <w:rsid w:val="00C20D5B"/>
    <w:rsid w:val="00C21721"/>
    <w:rsid w:val="00C21822"/>
    <w:rsid w:val="00C218AC"/>
    <w:rsid w:val="00C220A6"/>
    <w:rsid w:val="00C224EF"/>
    <w:rsid w:val="00C226D7"/>
    <w:rsid w:val="00C228CC"/>
    <w:rsid w:val="00C22DC6"/>
    <w:rsid w:val="00C233F5"/>
    <w:rsid w:val="00C237AD"/>
    <w:rsid w:val="00C23A79"/>
    <w:rsid w:val="00C2415C"/>
    <w:rsid w:val="00C24471"/>
    <w:rsid w:val="00C244C9"/>
    <w:rsid w:val="00C24C0F"/>
    <w:rsid w:val="00C253AA"/>
    <w:rsid w:val="00C255C7"/>
    <w:rsid w:val="00C25808"/>
    <w:rsid w:val="00C2608B"/>
    <w:rsid w:val="00C2637E"/>
    <w:rsid w:val="00C26444"/>
    <w:rsid w:val="00C268F9"/>
    <w:rsid w:val="00C26A4F"/>
    <w:rsid w:val="00C26B4B"/>
    <w:rsid w:val="00C270EC"/>
    <w:rsid w:val="00C271B7"/>
    <w:rsid w:val="00C27ACC"/>
    <w:rsid w:val="00C27AFE"/>
    <w:rsid w:val="00C31C96"/>
    <w:rsid w:val="00C3219D"/>
    <w:rsid w:val="00C339B8"/>
    <w:rsid w:val="00C33C4D"/>
    <w:rsid w:val="00C3411B"/>
    <w:rsid w:val="00C34E03"/>
    <w:rsid w:val="00C35446"/>
    <w:rsid w:val="00C35754"/>
    <w:rsid w:val="00C35903"/>
    <w:rsid w:val="00C361ED"/>
    <w:rsid w:val="00C365F3"/>
    <w:rsid w:val="00C36721"/>
    <w:rsid w:val="00C367AD"/>
    <w:rsid w:val="00C367C2"/>
    <w:rsid w:val="00C368C1"/>
    <w:rsid w:val="00C40D1B"/>
    <w:rsid w:val="00C41208"/>
    <w:rsid w:val="00C41C26"/>
    <w:rsid w:val="00C41E23"/>
    <w:rsid w:val="00C41EDD"/>
    <w:rsid w:val="00C41F25"/>
    <w:rsid w:val="00C4205D"/>
    <w:rsid w:val="00C420EF"/>
    <w:rsid w:val="00C4277D"/>
    <w:rsid w:val="00C42B11"/>
    <w:rsid w:val="00C43F4F"/>
    <w:rsid w:val="00C4405F"/>
    <w:rsid w:val="00C44C43"/>
    <w:rsid w:val="00C4516D"/>
    <w:rsid w:val="00C45782"/>
    <w:rsid w:val="00C46667"/>
    <w:rsid w:val="00C46C02"/>
    <w:rsid w:val="00C46CF8"/>
    <w:rsid w:val="00C47154"/>
    <w:rsid w:val="00C4766A"/>
    <w:rsid w:val="00C47F79"/>
    <w:rsid w:val="00C50427"/>
    <w:rsid w:val="00C5061C"/>
    <w:rsid w:val="00C50B3F"/>
    <w:rsid w:val="00C51274"/>
    <w:rsid w:val="00C51734"/>
    <w:rsid w:val="00C517C7"/>
    <w:rsid w:val="00C522AF"/>
    <w:rsid w:val="00C5271C"/>
    <w:rsid w:val="00C52C9B"/>
    <w:rsid w:val="00C52E44"/>
    <w:rsid w:val="00C5305C"/>
    <w:rsid w:val="00C5305F"/>
    <w:rsid w:val="00C5329E"/>
    <w:rsid w:val="00C53829"/>
    <w:rsid w:val="00C53AE8"/>
    <w:rsid w:val="00C53AF8"/>
    <w:rsid w:val="00C54078"/>
    <w:rsid w:val="00C550FB"/>
    <w:rsid w:val="00C5519E"/>
    <w:rsid w:val="00C554E1"/>
    <w:rsid w:val="00C55671"/>
    <w:rsid w:val="00C558E0"/>
    <w:rsid w:val="00C5599E"/>
    <w:rsid w:val="00C55A63"/>
    <w:rsid w:val="00C579A6"/>
    <w:rsid w:val="00C57A84"/>
    <w:rsid w:val="00C60B5A"/>
    <w:rsid w:val="00C60BC9"/>
    <w:rsid w:val="00C62D67"/>
    <w:rsid w:val="00C62F94"/>
    <w:rsid w:val="00C64C39"/>
    <w:rsid w:val="00C650E8"/>
    <w:rsid w:val="00C651F7"/>
    <w:rsid w:val="00C65364"/>
    <w:rsid w:val="00C65BC5"/>
    <w:rsid w:val="00C66B57"/>
    <w:rsid w:val="00C672C9"/>
    <w:rsid w:val="00C67543"/>
    <w:rsid w:val="00C70016"/>
    <w:rsid w:val="00C70383"/>
    <w:rsid w:val="00C71570"/>
    <w:rsid w:val="00C719D5"/>
    <w:rsid w:val="00C71E11"/>
    <w:rsid w:val="00C72168"/>
    <w:rsid w:val="00C7222D"/>
    <w:rsid w:val="00C7292C"/>
    <w:rsid w:val="00C72C7E"/>
    <w:rsid w:val="00C734C0"/>
    <w:rsid w:val="00C743D2"/>
    <w:rsid w:val="00C74532"/>
    <w:rsid w:val="00C7488D"/>
    <w:rsid w:val="00C75251"/>
    <w:rsid w:val="00C76763"/>
    <w:rsid w:val="00C77454"/>
    <w:rsid w:val="00C77745"/>
    <w:rsid w:val="00C77C3A"/>
    <w:rsid w:val="00C77CFD"/>
    <w:rsid w:val="00C80540"/>
    <w:rsid w:val="00C8064D"/>
    <w:rsid w:val="00C8157D"/>
    <w:rsid w:val="00C81989"/>
    <w:rsid w:val="00C82C05"/>
    <w:rsid w:val="00C82C96"/>
    <w:rsid w:val="00C8346B"/>
    <w:rsid w:val="00C8383B"/>
    <w:rsid w:val="00C83BA3"/>
    <w:rsid w:val="00C83DEC"/>
    <w:rsid w:val="00C844DC"/>
    <w:rsid w:val="00C844F1"/>
    <w:rsid w:val="00C8463D"/>
    <w:rsid w:val="00C84865"/>
    <w:rsid w:val="00C84F3C"/>
    <w:rsid w:val="00C84F6A"/>
    <w:rsid w:val="00C8598F"/>
    <w:rsid w:val="00C85D5E"/>
    <w:rsid w:val="00C8648F"/>
    <w:rsid w:val="00C868B2"/>
    <w:rsid w:val="00C868F1"/>
    <w:rsid w:val="00C87045"/>
    <w:rsid w:val="00C87B23"/>
    <w:rsid w:val="00C87CEF"/>
    <w:rsid w:val="00C90269"/>
    <w:rsid w:val="00C90BE9"/>
    <w:rsid w:val="00C90FDD"/>
    <w:rsid w:val="00C91278"/>
    <w:rsid w:val="00C913B9"/>
    <w:rsid w:val="00C913F7"/>
    <w:rsid w:val="00C9165A"/>
    <w:rsid w:val="00C91B3F"/>
    <w:rsid w:val="00C92406"/>
    <w:rsid w:val="00C92E56"/>
    <w:rsid w:val="00C933B7"/>
    <w:rsid w:val="00C938FB"/>
    <w:rsid w:val="00C94B50"/>
    <w:rsid w:val="00C9598E"/>
    <w:rsid w:val="00C95AB1"/>
    <w:rsid w:val="00C95ABF"/>
    <w:rsid w:val="00C95D28"/>
    <w:rsid w:val="00C95D95"/>
    <w:rsid w:val="00C964FE"/>
    <w:rsid w:val="00C96686"/>
    <w:rsid w:val="00C96979"/>
    <w:rsid w:val="00C96B7E"/>
    <w:rsid w:val="00CA021E"/>
    <w:rsid w:val="00CA02F4"/>
    <w:rsid w:val="00CA040F"/>
    <w:rsid w:val="00CA08F7"/>
    <w:rsid w:val="00CA0C3C"/>
    <w:rsid w:val="00CA0D23"/>
    <w:rsid w:val="00CA158D"/>
    <w:rsid w:val="00CA1763"/>
    <w:rsid w:val="00CA1784"/>
    <w:rsid w:val="00CA185A"/>
    <w:rsid w:val="00CA29E7"/>
    <w:rsid w:val="00CA2FF1"/>
    <w:rsid w:val="00CA312C"/>
    <w:rsid w:val="00CA3737"/>
    <w:rsid w:val="00CA3B56"/>
    <w:rsid w:val="00CA4571"/>
    <w:rsid w:val="00CA4DE1"/>
    <w:rsid w:val="00CA4FD0"/>
    <w:rsid w:val="00CA5110"/>
    <w:rsid w:val="00CA57B1"/>
    <w:rsid w:val="00CA65CB"/>
    <w:rsid w:val="00CA68D6"/>
    <w:rsid w:val="00CA6D07"/>
    <w:rsid w:val="00CB0195"/>
    <w:rsid w:val="00CB0557"/>
    <w:rsid w:val="00CB08FC"/>
    <w:rsid w:val="00CB0FEC"/>
    <w:rsid w:val="00CB12B0"/>
    <w:rsid w:val="00CB1314"/>
    <w:rsid w:val="00CB18EB"/>
    <w:rsid w:val="00CB1C07"/>
    <w:rsid w:val="00CB2C49"/>
    <w:rsid w:val="00CB2CFB"/>
    <w:rsid w:val="00CB2D9F"/>
    <w:rsid w:val="00CB37CC"/>
    <w:rsid w:val="00CB3F25"/>
    <w:rsid w:val="00CB4239"/>
    <w:rsid w:val="00CB48BF"/>
    <w:rsid w:val="00CB6296"/>
    <w:rsid w:val="00CB6D63"/>
    <w:rsid w:val="00CC114F"/>
    <w:rsid w:val="00CC1304"/>
    <w:rsid w:val="00CC18AA"/>
    <w:rsid w:val="00CC1AE7"/>
    <w:rsid w:val="00CC2702"/>
    <w:rsid w:val="00CC3030"/>
    <w:rsid w:val="00CC3193"/>
    <w:rsid w:val="00CC31CC"/>
    <w:rsid w:val="00CC36A5"/>
    <w:rsid w:val="00CC3B89"/>
    <w:rsid w:val="00CC3D03"/>
    <w:rsid w:val="00CC4240"/>
    <w:rsid w:val="00CC4286"/>
    <w:rsid w:val="00CC495E"/>
    <w:rsid w:val="00CC4E39"/>
    <w:rsid w:val="00CC509B"/>
    <w:rsid w:val="00CC55BA"/>
    <w:rsid w:val="00CC56DD"/>
    <w:rsid w:val="00CC587B"/>
    <w:rsid w:val="00CC594E"/>
    <w:rsid w:val="00CC5D8B"/>
    <w:rsid w:val="00CC649B"/>
    <w:rsid w:val="00CC6834"/>
    <w:rsid w:val="00CC6AD6"/>
    <w:rsid w:val="00CC6B7C"/>
    <w:rsid w:val="00CC7248"/>
    <w:rsid w:val="00CC72FF"/>
    <w:rsid w:val="00CC73A7"/>
    <w:rsid w:val="00CC77A4"/>
    <w:rsid w:val="00CC7F40"/>
    <w:rsid w:val="00CD0259"/>
    <w:rsid w:val="00CD118A"/>
    <w:rsid w:val="00CD1AEB"/>
    <w:rsid w:val="00CD1E6D"/>
    <w:rsid w:val="00CD2498"/>
    <w:rsid w:val="00CD2551"/>
    <w:rsid w:val="00CD2715"/>
    <w:rsid w:val="00CD3DCA"/>
    <w:rsid w:val="00CD4BFD"/>
    <w:rsid w:val="00CD4DD0"/>
    <w:rsid w:val="00CD57F1"/>
    <w:rsid w:val="00CD59CD"/>
    <w:rsid w:val="00CD59D0"/>
    <w:rsid w:val="00CD5F8C"/>
    <w:rsid w:val="00CD60AC"/>
    <w:rsid w:val="00CD6D77"/>
    <w:rsid w:val="00CD771F"/>
    <w:rsid w:val="00CE069D"/>
    <w:rsid w:val="00CE0B9F"/>
    <w:rsid w:val="00CE0E22"/>
    <w:rsid w:val="00CE1810"/>
    <w:rsid w:val="00CE236D"/>
    <w:rsid w:val="00CE247E"/>
    <w:rsid w:val="00CE34ED"/>
    <w:rsid w:val="00CE364C"/>
    <w:rsid w:val="00CE438E"/>
    <w:rsid w:val="00CE4C4C"/>
    <w:rsid w:val="00CE7031"/>
    <w:rsid w:val="00CE740C"/>
    <w:rsid w:val="00CE7880"/>
    <w:rsid w:val="00CE7A61"/>
    <w:rsid w:val="00CE7FF2"/>
    <w:rsid w:val="00CF0D53"/>
    <w:rsid w:val="00CF13BB"/>
    <w:rsid w:val="00CF16E7"/>
    <w:rsid w:val="00CF1952"/>
    <w:rsid w:val="00CF1C52"/>
    <w:rsid w:val="00CF2679"/>
    <w:rsid w:val="00CF2C63"/>
    <w:rsid w:val="00CF3081"/>
    <w:rsid w:val="00CF336A"/>
    <w:rsid w:val="00CF34B3"/>
    <w:rsid w:val="00CF359B"/>
    <w:rsid w:val="00CF35A5"/>
    <w:rsid w:val="00CF3A49"/>
    <w:rsid w:val="00CF3BE8"/>
    <w:rsid w:val="00CF3F9E"/>
    <w:rsid w:val="00CF48AB"/>
    <w:rsid w:val="00CF5B81"/>
    <w:rsid w:val="00CF5C9C"/>
    <w:rsid w:val="00CF621A"/>
    <w:rsid w:val="00CF6644"/>
    <w:rsid w:val="00CF72A8"/>
    <w:rsid w:val="00CF7359"/>
    <w:rsid w:val="00D00084"/>
    <w:rsid w:val="00D0038E"/>
    <w:rsid w:val="00D00A3C"/>
    <w:rsid w:val="00D00E58"/>
    <w:rsid w:val="00D0113A"/>
    <w:rsid w:val="00D011B8"/>
    <w:rsid w:val="00D01F4C"/>
    <w:rsid w:val="00D021EA"/>
    <w:rsid w:val="00D02C05"/>
    <w:rsid w:val="00D02EA5"/>
    <w:rsid w:val="00D030C9"/>
    <w:rsid w:val="00D0334C"/>
    <w:rsid w:val="00D03CE2"/>
    <w:rsid w:val="00D0402F"/>
    <w:rsid w:val="00D048F1"/>
    <w:rsid w:val="00D05045"/>
    <w:rsid w:val="00D0544A"/>
    <w:rsid w:val="00D059D4"/>
    <w:rsid w:val="00D05B8A"/>
    <w:rsid w:val="00D062D5"/>
    <w:rsid w:val="00D076AF"/>
    <w:rsid w:val="00D10338"/>
    <w:rsid w:val="00D107CD"/>
    <w:rsid w:val="00D108B7"/>
    <w:rsid w:val="00D10E5C"/>
    <w:rsid w:val="00D111FA"/>
    <w:rsid w:val="00D11959"/>
    <w:rsid w:val="00D12AA2"/>
    <w:rsid w:val="00D13081"/>
    <w:rsid w:val="00D1454D"/>
    <w:rsid w:val="00D1454E"/>
    <w:rsid w:val="00D148B7"/>
    <w:rsid w:val="00D14A80"/>
    <w:rsid w:val="00D150EB"/>
    <w:rsid w:val="00D15115"/>
    <w:rsid w:val="00D15289"/>
    <w:rsid w:val="00D157D1"/>
    <w:rsid w:val="00D157FB"/>
    <w:rsid w:val="00D166B0"/>
    <w:rsid w:val="00D1691B"/>
    <w:rsid w:val="00D16B2D"/>
    <w:rsid w:val="00D16E01"/>
    <w:rsid w:val="00D16FEA"/>
    <w:rsid w:val="00D177F6"/>
    <w:rsid w:val="00D17D32"/>
    <w:rsid w:val="00D2065F"/>
    <w:rsid w:val="00D2091B"/>
    <w:rsid w:val="00D20FC3"/>
    <w:rsid w:val="00D20FEE"/>
    <w:rsid w:val="00D211BE"/>
    <w:rsid w:val="00D214D1"/>
    <w:rsid w:val="00D215EC"/>
    <w:rsid w:val="00D21986"/>
    <w:rsid w:val="00D23B75"/>
    <w:rsid w:val="00D23CF1"/>
    <w:rsid w:val="00D23EF1"/>
    <w:rsid w:val="00D2417D"/>
    <w:rsid w:val="00D243D2"/>
    <w:rsid w:val="00D248DB"/>
    <w:rsid w:val="00D25A60"/>
    <w:rsid w:val="00D25E20"/>
    <w:rsid w:val="00D26C8A"/>
    <w:rsid w:val="00D27C61"/>
    <w:rsid w:val="00D27D99"/>
    <w:rsid w:val="00D27E6B"/>
    <w:rsid w:val="00D304F5"/>
    <w:rsid w:val="00D30996"/>
    <w:rsid w:val="00D3115D"/>
    <w:rsid w:val="00D314E1"/>
    <w:rsid w:val="00D317AA"/>
    <w:rsid w:val="00D31CF5"/>
    <w:rsid w:val="00D31EDE"/>
    <w:rsid w:val="00D32317"/>
    <w:rsid w:val="00D326A7"/>
    <w:rsid w:val="00D328A4"/>
    <w:rsid w:val="00D3335B"/>
    <w:rsid w:val="00D33716"/>
    <w:rsid w:val="00D33F08"/>
    <w:rsid w:val="00D34293"/>
    <w:rsid w:val="00D3459D"/>
    <w:rsid w:val="00D34E10"/>
    <w:rsid w:val="00D35518"/>
    <w:rsid w:val="00D362A7"/>
    <w:rsid w:val="00D36335"/>
    <w:rsid w:val="00D36471"/>
    <w:rsid w:val="00D36A4D"/>
    <w:rsid w:val="00D373DE"/>
    <w:rsid w:val="00D375DF"/>
    <w:rsid w:val="00D37A81"/>
    <w:rsid w:val="00D37D04"/>
    <w:rsid w:val="00D40077"/>
    <w:rsid w:val="00D40B95"/>
    <w:rsid w:val="00D40FCC"/>
    <w:rsid w:val="00D42827"/>
    <w:rsid w:val="00D435D0"/>
    <w:rsid w:val="00D43CAB"/>
    <w:rsid w:val="00D4417B"/>
    <w:rsid w:val="00D446CC"/>
    <w:rsid w:val="00D447D6"/>
    <w:rsid w:val="00D44A85"/>
    <w:rsid w:val="00D44F24"/>
    <w:rsid w:val="00D451DC"/>
    <w:rsid w:val="00D45330"/>
    <w:rsid w:val="00D45A9A"/>
    <w:rsid w:val="00D4613B"/>
    <w:rsid w:val="00D468A8"/>
    <w:rsid w:val="00D46FD5"/>
    <w:rsid w:val="00D472C4"/>
    <w:rsid w:val="00D47504"/>
    <w:rsid w:val="00D47A0F"/>
    <w:rsid w:val="00D47AB4"/>
    <w:rsid w:val="00D50899"/>
    <w:rsid w:val="00D51273"/>
    <w:rsid w:val="00D51465"/>
    <w:rsid w:val="00D51788"/>
    <w:rsid w:val="00D517A3"/>
    <w:rsid w:val="00D517C1"/>
    <w:rsid w:val="00D5239A"/>
    <w:rsid w:val="00D524D7"/>
    <w:rsid w:val="00D52E1E"/>
    <w:rsid w:val="00D531D5"/>
    <w:rsid w:val="00D53228"/>
    <w:rsid w:val="00D53ACF"/>
    <w:rsid w:val="00D53BF7"/>
    <w:rsid w:val="00D54037"/>
    <w:rsid w:val="00D541A7"/>
    <w:rsid w:val="00D55AD7"/>
    <w:rsid w:val="00D560C0"/>
    <w:rsid w:val="00D561C9"/>
    <w:rsid w:val="00D5657E"/>
    <w:rsid w:val="00D57587"/>
    <w:rsid w:val="00D57B73"/>
    <w:rsid w:val="00D604B5"/>
    <w:rsid w:val="00D60B60"/>
    <w:rsid w:val="00D61441"/>
    <w:rsid w:val="00D625FB"/>
    <w:rsid w:val="00D62C63"/>
    <w:rsid w:val="00D62DB4"/>
    <w:rsid w:val="00D62EC1"/>
    <w:rsid w:val="00D6368B"/>
    <w:rsid w:val="00D63CE5"/>
    <w:rsid w:val="00D64975"/>
    <w:rsid w:val="00D64A86"/>
    <w:rsid w:val="00D658A3"/>
    <w:rsid w:val="00D65EE7"/>
    <w:rsid w:val="00D6612D"/>
    <w:rsid w:val="00D66CB7"/>
    <w:rsid w:val="00D67517"/>
    <w:rsid w:val="00D67636"/>
    <w:rsid w:val="00D70036"/>
    <w:rsid w:val="00D70082"/>
    <w:rsid w:val="00D7057E"/>
    <w:rsid w:val="00D705A0"/>
    <w:rsid w:val="00D70626"/>
    <w:rsid w:val="00D723DA"/>
    <w:rsid w:val="00D73322"/>
    <w:rsid w:val="00D7332A"/>
    <w:rsid w:val="00D73A73"/>
    <w:rsid w:val="00D73B6E"/>
    <w:rsid w:val="00D73E5C"/>
    <w:rsid w:val="00D7400D"/>
    <w:rsid w:val="00D741B7"/>
    <w:rsid w:val="00D74616"/>
    <w:rsid w:val="00D74905"/>
    <w:rsid w:val="00D75365"/>
    <w:rsid w:val="00D7549F"/>
    <w:rsid w:val="00D757ED"/>
    <w:rsid w:val="00D75992"/>
    <w:rsid w:val="00D763E4"/>
    <w:rsid w:val="00D76664"/>
    <w:rsid w:val="00D76962"/>
    <w:rsid w:val="00D76EC6"/>
    <w:rsid w:val="00D76F81"/>
    <w:rsid w:val="00D80118"/>
    <w:rsid w:val="00D806EA"/>
    <w:rsid w:val="00D80E48"/>
    <w:rsid w:val="00D81794"/>
    <w:rsid w:val="00D818E1"/>
    <w:rsid w:val="00D81F4C"/>
    <w:rsid w:val="00D822B5"/>
    <w:rsid w:val="00D8287E"/>
    <w:rsid w:val="00D82C8E"/>
    <w:rsid w:val="00D832AB"/>
    <w:rsid w:val="00D83A4A"/>
    <w:rsid w:val="00D83DBB"/>
    <w:rsid w:val="00D83F81"/>
    <w:rsid w:val="00D84253"/>
    <w:rsid w:val="00D848EF"/>
    <w:rsid w:val="00D85A61"/>
    <w:rsid w:val="00D85CBA"/>
    <w:rsid w:val="00D8627A"/>
    <w:rsid w:val="00D86412"/>
    <w:rsid w:val="00D868F3"/>
    <w:rsid w:val="00D86B99"/>
    <w:rsid w:val="00D86FEE"/>
    <w:rsid w:val="00D872FD"/>
    <w:rsid w:val="00D87711"/>
    <w:rsid w:val="00D87898"/>
    <w:rsid w:val="00D87C38"/>
    <w:rsid w:val="00D904B2"/>
    <w:rsid w:val="00D9089D"/>
    <w:rsid w:val="00D9154A"/>
    <w:rsid w:val="00D924E1"/>
    <w:rsid w:val="00D930CC"/>
    <w:rsid w:val="00D9312D"/>
    <w:rsid w:val="00D93D11"/>
    <w:rsid w:val="00D93EAD"/>
    <w:rsid w:val="00D94441"/>
    <w:rsid w:val="00D94678"/>
    <w:rsid w:val="00D94CB7"/>
    <w:rsid w:val="00D95245"/>
    <w:rsid w:val="00D952CA"/>
    <w:rsid w:val="00D9562C"/>
    <w:rsid w:val="00D9594A"/>
    <w:rsid w:val="00D95A81"/>
    <w:rsid w:val="00D97608"/>
    <w:rsid w:val="00D97611"/>
    <w:rsid w:val="00D9769D"/>
    <w:rsid w:val="00D97977"/>
    <w:rsid w:val="00DA0137"/>
    <w:rsid w:val="00DA0B2A"/>
    <w:rsid w:val="00DA0E43"/>
    <w:rsid w:val="00DA0F25"/>
    <w:rsid w:val="00DA1E82"/>
    <w:rsid w:val="00DA31F1"/>
    <w:rsid w:val="00DA36A5"/>
    <w:rsid w:val="00DA3963"/>
    <w:rsid w:val="00DA3C1D"/>
    <w:rsid w:val="00DA3F83"/>
    <w:rsid w:val="00DA45FE"/>
    <w:rsid w:val="00DA47F8"/>
    <w:rsid w:val="00DA4F35"/>
    <w:rsid w:val="00DA5012"/>
    <w:rsid w:val="00DA65A5"/>
    <w:rsid w:val="00DA6B23"/>
    <w:rsid w:val="00DA739E"/>
    <w:rsid w:val="00DA79B8"/>
    <w:rsid w:val="00DA7E51"/>
    <w:rsid w:val="00DA7ECB"/>
    <w:rsid w:val="00DB07A2"/>
    <w:rsid w:val="00DB0CFA"/>
    <w:rsid w:val="00DB0E3D"/>
    <w:rsid w:val="00DB1156"/>
    <w:rsid w:val="00DB1226"/>
    <w:rsid w:val="00DB132B"/>
    <w:rsid w:val="00DB168C"/>
    <w:rsid w:val="00DB21A7"/>
    <w:rsid w:val="00DB241B"/>
    <w:rsid w:val="00DB3737"/>
    <w:rsid w:val="00DB3C23"/>
    <w:rsid w:val="00DB4363"/>
    <w:rsid w:val="00DB475E"/>
    <w:rsid w:val="00DB486D"/>
    <w:rsid w:val="00DB4917"/>
    <w:rsid w:val="00DB4F18"/>
    <w:rsid w:val="00DB5546"/>
    <w:rsid w:val="00DB5F68"/>
    <w:rsid w:val="00DB6456"/>
    <w:rsid w:val="00DB667D"/>
    <w:rsid w:val="00DB6D92"/>
    <w:rsid w:val="00DB7992"/>
    <w:rsid w:val="00DB7CAE"/>
    <w:rsid w:val="00DB7E84"/>
    <w:rsid w:val="00DC0164"/>
    <w:rsid w:val="00DC0433"/>
    <w:rsid w:val="00DC188C"/>
    <w:rsid w:val="00DC2057"/>
    <w:rsid w:val="00DC2285"/>
    <w:rsid w:val="00DC267D"/>
    <w:rsid w:val="00DC2A2D"/>
    <w:rsid w:val="00DC2BE7"/>
    <w:rsid w:val="00DC2C97"/>
    <w:rsid w:val="00DC2FC5"/>
    <w:rsid w:val="00DC39F2"/>
    <w:rsid w:val="00DC3D6F"/>
    <w:rsid w:val="00DC4292"/>
    <w:rsid w:val="00DC438B"/>
    <w:rsid w:val="00DC4E92"/>
    <w:rsid w:val="00DC5126"/>
    <w:rsid w:val="00DC534D"/>
    <w:rsid w:val="00DC536E"/>
    <w:rsid w:val="00DC5D8F"/>
    <w:rsid w:val="00DC65EB"/>
    <w:rsid w:val="00DC6AAE"/>
    <w:rsid w:val="00DD005F"/>
    <w:rsid w:val="00DD00C2"/>
    <w:rsid w:val="00DD0549"/>
    <w:rsid w:val="00DD07C0"/>
    <w:rsid w:val="00DD167E"/>
    <w:rsid w:val="00DD1D2D"/>
    <w:rsid w:val="00DD2A3E"/>
    <w:rsid w:val="00DD377C"/>
    <w:rsid w:val="00DD39B5"/>
    <w:rsid w:val="00DD3B4B"/>
    <w:rsid w:val="00DD3CEF"/>
    <w:rsid w:val="00DD44FD"/>
    <w:rsid w:val="00DD4A2D"/>
    <w:rsid w:val="00DD4ECB"/>
    <w:rsid w:val="00DD52DF"/>
    <w:rsid w:val="00DD5C1D"/>
    <w:rsid w:val="00DD5F2F"/>
    <w:rsid w:val="00DD665D"/>
    <w:rsid w:val="00DD72AC"/>
    <w:rsid w:val="00DD72BA"/>
    <w:rsid w:val="00DD74B6"/>
    <w:rsid w:val="00DE0ED8"/>
    <w:rsid w:val="00DE0EE6"/>
    <w:rsid w:val="00DE0EF4"/>
    <w:rsid w:val="00DE2131"/>
    <w:rsid w:val="00DE2B42"/>
    <w:rsid w:val="00DE2B47"/>
    <w:rsid w:val="00DE2C64"/>
    <w:rsid w:val="00DE2DE0"/>
    <w:rsid w:val="00DE2E5B"/>
    <w:rsid w:val="00DE305E"/>
    <w:rsid w:val="00DE3910"/>
    <w:rsid w:val="00DE44EB"/>
    <w:rsid w:val="00DE488C"/>
    <w:rsid w:val="00DE4B1D"/>
    <w:rsid w:val="00DE4EA9"/>
    <w:rsid w:val="00DE5FC4"/>
    <w:rsid w:val="00DE6112"/>
    <w:rsid w:val="00DE62FA"/>
    <w:rsid w:val="00DE6A21"/>
    <w:rsid w:val="00DF037B"/>
    <w:rsid w:val="00DF03CF"/>
    <w:rsid w:val="00DF1022"/>
    <w:rsid w:val="00DF18AE"/>
    <w:rsid w:val="00DF1C21"/>
    <w:rsid w:val="00DF1C29"/>
    <w:rsid w:val="00DF1C69"/>
    <w:rsid w:val="00DF207C"/>
    <w:rsid w:val="00DF25AD"/>
    <w:rsid w:val="00DF279E"/>
    <w:rsid w:val="00DF37CF"/>
    <w:rsid w:val="00DF3AA8"/>
    <w:rsid w:val="00DF42A0"/>
    <w:rsid w:val="00DF4E33"/>
    <w:rsid w:val="00DF540A"/>
    <w:rsid w:val="00DF550A"/>
    <w:rsid w:val="00DF59D0"/>
    <w:rsid w:val="00DF5A74"/>
    <w:rsid w:val="00DF6280"/>
    <w:rsid w:val="00DF66CA"/>
    <w:rsid w:val="00DF6700"/>
    <w:rsid w:val="00DF679D"/>
    <w:rsid w:val="00DF68B7"/>
    <w:rsid w:val="00DF6FED"/>
    <w:rsid w:val="00DF703E"/>
    <w:rsid w:val="00DF7088"/>
    <w:rsid w:val="00DF7B7A"/>
    <w:rsid w:val="00E00116"/>
    <w:rsid w:val="00E00694"/>
    <w:rsid w:val="00E01E3A"/>
    <w:rsid w:val="00E02534"/>
    <w:rsid w:val="00E027DA"/>
    <w:rsid w:val="00E02EB0"/>
    <w:rsid w:val="00E02F11"/>
    <w:rsid w:val="00E03139"/>
    <w:rsid w:val="00E035A9"/>
    <w:rsid w:val="00E0383F"/>
    <w:rsid w:val="00E03C44"/>
    <w:rsid w:val="00E04A56"/>
    <w:rsid w:val="00E04FDD"/>
    <w:rsid w:val="00E052AD"/>
    <w:rsid w:val="00E05545"/>
    <w:rsid w:val="00E0554B"/>
    <w:rsid w:val="00E05BE9"/>
    <w:rsid w:val="00E05C0D"/>
    <w:rsid w:val="00E0616A"/>
    <w:rsid w:val="00E06E11"/>
    <w:rsid w:val="00E0722D"/>
    <w:rsid w:val="00E101F9"/>
    <w:rsid w:val="00E10313"/>
    <w:rsid w:val="00E1094B"/>
    <w:rsid w:val="00E1099D"/>
    <w:rsid w:val="00E10AD9"/>
    <w:rsid w:val="00E10B92"/>
    <w:rsid w:val="00E111D1"/>
    <w:rsid w:val="00E12215"/>
    <w:rsid w:val="00E12E14"/>
    <w:rsid w:val="00E132F1"/>
    <w:rsid w:val="00E13B4C"/>
    <w:rsid w:val="00E13CE4"/>
    <w:rsid w:val="00E14487"/>
    <w:rsid w:val="00E14B0C"/>
    <w:rsid w:val="00E1541D"/>
    <w:rsid w:val="00E15679"/>
    <w:rsid w:val="00E157EB"/>
    <w:rsid w:val="00E1591B"/>
    <w:rsid w:val="00E15E0F"/>
    <w:rsid w:val="00E15F32"/>
    <w:rsid w:val="00E16324"/>
    <w:rsid w:val="00E1632C"/>
    <w:rsid w:val="00E17181"/>
    <w:rsid w:val="00E17546"/>
    <w:rsid w:val="00E17D6A"/>
    <w:rsid w:val="00E20240"/>
    <w:rsid w:val="00E2030C"/>
    <w:rsid w:val="00E204FD"/>
    <w:rsid w:val="00E208CB"/>
    <w:rsid w:val="00E210E2"/>
    <w:rsid w:val="00E21583"/>
    <w:rsid w:val="00E2196E"/>
    <w:rsid w:val="00E21E80"/>
    <w:rsid w:val="00E21EBB"/>
    <w:rsid w:val="00E21F05"/>
    <w:rsid w:val="00E21FED"/>
    <w:rsid w:val="00E22707"/>
    <w:rsid w:val="00E236AA"/>
    <w:rsid w:val="00E23AA1"/>
    <w:rsid w:val="00E241AF"/>
    <w:rsid w:val="00E24F11"/>
    <w:rsid w:val="00E2505B"/>
    <w:rsid w:val="00E25153"/>
    <w:rsid w:val="00E2573E"/>
    <w:rsid w:val="00E25A17"/>
    <w:rsid w:val="00E25FE4"/>
    <w:rsid w:val="00E260E7"/>
    <w:rsid w:val="00E264C5"/>
    <w:rsid w:val="00E26832"/>
    <w:rsid w:val="00E26A56"/>
    <w:rsid w:val="00E26ADF"/>
    <w:rsid w:val="00E27066"/>
    <w:rsid w:val="00E274FE"/>
    <w:rsid w:val="00E27560"/>
    <w:rsid w:val="00E30074"/>
    <w:rsid w:val="00E300BC"/>
    <w:rsid w:val="00E304BB"/>
    <w:rsid w:val="00E312F8"/>
    <w:rsid w:val="00E317D5"/>
    <w:rsid w:val="00E31966"/>
    <w:rsid w:val="00E31DAF"/>
    <w:rsid w:val="00E323D4"/>
    <w:rsid w:val="00E3242F"/>
    <w:rsid w:val="00E334FF"/>
    <w:rsid w:val="00E3352C"/>
    <w:rsid w:val="00E3385F"/>
    <w:rsid w:val="00E33CD2"/>
    <w:rsid w:val="00E33DCC"/>
    <w:rsid w:val="00E340F0"/>
    <w:rsid w:val="00E34371"/>
    <w:rsid w:val="00E34A1A"/>
    <w:rsid w:val="00E3571B"/>
    <w:rsid w:val="00E360CE"/>
    <w:rsid w:val="00E36C43"/>
    <w:rsid w:val="00E36FED"/>
    <w:rsid w:val="00E3710E"/>
    <w:rsid w:val="00E37ADB"/>
    <w:rsid w:val="00E40007"/>
    <w:rsid w:val="00E402F3"/>
    <w:rsid w:val="00E40B85"/>
    <w:rsid w:val="00E40C09"/>
    <w:rsid w:val="00E41073"/>
    <w:rsid w:val="00E415B0"/>
    <w:rsid w:val="00E41D99"/>
    <w:rsid w:val="00E42364"/>
    <w:rsid w:val="00E42A17"/>
    <w:rsid w:val="00E42AD8"/>
    <w:rsid w:val="00E42E0E"/>
    <w:rsid w:val="00E431F8"/>
    <w:rsid w:val="00E43452"/>
    <w:rsid w:val="00E43481"/>
    <w:rsid w:val="00E43527"/>
    <w:rsid w:val="00E43A70"/>
    <w:rsid w:val="00E43DF9"/>
    <w:rsid w:val="00E43EE9"/>
    <w:rsid w:val="00E43F2A"/>
    <w:rsid w:val="00E449CA"/>
    <w:rsid w:val="00E44D54"/>
    <w:rsid w:val="00E452CF"/>
    <w:rsid w:val="00E453BD"/>
    <w:rsid w:val="00E45BF0"/>
    <w:rsid w:val="00E45F55"/>
    <w:rsid w:val="00E460EF"/>
    <w:rsid w:val="00E470BD"/>
    <w:rsid w:val="00E4732B"/>
    <w:rsid w:val="00E4741C"/>
    <w:rsid w:val="00E4780D"/>
    <w:rsid w:val="00E5051F"/>
    <w:rsid w:val="00E509F8"/>
    <w:rsid w:val="00E51034"/>
    <w:rsid w:val="00E51151"/>
    <w:rsid w:val="00E51213"/>
    <w:rsid w:val="00E52274"/>
    <w:rsid w:val="00E5265C"/>
    <w:rsid w:val="00E52724"/>
    <w:rsid w:val="00E52FE3"/>
    <w:rsid w:val="00E531BE"/>
    <w:rsid w:val="00E53508"/>
    <w:rsid w:val="00E537B8"/>
    <w:rsid w:val="00E53C5B"/>
    <w:rsid w:val="00E53D2B"/>
    <w:rsid w:val="00E53DBF"/>
    <w:rsid w:val="00E54008"/>
    <w:rsid w:val="00E540A9"/>
    <w:rsid w:val="00E547AE"/>
    <w:rsid w:val="00E54996"/>
    <w:rsid w:val="00E54CE9"/>
    <w:rsid w:val="00E55952"/>
    <w:rsid w:val="00E5648A"/>
    <w:rsid w:val="00E56871"/>
    <w:rsid w:val="00E56B53"/>
    <w:rsid w:val="00E56C92"/>
    <w:rsid w:val="00E5741B"/>
    <w:rsid w:val="00E579B3"/>
    <w:rsid w:val="00E607B7"/>
    <w:rsid w:val="00E60A03"/>
    <w:rsid w:val="00E60F39"/>
    <w:rsid w:val="00E616D2"/>
    <w:rsid w:val="00E61A0D"/>
    <w:rsid w:val="00E61EF5"/>
    <w:rsid w:val="00E62324"/>
    <w:rsid w:val="00E62516"/>
    <w:rsid w:val="00E63C92"/>
    <w:rsid w:val="00E63D20"/>
    <w:rsid w:val="00E64075"/>
    <w:rsid w:val="00E6432F"/>
    <w:rsid w:val="00E6441A"/>
    <w:rsid w:val="00E64614"/>
    <w:rsid w:val="00E6492C"/>
    <w:rsid w:val="00E65465"/>
    <w:rsid w:val="00E656A8"/>
    <w:rsid w:val="00E67958"/>
    <w:rsid w:val="00E70CF6"/>
    <w:rsid w:val="00E70E4E"/>
    <w:rsid w:val="00E70ED5"/>
    <w:rsid w:val="00E711CE"/>
    <w:rsid w:val="00E7130B"/>
    <w:rsid w:val="00E71490"/>
    <w:rsid w:val="00E721CB"/>
    <w:rsid w:val="00E72241"/>
    <w:rsid w:val="00E725B4"/>
    <w:rsid w:val="00E74075"/>
    <w:rsid w:val="00E7475E"/>
    <w:rsid w:val="00E74769"/>
    <w:rsid w:val="00E74785"/>
    <w:rsid w:val="00E749E6"/>
    <w:rsid w:val="00E74A21"/>
    <w:rsid w:val="00E74B32"/>
    <w:rsid w:val="00E74EE4"/>
    <w:rsid w:val="00E755B2"/>
    <w:rsid w:val="00E75B61"/>
    <w:rsid w:val="00E7655A"/>
    <w:rsid w:val="00E770D1"/>
    <w:rsid w:val="00E7737F"/>
    <w:rsid w:val="00E77732"/>
    <w:rsid w:val="00E77FE3"/>
    <w:rsid w:val="00E8009B"/>
    <w:rsid w:val="00E800FE"/>
    <w:rsid w:val="00E801BE"/>
    <w:rsid w:val="00E8021C"/>
    <w:rsid w:val="00E80897"/>
    <w:rsid w:val="00E80DF2"/>
    <w:rsid w:val="00E80EC0"/>
    <w:rsid w:val="00E81FA0"/>
    <w:rsid w:val="00E82A1A"/>
    <w:rsid w:val="00E82F62"/>
    <w:rsid w:val="00E834EF"/>
    <w:rsid w:val="00E83ACD"/>
    <w:rsid w:val="00E83E5E"/>
    <w:rsid w:val="00E842A4"/>
    <w:rsid w:val="00E842E3"/>
    <w:rsid w:val="00E85125"/>
    <w:rsid w:val="00E87508"/>
    <w:rsid w:val="00E87F34"/>
    <w:rsid w:val="00E87FB1"/>
    <w:rsid w:val="00E900BC"/>
    <w:rsid w:val="00E90FDA"/>
    <w:rsid w:val="00E91C84"/>
    <w:rsid w:val="00E91E15"/>
    <w:rsid w:val="00E91F18"/>
    <w:rsid w:val="00E929E2"/>
    <w:rsid w:val="00E92C72"/>
    <w:rsid w:val="00E9350E"/>
    <w:rsid w:val="00E93E58"/>
    <w:rsid w:val="00E9714E"/>
    <w:rsid w:val="00E9732E"/>
    <w:rsid w:val="00E97EFF"/>
    <w:rsid w:val="00E97F47"/>
    <w:rsid w:val="00EA034A"/>
    <w:rsid w:val="00EA0386"/>
    <w:rsid w:val="00EA03C7"/>
    <w:rsid w:val="00EA0440"/>
    <w:rsid w:val="00EA06D6"/>
    <w:rsid w:val="00EA1DCA"/>
    <w:rsid w:val="00EA1DD2"/>
    <w:rsid w:val="00EA22BD"/>
    <w:rsid w:val="00EA2575"/>
    <w:rsid w:val="00EA2752"/>
    <w:rsid w:val="00EA2B40"/>
    <w:rsid w:val="00EA2CA9"/>
    <w:rsid w:val="00EA30AF"/>
    <w:rsid w:val="00EA3111"/>
    <w:rsid w:val="00EA33A7"/>
    <w:rsid w:val="00EA3ABB"/>
    <w:rsid w:val="00EA3C34"/>
    <w:rsid w:val="00EA3D5A"/>
    <w:rsid w:val="00EA405E"/>
    <w:rsid w:val="00EA43CF"/>
    <w:rsid w:val="00EA510D"/>
    <w:rsid w:val="00EA590C"/>
    <w:rsid w:val="00EA60E0"/>
    <w:rsid w:val="00EA6224"/>
    <w:rsid w:val="00EA6626"/>
    <w:rsid w:val="00EA70A9"/>
    <w:rsid w:val="00EA7D9B"/>
    <w:rsid w:val="00EB0014"/>
    <w:rsid w:val="00EB0CA6"/>
    <w:rsid w:val="00EB0D57"/>
    <w:rsid w:val="00EB12AE"/>
    <w:rsid w:val="00EB140F"/>
    <w:rsid w:val="00EB2040"/>
    <w:rsid w:val="00EB211B"/>
    <w:rsid w:val="00EB2D76"/>
    <w:rsid w:val="00EB38D3"/>
    <w:rsid w:val="00EB3B17"/>
    <w:rsid w:val="00EB3D30"/>
    <w:rsid w:val="00EB41C4"/>
    <w:rsid w:val="00EB4AE0"/>
    <w:rsid w:val="00EB4D32"/>
    <w:rsid w:val="00EB5041"/>
    <w:rsid w:val="00EB5517"/>
    <w:rsid w:val="00EB5BBB"/>
    <w:rsid w:val="00EB66EE"/>
    <w:rsid w:val="00EB6AA0"/>
    <w:rsid w:val="00EB7428"/>
    <w:rsid w:val="00EB76D6"/>
    <w:rsid w:val="00EC0AE9"/>
    <w:rsid w:val="00EC1000"/>
    <w:rsid w:val="00EC244A"/>
    <w:rsid w:val="00EC24FB"/>
    <w:rsid w:val="00EC2BA1"/>
    <w:rsid w:val="00EC3517"/>
    <w:rsid w:val="00EC3A34"/>
    <w:rsid w:val="00EC3C56"/>
    <w:rsid w:val="00EC3DF4"/>
    <w:rsid w:val="00EC43CD"/>
    <w:rsid w:val="00EC57A4"/>
    <w:rsid w:val="00EC58A9"/>
    <w:rsid w:val="00EC79B3"/>
    <w:rsid w:val="00EC7A8E"/>
    <w:rsid w:val="00EC7BFD"/>
    <w:rsid w:val="00ED01C0"/>
    <w:rsid w:val="00ED080A"/>
    <w:rsid w:val="00ED0AE7"/>
    <w:rsid w:val="00ED0C2A"/>
    <w:rsid w:val="00ED0C4A"/>
    <w:rsid w:val="00ED0E20"/>
    <w:rsid w:val="00ED1789"/>
    <w:rsid w:val="00ED1CB0"/>
    <w:rsid w:val="00ED1EBF"/>
    <w:rsid w:val="00ED2132"/>
    <w:rsid w:val="00ED2205"/>
    <w:rsid w:val="00ED23A9"/>
    <w:rsid w:val="00ED2F9A"/>
    <w:rsid w:val="00ED3B74"/>
    <w:rsid w:val="00ED3DE8"/>
    <w:rsid w:val="00ED4359"/>
    <w:rsid w:val="00ED4388"/>
    <w:rsid w:val="00ED567B"/>
    <w:rsid w:val="00ED5F30"/>
    <w:rsid w:val="00ED609E"/>
    <w:rsid w:val="00ED6410"/>
    <w:rsid w:val="00ED64DE"/>
    <w:rsid w:val="00ED710D"/>
    <w:rsid w:val="00ED7C6B"/>
    <w:rsid w:val="00EE0042"/>
    <w:rsid w:val="00EE00EC"/>
    <w:rsid w:val="00EE038B"/>
    <w:rsid w:val="00EE0398"/>
    <w:rsid w:val="00EE0FFA"/>
    <w:rsid w:val="00EE191B"/>
    <w:rsid w:val="00EE19F1"/>
    <w:rsid w:val="00EE20A7"/>
    <w:rsid w:val="00EE23FA"/>
    <w:rsid w:val="00EE25FE"/>
    <w:rsid w:val="00EE2696"/>
    <w:rsid w:val="00EE277A"/>
    <w:rsid w:val="00EE296D"/>
    <w:rsid w:val="00EE2BAE"/>
    <w:rsid w:val="00EE3BDE"/>
    <w:rsid w:val="00EE3D32"/>
    <w:rsid w:val="00EE425A"/>
    <w:rsid w:val="00EE4BD3"/>
    <w:rsid w:val="00EE4E01"/>
    <w:rsid w:val="00EE511D"/>
    <w:rsid w:val="00EE538D"/>
    <w:rsid w:val="00EE5E53"/>
    <w:rsid w:val="00EE68C1"/>
    <w:rsid w:val="00EE6CBF"/>
    <w:rsid w:val="00EE73C9"/>
    <w:rsid w:val="00EE7462"/>
    <w:rsid w:val="00EE7624"/>
    <w:rsid w:val="00EE7781"/>
    <w:rsid w:val="00EF0467"/>
    <w:rsid w:val="00EF07FC"/>
    <w:rsid w:val="00EF1075"/>
    <w:rsid w:val="00EF13EE"/>
    <w:rsid w:val="00EF1551"/>
    <w:rsid w:val="00EF17D3"/>
    <w:rsid w:val="00EF1966"/>
    <w:rsid w:val="00EF205C"/>
    <w:rsid w:val="00EF238F"/>
    <w:rsid w:val="00EF2DC4"/>
    <w:rsid w:val="00EF2EBD"/>
    <w:rsid w:val="00EF34F7"/>
    <w:rsid w:val="00EF3B88"/>
    <w:rsid w:val="00EF4135"/>
    <w:rsid w:val="00EF4BF9"/>
    <w:rsid w:val="00EF4D15"/>
    <w:rsid w:val="00EF528C"/>
    <w:rsid w:val="00EF545B"/>
    <w:rsid w:val="00EF588E"/>
    <w:rsid w:val="00EF76AF"/>
    <w:rsid w:val="00F00041"/>
    <w:rsid w:val="00F01367"/>
    <w:rsid w:val="00F0140E"/>
    <w:rsid w:val="00F01914"/>
    <w:rsid w:val="00F02505"/>
    <w:rsid w:val="00F03216"/>
    <w:rsid w:val="00F03FE7"/>
    <w:rsid w:val="00F043B9"/>
    <w:rsid w:val="00F04542"/>
    <w:rsid w:val="00F04D44"/>
    <w:rsid w:val="00F04F01"/>
    <w:rsid w:val="00F057AE"/>
    <w:rsid w:val="00F05881"/>
    <w:rsid w:val="00F05E40"/>
    <w:rsid w:val="00F062B3"/>
    <w:rsid w:val="00F06396"/>
    <w:rsid w:val="00F0671A"/>
    <w:rsid w:val="00F06C40"/>
    <w:rsid w:val="00F077D6"/>
    <w:rsid w:val="00F07818"/>
    <w:rsid w:val="00F07B58"/>
    <w:rsid w:val="00F07C63"/>
    <w:rsid w:val="00F10476"/>
    <w:rsid w:val="00F1093F"/>
    <w:rsid w:val="00F129B7"/>
    <w:rsid w:val="00F131C4"/>
    <w:rsid w:val="00F135FC"/>
    <w:rsid w:val="00F143AB"/>
    <w:rsid w:val="00F148BB"/>
    <w:rsid w:val="00F1516C"/>
    <w:rsid w:val="00F1537B"/>
    <w:rsid w:val="00F15CE8"/>
    <w:rsid w:val="00F15D70"/>
    <w:rsid w:val="00F165AA"/>
    <w:rsid w:val="00F16A54"/>
    <w:rsid w:val="00F2015F"/>
    <w:rsid w:val="00F2054B"/>
    <w:rsid w:val="00F2074F"/>
    <w:rsid w:val="00F2090D"/>
    <w:rsid w:val="00F2097B"/>
    <w:rsid w:val="00F20D34"/>
    <w:rsid w:val="00F217BC"/>
    <w:rsid w:val="00F2186E"/>
    <w:rsid w:val="00F21ADD"/>
    <w:rsid w:val="00F2204E"/>
    <w:rsid w:val="00F2262A"/>
    <w:rsid w:val="00F2294E"/>
    <w:rsid w:val="00F22C21"/>
    <w:rsid w:val="00F2324F"/>
    <w:rsid w:val="00F23473"/>
    <w:rsid w:val="00F23485"/>
    <w:rsid w:val="00F236FA"/>
    <w:rsid w:val="00F242F4"/>
    <w:rsid w:val="00F2553D"/>
    <w:rsid w:val="00F256C7"/>
    <w:rsid w:val="00F25745"/>
    <w:rsid w:val="00F25C1F"/>
    <w:rsid w:val="00F26336"/>
    <w:rsid w:val="00F26677"/>
    <w:rsid w:val="00F26FE9"/>
    <w:rsid w:val="00F27426"/>
    <w:rsid w:val="00F274D2"/>
    <w:rsid w:val="00F27565"/>
    <w:rsid w:val="00F2795B"/>
    <w:rsid w:val="00F30077"/>
    <w:rsid w:val="00F302F3"/>
    <w:rsid w:val="00F3085A"/>
    <w:rsid w:val="00F30E33"/>
    <w:rsid w:val="00F311F2"/>
    <w:rsid w:val="00F3145C"/>
    <w:rsid w:val="00F314A1"/>
    <w:rsid w:val="00F318F4"/>
    <w:rsid w:val="00F318FB"/>
    <w:rsid w:val="00F319F4"/>
    <w:rsid w:val="00F32083"/>
    <w:rsid w:val="00F32DE8"/>
    <w:rsid w:val="00F3331C"/>
    <w:rsid w:val="00F33376"/>
    <w:rsid w:val="00F337F6"/>
    <w:rsid w:val="00F346F2"/>
    <w:rsid w:val="00F34AC5"/>
    <w:rsid w:val="00F34C0A"/>
    <w:rsid w:val="00F34C15"/>
    <w:rsid w:val="00F34CA9"/>
    <w:rsid w:val="00F34D07"/>
    <w:rsid w:val="00F34F8E"/>
    <w:rsid w:val="00F354DF"/>
    <w:rsid w:val="00F35537"/>
    <w:rsid w:val="00F35B9F"/>
    <w:rsid w:val="00F35F40"/>
    <w:rsid w:val="00F36283"/>
    <w:rsid w:val="00F36320"/>
    <w:rsid w:val="00F363E9"/>
    <w:rsid w:val="00F36934"/>
    <w:rsid w:val="00F37421"/>
    <w:rsid w:val="00F37612"/>
    <w:rsid w:val="00F37688"/>
    <w:rsid w:val="00F37949"/>
    <w:rsid w:val="00F37956"/>
    <w:rsid w:val="00F37DAE"/>
    <w:rsid w:val="00F37E17"/>
    <w:rsid w:val="00F402FA"/>
    <w:rsid w:val="00F407BD"/>
    <w:rsid w:val="00F41964"/>
    <w:rsid w:val="00F41A0D"/>
    <w:rsid w:val="00F41F69"/>
    <w:rsid w:val="00F42366"/>
    <w:rsid w:val="00F42A35"/>
    <w:rsid w:val="00F42D2D"/>
    <w:rsid w:val="00F43BFE"/>
    <w:rsid w:val="00F4435E"/>
    <w:rsid w:val="00F44EDA"/>
    <w:rsid w:val="00F45BFD"/>
    <w:rsid w:val="00F46039"/>
    <w:rsid w:val="00F46B2C"/>
    <w:rsid w:val="00F502EA"/>
    <w:rsid w:val="00F5087F"/>
    <w:rsid w:val="00F50979"/>
    <w:rsid w:val="00F51DF4"/>
    <w:rsid w:val="00F5348D"/>
    <w:rsid w:val="00F5388A"/>
    <w:rsid w:val="00F539A4"/>
    <w:rsid w:val="00F54068"/>
    <w:rsid w:val="00F54443"/>
    <w:rsid w:val="00F54DE9"/>
    <w:rsid w:val="00F54F22"/>
    <w:rsid w:val="00F55F17"/>
    <w:rsid w:val="00F55F86"/>
    <w:rsid w:val="00F56CAD"/>
    <w:rsid w:val="00F56CE5"/>
    <w:rsid w:val="00F570E6"/>
    <w:rsid w:val="00F578CA"/>
    <w:rsid w:val="00F5793A"/>
    <w:rsid w:val="00F57ABA"/>
    <w:rsid w:val="00F57F2A"/>
    <w:rsid w:val="00F61A38"/>
    <w:rsid w:val="00F61C36"/>
    <w:rsid w:val="00F61DB4"/>
    <w:rsid w:val="00F62A3A"/>
    <w:rsid w:val="00F62C46"/>
    <w:rsid w:val="00F62CC9"/>
    <w:rsid w:val="00F62D8D"/>
    <w:rsid w:val="00F63424"/>
    <w:rsid w:val="00F63604"/>
    <w:rsid w:val="00F646AD"/>
    <w:rsid w:val="00F64A9F"/>
    <w:rsid w:val="00F64BD7"/>
    <w:rsid w:val="00F64F1A"/>
    <w:rsid w:val="00F65106"/>
    <w:rsid w:val="00F659AD"/>
    <w:rsid w:val="00F65C32"/>
    <w:rsid w:val="00F66085"/>
    <w:rsid w:val="00F66B60"/>
    <w:rsid w:val="00F671DC"/>
    <w:rsid w:val="00F67690"/>
    <w:rsid w:val="00F67AC9"/>
    <w:rsid w:val="00F67C52"/>
    <w:rsid w:val="00F708B0"/>
    <w:rsid w:val="00F70C4A"/>
    <w:rsid w:val="00F71F87"/>
    <w:rsid w:val="00F72109"/>
    <w:rsid w:val="00F724D7"/>
    <w:rsid w:val="00F72C3A"/>
    <w:rsid w:val="00F72CC8"/>
    <w:rsid w:val="00F72D61"/>
    <w:rsid w:val="00F7354B"/>
    <w:rsid w:val="00F7494C"/>
    <w:rsid w:val="00F751DC"/>
    <w:rsid w:val="00F75274"/>
    <w:rsid w:val="00F757FE"/>
    <w:rsid w:val="00F75B58"/>
    <w:rsid w:val="00F76833"/>
    <w:rsid w:val="00F76F87"/>
    <w:rsid w:val="00F77700"/>
    <w:rsid w:val="00F7785C"/>
    <w:rsid w:val="00F77A2A"/>
    <w:rsid w:val="00F77B9A"/>
    <w:rsid w:val="00F77D59"/>
    <w:rsid w:val="00F801B9"/>
    <w:rsid w:val="00F80380"/>
    <w:rsid w:val="00F80570"/>
    <w:rsid w:val="00F810D0"/>
    <w:rsid w:val="00F81140"/>
    <w:rsid w:val="00F812EE"/>
    <w:rsid w:val="00F8152C"/>
    <w:rsid w:val="00F81821"/>
    <w:rsid w:val="00F81CC5"/>
    <w:rsid w:val="00F81E1B"/>
    <w:rsid w:val="00F8258D"/>
    <w:rsid w:val="00F83285"/>
    <w:rsid w:val="00F83F14"/>
    <w:rsid w:val="00F84896"/>
    <w:rsid w:val="00F84B72"/>
    <w:rsid w:val="00F863A2"/>
    <w:rsid w:val="00F87071"/>
    <w:rsid w:val="00F87514"/>
    <w:rsid w:val="00F87A50"/>
    <w:rsid w:val="00F87B8C"/>
    <w:rsid w:val="00F90763"/>
    <w:rsid w:val="00F90C4E"/>
    <w:rsid w:val="00F90EDF"/>
    <w:rsid w:val="00F913C1"/>
    <w:rsid w:val="00F91D99"/>
    <w:rsid w:val="00F92EF0"/>
    <w:rsid w:val="00F931A5"/>
    <w:rsid w:val="00F93B31"/>
    <w:rsid w:val="00F93E52"/>
    <w:rsid w:val="00F94850"/>
    <w:rsid w:val="00F94F4A"/>
    <w:rsid w:val="00F9657B"/>
    <w:rsid w:val="00F978F8"/>
    <w:rsid w:val="00F97A74"/>
    <w:rsid w:val="00F97EF6"/>
    <w:rsid w:val="00FA102D"/>
    <w:rsid w:val="00FA15F7"/>
    <w:rsid w:val="00FA1A21"/>
    <w:rsid w:val="00FA2140"/>
    <w:rsid w:val="00FA26EF"/>
    <w:rsid w:val="00FA3B69"/>
    <w:rsid w:val="00FA3BB9"/>
    <w:rsid w:val="00FA3BEC"/>
    <w:rsid w:val="00FA4140"/>
    <w:rsid w:val="00FA4C07"/>
    <w:rsid w:val="00FA4E28"/>
    <w:rsid w:val="00FA52D5"/>
    <w:rsid w:val="00FA6E7E"/>
    <w:rsid w:val="00FB12C2"/>
    <w:rsid w:val="00FB1A56"/>
    <w:rsid w:val="00FB3203"/>
    <w:rsid w:val="00FB3C11"/>
    <w:rsid w:val="00FB3D9F"/>
    <w:rsid w:val="00FB3EB7"/>
    <w:rsid w:val="00FB43B5"/>
    <w:rsid w:val="00FB4DB4"/>
    <w:rsid w:val="00FB51C2"/>
    <w:rsid w:val="00FB5320"/>
    <w:rsid w:val="00FB56BC"/>
    <w:rsid w:val="00FB672C"/>
    <w:rsid w:val="00FB7047"/>
    <w:rsid w:val="00FB70E1"/>
    <w:rsid w:val="00FB7CA1"/>
    <w:rsid w:val="00FC036D"/>
    <w:rsid w:val="00FC0693"/>
    <w:rsid w:val="00FC159E"/>
    <w:rsid w:val="00FC1E6E"/>
    <w:rsid w:val="00FC1F7C"/>
    <w:rsid w:val="00FC210C"/>
    <w:rsid w:val="00FC26B8"/>
    <w:rsid w:val="00FC26C4"/>
    <w:rsid w:val="00FC373E"/>
    <w:rsid w:val="00FC393E"/>
    <w:rsid w:val="00FC4D44"/>
    <w:rsid w:val="00FC61FB"/>
    <w:rsid w:val="00FC653B"/>
    <w:rsid w:val="00FC68D3"/>
    <w:rsid w:val="00FC69CC"/>
    <w:rsid w:val="00FC6B0B"/>
    <w:rsid w:val="00FC6F7E"/>
    <w:rsid w:val="00FC704E"/>
    <w:rsid w:val="00FC7096"/>
    <w:rsid w:val="00FD0379"/>
    <w:rsid w:val="00FD0EAC"/>
    <w:rsid w:val="00FD120B"/>
    <w:rsid w:val="00FD19F7"/>
    <w:rsid w:val="00FD1EA0"/>
    <w:rsid w:val="00FD1F4E"/>
    <w:rsid w:val="00FD2758"/>
    <w:rsid w:val="00FD2F28"/>
    <w:rsid w:val="00FD3480"/>
    <w:rsid w:val="00FD359E"/>
    <w:rsid w:val="00FD36CD"/>
    <w:rsid w:val="00FD3CA7"/>
    <w:rsid w:val="00FD3DBE"/>
    <w:rsid w:val="00FD4542"/>
    <w:rsid w:val="00FD4722"/>
    <w:rsid w:val="00FD48DA"/>
    <w:rsid w:val="00FD4E79"/>
    <w:rsid w:val="00FD5046"/>
    <w:rsid w:val="00FD5365"/>
    <w:rsid w:val="00FD598B"/>
    <w:rsid w:val="00FD6A62"/>
    <w:rsid w:val="00FD6EB6"/>
    <w:rsid w:val="00FD72F6"/>
    <w:rsid w:val="00FD795E"/>
    <w:rsid w:val="00FE0902"/>
    <w:rsid w:val="00FE09BC"/>
    <w:rsid w:val="00FE0B2F"/>
    <w:rsid w:val="00FE0E5A"/>
    <w:rsid w:val="00FE1BB6"/>
    <w:rsid w:val="00FE2831"/>
    <w:rsid w:val="00FE28E6"/>
    <w:rsid w:val="00FE296B"/>
    <w:rsid w:val="00FE2DB4"/>
    <w:rsid w:val="00FE2E38"/>
    <w:rsid w:val="00FE2F07"/>
    <w:rsid w:val="00FE3584"/>
    <w:rsid w:val="00FE3B07"/>
    <w:rsid w:val="00FE3C2C"/>
    <w:rsid w:val="00FE41F8"/>
    <w:rsid w:val="00FE46C4"/>
    <w:rsid w:val="00FE4B98"/>
    <w:rsid w:val="00FE4E46"/>
    <w:rsid w:val="00FE4F85"/>
    <w:rsid w:val="00FE5064"/>
    <w:rsid w:val="00FE5184"/>
    <w:rsid w:val="00FE52E1"/>
    <w:rsid w:val="00FE5647"/>
    <w:rsid w:val="00FE5C41"/>
    <w:rsid w:val="00FE64A9"/>
    <w:rsid w:val="00FE69D7"/>
    <w:rsid w:val="00FE6BEF"/>
    <w:rsid w:val="00FE7941"/>
    <w:rsid w:val="00FF0162"/>
    <w:rsid w:val="00FF086C"/>
    <w:rsid w:val="00FF154C"/>
    <w:rsid w:val="00FF1DCE"/>
    <w:rsid w:val="00FF1E98"/>
    <w:rsid w:val="00FF1EF2"/>
    <w:rsid w:val="00FF26B5"/>
    <w:rsid w:val="00FF2B9E"/>
    <w:rsid w:val="00FF2F75"/>
    <w:rsid w:val="00FF4051"/>
    <w:rsid w:val="00FF4130"/>
    <w:rsid w:val="00FF4B40"/>
    <w:rsid w:val="00FF5681"/>
    <w:rsid w:val="00FF6AB4"/>
    <w:rsid w:val="00FF7616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36"/>
  </w:style>
  <w:style w:type="paragraph" w:styleId="5">
    <w:name w:val="heading 5"/>
    <w:basedOn w:val="a"/>
    <w:next w:val="a"/>
    <w:link w:val="50"/>
    <w:qFormat/>
    <w:rsid w:val="00302B6E"/>
    <w:pPr>
      <w:keepNext/>
      <w:spacing w:after="0"/>
      <w:ind w:left="0"/>
      <w:jc w:val="center"/>
      <w:outlineLvl w:val="4"/>
    </w:pPr>
    <w:rPr>
      <w:rFonts w:ascii="Times New Roman" w:eastAsia="Times New Roman" w:hAnsi="Times New Roman" w:cs="Times New Roman"/>
      <w:b/>
      <w:noProof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75FB"/>
    <w:pPr>
      <w:spacing w:after="0"/>
      <w:ind w:left="542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75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3EB0"/>
  </w:style>
  <w:style w:type="character" w:customStyle="1" w:styleId="a6">
    <w:name w:val="Основной текст Знак"/>
    <w:basedOn w:val="a0"/>
    <w:link w:val="a5"/>
    <w:uiPriority w:val="99"/>
    <w:rsid w:val="00623EB0"/>
  </w:style>
  <w:style w:type="paragraph" w:customStyle="1" w:styleId="Default">
    <w:name w:val="Default"/>
    <w:rsid w:val="00BB1BBE"/>
    <w:pPr>
      <w:autoSpaceDE w:val="0"/>
      <w:autoSpaceDN w:val="0"/>
      <w:adjustRightInd w:val="0"/>
      <w:spacing w:after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aliases w:val="дисер"/>
    <w:basedOn w:val="a"/>
    <w:link w:val="30"/>
    <w:uiPriority w:val="99"/>
    <w:rsid w:val="00DB0CFA"/>
    <w:pPr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uiPriority w:val="99"/>
    <w:rsid w:val="00DB0CF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AA04D2"/>
    <w:pPr>
      <w:spacing w:after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rsid w:val="00885C66"/>
    <w:pPr>
      <w:spacing w:before="100" w:beforeAutospacing="1" w:after="100" w:afterAutospacing="1"/>
      <w:ind w:left="0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A7D9B"/>
    <w:pPr>
      <w:ind w:left="720"/>
      <w:contextualSpacing/>
    </w:pPr>
  </w:style>
  <w:style w:type="paragraph" w:customStyle="1" w:styleId="ConsPlusNormal">
    <w:name w:val="ConsPlusNormal"/>
    <w:link w:val="ConsPlusNormal0"/>
    <w:rsid w:val="005D57EE"/>
    <w:pPr>
      <w:widowControl w:val="0"/>
      <w:autoSpaceDE w:val="0"/>
      <w:autoSpaceDN w:val="0"/>
      <w:adjustRightInd w:val="0"/>
      <w:spacing w:after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6540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540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8234BC"/>
    <w:pPr>
      <w:spacing w:after="0"/>
      <w:ind w:left="0"/>
    </w:pPr>
    <w:rPr>
      <w:rFonts w:ascii="Calibri" w:eastAsia="Times New Roman" w:hAnsi="Calibri" w:cs="Times New Roman"/>
      <w:lang w:val="en-US" w:bidi="en-US"/>
    </w:rPr>
  </w:style>
  <w:style w:type="paragraph" w:customStyle="1" w:styleId="21">
    <w:name w:val="Основной текст (2)1"/>
    <w:basedOn w:val="a"/>
    <w:rsid w:val="008234BC"/>
    <w:pPr>
      <w:shd w:val="clear" w:color="auto" w:fill="FFFFFF"/>
      <w:spacing w:after="0" w:line="322" w:lineRule="exact"/>
      <w:ind w:left="0" w:firstLine="56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paragraph" w:styleId="ae">
    <w:name w:val="Block Text"/>
    <w:basedOn w:val="a"/>
    <w:rsid w:val="008234BC"/>
    <w:pPr>
      <w:spacing w:after="0"/>
      <w:ind w:left="-284" w:right="-483"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2"/>
    <w:uiPriority w:val="99"/>
    <w:semiHidden/>
    <w:unhideWhenUsed/>
    <w:rsid w:val="00E4732B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E4732B"/>
  </w:style>
  <w:style w:type="character" w:customStyle="1" w:styleId="apple-converted-space">
    <w:name w:val="apple-converted-space"/>
    <w:basedOn w:val="a0"/>
    <w:rsid w:val="00A245CC"/>
  </w:style>
  <w:style w:type="paragraph" w:styleId="af">
    <w:name w:val="Plain Text"/>
    <w:basedOn w:val="a"/>
    <w:link w:val="af0"/>
    <w:uiPriority w:val="99"/>
    <w:rsid w:val="00490DD0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490DD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news-title1">
    <w:name w:val="news-title1"/>
    <w:basedOn w:val="a0"/>
    <w:rsid w:val="00146299"/>
    <w:rPr>
      <w:b/>
      <w:bCs/>
      <w:color w:val="0B54AD"/>
    </w:rPr>
  </w:style>
  <w:style w:type="paragraph" w:customStyle="1" w:styleId="31">
    <w:name w:val="Обычный3"/>
    <w:rsid w:val="003F5C6F"/>
    <w:pPr>
      <w:spacing w:after="0"/>
      <w:ind w:left="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1">
    <w:name w:val="Strong"/>
    <w:uiPriority w:val="22"/>
    <w:qFormat/>
    <w:rsid w:val="00006489"/>
    <w:rPr>
      <w:b/>
      <w:bCs/>
    </w:rPr>
  </w:style>
  <w:style w:type="paragraph" w:customStyle="1" w:styleId="ConsPlusNonformat">
    <w:name w:val="ConsPlusNonformat"/>
    <w:rsid w:val="00B712C3"/>
    <w:pPr>
      <w:autoSpaceDE w:val="0"/>
      <w:autoSpaceDN w:val="0"/>
      <w:adjustRightInd w:val="0"/>
      <w:spacing w:after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2B6E"/>
    <w:rPr>
      <w:rFonts w:ascii="Times New Roman" w:eastAsia="Times New Roman" w:hAnsi="Times New Roman" w:cs="Times New Roman"/>
      <w:b/>
      <w:noProof/>
      <w:sz w:val="26"/>
      <w:szCs w:val="20"/>
      <w:lang w:eastAsia="ru-RU"/>
    </w:rPr>
  </w:style>
  <w:style w:type="paragraph" w:styleId="af2">
    <w:name w:val="header"/>
    <w:basedOn w:val="a"/>
    <w:link w:val="af3"/>
    <w:unhideWhenUsed/>
    <w:rsid w:val="00B76789"/>
    <w:pPr>
      <w:tabs>
        <w:tab w:val="center" w:pos="4677"/>
        <w:tab w:val="right" w:pos="9355"/>
      </w:tabs>
      <w:spacing w:after="0"/>
      <w:ind w:left="0"/>
    </w:pPr>
  </w:style>
  <w:style w:type="character" w:customStyle="1" w:styleId="af3">
    <w:name w:val="Верхний колонтитул Знак"/>
    <w:basedOn w:val="a0"/>
    <w:link w:val="af2"/>
    <w:rsid w:val="00B76789"/>
  </w:style>
  <w:style w:type="character" w:customStyle="1" w:styleId="ad">
    <w:name w:val="Без интервала Знак"/>
    <w:link w:val="ac"/>
    <w:locked/>
    <w:rsid w:val="00B76789"/>
    <w:rPr>
      <w:rFonts w:ascii="Calibri" w:eastAsia="Times New Roman" w:hAnsi="Calibri" w:cs="Times New Roman"/>
      <w:lang w:val="en-US" w:bidi="en-US"/>
    </w:rPr>
  </w:style>
  <w:style w:type="paragraph" w:customStyle="1" w:styleId="Heading1">
    <w:name w:val="Heading 1"/>
    <w:basedOn w:val="a"/>
    <w:uiPriority w:val="1"/>
    <w:qFormat/>
    <w:rsid w:val="00FC1E6E"/>
    <w:pPr>
      <w:widowControl w:val="0"/>
      <w:autoSpaceDE w:val="0"/>
      <w:autoSpaceDN w:val="0"/>
      <w:adjustRightInd w:val="0"/>
      <w:spacing w:after="0"/>
      <w:ind w:left="102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554C66"/>
    <w:pPr>
      <w:spacing w:before="100" w:beforeAutospacing="1" w:after="100" w:afterAutospacing="1"/>
      <w:ind w:left="0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8"/>
    <w:uiPriority w:val="99"/>
    <w:locked/>
    <w:rsid w:val="00554C66"/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5F41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331D88"/>
    <w:pPr>
      <w:widowControl w:val="0"/>
      <w:autoSpaceDE w:val="0"/>
      <w:autoSpaceDN w:val="0"/>
      <w:adjustRightInd w:val="0"/>
      <w:spacing w:after="0"/>
      <w:ind w:left="102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331D88"/>
    <w:pPr>
      <w:suppressAutoHyphens/>
      <w:autoSpaceDN w:val="0"/>
      <w:spacing w:after="200" w:line="276" w:lineRule="auto"/>
      <w:ind w:left="0"/>
      <w:textAlignment w:val="baseline"/>
    </w:pPr>
    <w:rPr>
      <w:rFonts w:ascii="Calibri" w:eastAsiaTheme="minorEastAsia" w:hAnsi="Calibri" w:cs="Tahoma"/>
      <w:kern w:val="3"/>
    </w:rPr>
  </w:style>
  <w:style w:type="paragraph" w:styleId="23">
    <w:name w:val="Body Text 2"/>
    <w:basedOn w:val="a"/>
    <w:link w:val="24"/>
    <w:uiPriority w:val="99"/>
    <w:semiHidden/>
    <w:unhideWhenUsed/>
    <w:rsid w:val="00A126F6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2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660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Численность населения (среднегодовая) тыс.чел.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8.3279389071341012E-2"/>
          <c:y val="0.13844924060751512"/>
          <c:w val="0.86391326712301664"/>
          <c:h val="0.7439380149423801"/>
        </c:manualLayout>
      </c:layout>
      <c:barChart>
        <c:barDir val="col"/>
        <c:grouping val="clustered"/>
        <c:ser>
          <c:idx val="0"/>
          <c:order val="0"/>
          <c:tx>
            <c:strRef>
              <c:f>Лист1!$C$57:$D$57</c:f>
              <c:strCache>
                <c:ptCount val="1"/>
                <c:pt idx="0">
                  <c:v>численность населения (среднегодовая), тыс.чел.</c:v>
                </c:pt>
              </c:strCache>
            </c:strRef>
          </c:tx>
          <c:spPr>
            <a:solidFill>
              <a:srgbClr val="00FF0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Val val="1"/>
          </c:dLbls>
          <c:cat>
            <c:numRef>
              <c:f>Лист1!$E$56:$J$56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Лист1!$E$57:$J$57</c:f>
              <c:numCache>
                <c:formatCode>General</c:formatCode>
                <c:ptCount val="6"/>
                <c:pt idx="0">
                  <c:v>9.5890000000000004</c:v>
                </c:pt>
                <c:pt idx="1">
                  <c:v>9.4550000000000267</c:v>
                </c:pt>
                <c:pt idx="2">
                  <c:v>9.3520000000000554</c:v>
                </c:pt>
                <c:pt idx="3">
                  <c:v>9.1930000000000014</c:v>
                </c:pt>
                <c:pt idx="4">
                  <c:v>9.0890000000000004</c:v>
                </c:pt>
                <c:pt idx="5">
                  <c:v>9.0060000000000002</c:v>
                </c:pt>
              </c:numCache>
            </c:numRef>
          </c:val>
        </c:ser>
        <c:dLbls>
          <c:showVal val="1"/>
        </c:dLbls>
        <c:axId val="93991680"/>
        <c:axId val="93993600"/>
      </c:barChart>
      <c:catAx>
        <c:axId val="939916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3993600"/>
        <c:crosses val="autoZero"/>
        <c:auto val="1"/>
        <c:lblAlgn val="ctr"/>
        <c:lblOffset val="100"/>
      </c:catAx>
      <c:valAx>
        <c:axId val="9399360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39916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Лист1!$C$34:$D$34</c:f>
              <c:strCache>
                <c:ptCount val="1"/>
                <c:pt idx="0">
                  <c:v>Продукция с\х -всего, млн.руб.</c:v>
                </c:pt>
              </c:strCache>
            </c:strRef>
          </c:tx>
          <c:dLbls>
            <c:showVal val="1"/>
          </c:dLbls>
          <c:cat>
            <c:numRef>
              <c:f>Лист1!$E$33:$J$33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Лист1!$E$34:$J$34</c:f>
              <c:numCache>
                <c:formatCode>General</c:formatCode>
                <c:ptCount val="6"/>
                <c:pt idx="0">
                  <c:v>349.1</c:v>
                </c:pt>
                <c:pt idx="1">
                  <c:v>296.2</c:v>
                </c:pt>
                <c:pt idx="2">
                  <c:v>326.13</c:v>
                </c:pt>
                <c:pt idx="3">
                  <c:v>338.21999999999969</c:v>
                </c:pt>
                <c:pt idx="4">
                  <c:v>349.75</c:v>
                </c:pt>
                <c:pt idx="5">
                  <c:v>363.1</c:v>
                </c:pt>
              </c:numCache>
            </c:numRef>
          </c:val>
        </c:ser>
        <c:shape val="cylinder"/>
        <c:axId val="97957760"/>
        <c:axId val="97959296"/>
        <c:axId val="0"/>
      </c:bar3DChart>
      <c:catAx>
        <c:axId val="97957760"/>
        <c:scaling>
          <c:orientation val="minMax"/>
        </c:scaling>
        <c:axPos val="b"/>
        <c:numFmt formatCode="General" sourceLinked="1"/>
        <c:tickLblPos val="nextTo"/>
        <c:crossAx val="97959296"/>
        <c:crosses val="autoZero"/>
        <c:auto val="1"/>
        <c:lblAlgn val="ctr"/>
        <c:lblOffset val="100"/>
      </c:catAx>
      <c:valAx>
        <c:axId val="97959296"/>
        <c:scaling>
          <c:orientation val="minMax"/>
        </c:scaling>
        <c:axPos val="l"/>
        <c:numFmt formatCode="General" sourceLinked="1"/>
        <c:tickLblPos val="nextTo"/>
        <c:crossAx val="979577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layout/>
      <c:txPr>
        <a:bodyPr/>
        <a:lstStyle/>
        <a:p>
          <a:pPr>
            <a:defRPr sz="1400" i="1"/>
          </a:pPr>
          <a:endParaRPr lang="ru-RU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Лист1!$AH$74</c:f>
              <c:strCache>
                <c:ptCount val="1"/>
                <c:pt idx="0">
                  <c:v>Оборот розничной торговли, млн.руб.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Лист1!$AI$73:$AL$73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Лист1!$AI$74:$AL$74</c:f>
              <c:numCache>
                <c:formatCode>General</c:formatCode>
                <c:ptCount val="4"/>
                <c:pt idx="0">
                  <c:v>88.5</c:v>
                </c:pt>
                <c:pt idx="1">
                  <c:v>88.25</c:v>
                </c:pt>
                <c:pt idx="2">
                  <c:v>93.22</c:v>
                </c:pt>
                <c:pt idx="3">
                  <c:v>85.9</c:v>
                </c:pt>
              </c:numCache>
            </c:numRef>
          </c:val>
        </c:ser>
        <c:dLbls>
          <c:showVal val="1"/>
        </c:dLbls>
        <c:shape val="box"/>
        <c:axId val="110224128"/>
        <c:axId val="110225664"/>
        <c:axId val="0"/>
      </c:bar3DChart>
      <c:catAx>
        <c:axId val="110224128"/>
        <c:scaling>
          <c:orientation val="minMax"/>
        </c:scaling>
        <c:axPos val="b"/>
        <c:numFmt formatCode="General" sourceLinked="1"/>
        <c:tickLblPos val="nextTo"/>
        <c:crossAx val="110225664"/>
        <c:crosses val="autoZero"/>
        <c:auto val="1"/>
        <c:lblAlgn val="ctr"/>
        <c:lblOffset val="100"/>
      </c:catAx>
      <c:valAx>
        <c:axId val="110225664"/>
        <c:scaling>
          <c:orientation val="minMax"/>
        </c:scaling>
        <c:axPos val="l"/>
        <c:numFmt formatCode="General" sourceLinked="1"/>
        <c:tickLblPos val="nextTo"/>
        <c:crossAx val="1102241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3333FF"/>
              </a:solidFill>
            </c:spPr>
          </c:dPt>
          <c:dLbls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Лист1!$M$296:$M$297</c:f>
              <c:strCache>
                <c:ptCount val="2"/>
                <c:pt idx="0">
                  <c:v>обрабатывающие производства</c:v>
                </c:pt>
                <c:pt idx="1">
                  <c:v>производство и распределение электроэнергии, газа и воды</c:v>
                </c:pt>
              </c:strCache>
            </c:strRef>
          </c:cat>
          <c:val>
            <c:numRef>
              <c:f>Лист1!$N$296:$N$297</c:f>
              <c:numCache>
                <c:formatCode>0.00%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  <c:showLeaderLines val="1"/>
          </c:dLbls>
          <c:cat>
            <c:strRef>
              <c:f>'[Диаграмма в Microsoft Office Word]Лист1'!$A$8:$A$10</c:f>
              <c:strCache>
                <c:ptCount val="3"/>
                <c:pt idx="0">
                  <c:v>Обрабатывающие производства</c:v>
                </c:pt>
                <c:pt idx="1">
                  <c:v>Производство и распределение электроэнергии, пара,газа и воды</c:v>
                </c:pt>
                <c:pt idx="2">
                  <c:v>прочие</c:v>
                </c:pt>
              </c:strCache>
            </c:strRef>
          </c:cat>
          <c:val>
            <c:numRef>
              <c:f>'[Диаграмма в Microsoft Office Word]Лист1'!$B$8:$B$10</c:f>
              <c:numCache>
                <c:formatCode>0.0%</c:formatCode>
                <c:ptCount val="3"/>
                <c:pt idx="0">
                  <c:v>0.92900000000000005</c:v>
                </c:pt>
                <c:pt idx="1">
                  <c:v>7.0000000000000114E-3</c:v>
                </c:pt>
                <c:pt idx="2">
                  <c:v>6.4000000000000112E-2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  <c:showLeaderLines val="1"/>
          </c:dLbls>
          <c:cat>
            <c:strRef>
              <c:f>'[Диаграмма в Microsoft Office Word]Лист1'!$A$8:$A$10</c:f>
              <c:strCache>
                <c:ptCount val="3"/>
                <c:pt idx="0">
                  <c:v>Обрабатывающие производства</c:v>
                </c:pt>
                <c:pt idx="1">
                  <c:v>Производство и распределение электроэнергии, пара,газа и воды</c:v>
                </c:pt>
                <c:pt idx="2">
                  <c:v>прочие</c:v>
                </c:pt>
              </c:strCache>
            </c:strRef>
          </c:cat>
          <c:val>
            <c:numRef>
              <c:f>'[Диаграмма в Microsoft Office Word]Лист1'!$B$8:$B$10</c:f>
              <c:numCache>
                <c:formatCode>0.0%</c:formatCode>
                <c:ptCount val="3"/>
                <c:pt idx="0">
                  <c:v>0.92900000000000005</c:v>
                </c:pt>
                <c:pt idx="1">
                  <c:v>7.0000000000000114E-3</c:v>
                </c:pt>
                <c:pt idx="2">
                  <c:v>6.4000000000000112E-2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E6AF-BDD1-4017-B31D-52ECD569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6788</TotalTime>
  <Pages>13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Бочкина Елена Васильевна</cp:lastModifiedBy>
  <cp:revision>276</cp:revision>
  <cp:lastPrinted>2018-11-14T10:05:00Z</cp:lastPrinted>
  <dcterms:created xsi:type="dcterms:W3CDTF">2013-02-25T07:05:00Z</dcterms:created>
  <dcterms:modified xsi:type="dcterms:W3CDTF">2018-11-15T06:55:00Z</dcterms:modified>
</cp:coreProperties>
</file>