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4" w:rsidRPr="00BD01DF" w:rsidRDefault="00BD47B4" w:rsidP="00BD01DF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Публичные слушания по 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годовому отчету об исполнении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бюджета</w:t>
      </w:r>
      <w:r w:rsidR="00E9221A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 201</w:t>
      </w:r>
      <w:r w:rsidR="00F604A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</w:t>
      </w:r>
    </w:p>
    <w:p w:rsidR="00F44C3C" w:rsidRDefault="004F004D" w:rsidP="00F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47B4" w:rsidRPr="004F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состоялись публичные слушания по 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годовому отчету об исполнении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бюджета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</w:t>
      </w:r>
      <w:r w:rsidR="00E9221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604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Слушания,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бюджету, налогам и финансам  районного Совета депутатов 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прошли 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</w:t>
      </w:r>
      <w:r w:rsidR="00E9221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Константиновича </w:t>
      </w:r>
      <w:r w:rsidR="00E9221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Костикова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50A" w:rsidRPr="00301081" w:rsidRDefault="002B050A" w:rsidP="00F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участников и приглашенных на слушаниях приняли участие  председатель Контрольно-ревизионной комиссии муниципального образования «Холм-Жирковский район» </w:t>
      </w:r>
      <w:r w:rsidR="00F451A5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Финансового управления Администрации муниципального образования «Холм-Жирковский район» Смоленской области </w:t>
      </w:r>
      <w:r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Т.М. </w:t>
      </w:r>
      <w:proofErr w:type="spellStart"/>
      <w:r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Станько</w:t>
      </w:r>
      <w:proofErr w:type="spellEnd"/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 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 депутатов и городского поселения, представители Администрации  района и ее структурных подразделений.</w:t>
      </w:r>
    </w:p>
    <w:p w:rsidR="00951224" w:rsidRDefault="00BD47B4" w:rsidP="002B0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докладами по вопросу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 исполнении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2016 год</w:t>
      </w:r>
      <w:r w:rsidR="003010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выступила н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ачальник Финансового управления </w:t>
      </w:r>
      <w:r w:rsidR="002B15B4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Т.М.</w:t>
      </w:r>
      <w:r w:rsidR="00E9221A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proofErr w:type="spellStart"/>
      <w:r w:rsidR="00E9221A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Станько</w:t>
      </w:r>
      <w:proofErr w:type="spellEnd"/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</w:t>
      </w:r>
      <w:r w:rsidR="00F44C3C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Контрольно-ревизионной комиссии муниципального образования «Холм-Жирковский район» Смоленской </w:t>
      </w:r>
      <w:r w:rsidR="00F44C3C"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="00F4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3F81" w:rsidRPr="00D33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01C1" w:rsidRDefault="0093747E" w:rsidP="004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49" cy="2352675"/>
            <wp:effectExtent l="19050" t="0" r="1" b="0"/>
            <wp:docPr id="11" name="Рисунок 3" descr="C:\2018 год\НПА\Приказы\Фото\20180420_13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 год\НПА\Приказы\Фото\20180420_13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09" cy="23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182880</wp:posOffset>
            </wp:positionV>
            <wp:extent cx="1628775" cy="2171700"/>
            <wp:effectExtent l="19050" t="0" r="9525" b="0"/>
            <wp:wrapSquare wrapText="bothSides"/>
            <wp:docPr id="3" name="Рисунок 2" descr="C:\2018 год\НПА\Приказы\Фото\20180420_14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 год\НПА\Приказы\Фото\20180420_14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855D2" w:rsidRDefault="00301081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по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проходило в форме презентации, в ходе которой участники слушаний  могли не только слушать, но и видеть на экране.</w:t>
      </w:r>
      <w:r w:rsidR="00CC5D7D" w:rsidRPr="00CC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D7D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отчету об исполнении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муниципального района)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201</w:t>
      </w:r>
      <w:r w:rsidR="00F604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общая сумма доходов бюджета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201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составила </w:t>
      </w:r>
      <w:r w:rsidR="006E4FB6" w:rsidRPr="00D33F81">
        <w:rPr>
          <w:rFonts w:ascii="Times New Roman" w:hAnsi="Times New Roman" w:cs="Times New Roman"/>
          <w:b/>
          <w:sz w:val="28"/>
          <w:szCs w:val="28"/>
        </w:rPr>
        <w:t>219</w:t>
      </w:r>
      <w:r w:rsidR="00F604A6">
        <w:rPr>
          <w:rFonts w:ascii="Times New Roman" w:hAnsi="Times New Roman" w:cs="Times New Roman"/>
          <w:b/>
          <w:sz w:val="28"/>
          <w:szCs w:val="28"/>
        </w:rPr>
        <w:t> 356,5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тыс. рублей. По сравнению с 201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годом общая сумма доходов местного бюджета у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меньши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лась на 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434,4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тыс. рублей или на 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0,2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процента.</w:t>
      </w:r>
    </w:p>
    <w:p w:rsidR="00A15FC4" w:rsidRPr="00D33F81" w:rsidRDefault="00CC5D7D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Налоговые и неналоговые доходы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201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исполнены в сумме </w:t>
      </w:r>
      <w:r w:rsidR="00F604A6">
        <w:rPr>
          <w:rFonts w:ascii="Times New Roman" w:hAnsi="Times New Roman" w:cs="Times New Roman"/>
          <w:b/>
          <w:bCs/>
          <w:sz w:val="28"/>
          <w:szCs w:val="28"/>
        </w:rPr>
        <w:t>36 912,0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тыс. рублей. По сравнению с 201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годом налоговые и неналоговые доходы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ились на </w:t>
      </w:r>
      <w:r w:rsidR="00F604A6">
        <w:rPr>
          <w:rFonts w:ascii="Times New Roman" w:hAnsi="Times New Roman" w:cs="Times New Roman"/>
          <w:b/>
          <w:sz w:val="28"/>
          <w:szCs w:val="28"/>
        </w:rPr>
        <w:t>2 360,9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тыс. рублей или на </w:t>
      </w:r>
      <w:r w:rsidR="00F604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6,0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процента.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C5D7D" w:rsidRPr="00D33F81" w:rsidRDefault="00CC5D7D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</w:t>
      </w:r>
    </w:p>
    <w:p w:rsidR="00A15FC4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Налоговые доходы бюджета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201</w:t>
      </w:r>
      <w:r w:rsidR="00467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исполнены в сумме </w:t>
      </w:r>
      <w:r w:rsidR="004679AB">
        <w:rPr>
          <w:rFonts w:ascii="Times New Roman" w:hAnsi="Times New Roman" w:cs="Times New Roman"/>
          <w:b/>
          <w:sz w:val="28"/>
          <w:szCs w:val="28"/>
        </w:rPr>
        <w:t>34 714,2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тыс. рублей, </w:t>
      </w:r>
      <w:r w:rsidR="006E4FB6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6E4FB6" w:rsidRPr="00D33F81">
        <w:rPr>
          <w:rFonts w:ascii="Times New Roman" w:hAnsi="Times New Roman" w:cs="Times New Roman"/>
          <w:sz w:val="28"/>
          <w:szCs w:val="28"/>
        </w:rPr>
        <w:t xml:space="preserve">уменьшением на </w:t>
      </w:r>
      <w:r w:rsidR="004679AB">
        <w:rPr>
          <w:rFonts w:ascii="Times New Roman" w:hAnsi="Times New Roman" w:cs="Times New Roman"/>
          <w:b/>
          <w:bCs/>
          <w:sz w:val="28"/>
          <w:szCs w:val="28"/>
        </w:rPr>
        <w:t>1 496,0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B6" w:rsidRPr="00D33F8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79AB">
        <w:rPr>
          <w:rFonts w:ascii="Times New Roman" w:hAnsi="Times New Roman" w:cs="Times New Roman"/>
          <w:b/>
          <w:bCs/>
          <w:sz w:val="28"/>
          <w:szCs w:val="28"/>
        </w:rPr>
        <w:t>4,1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B6" w:rsidRPr="00D33F81">
        <w:rPr>
          <w:rFonts w:ascii="Times New Roman" w:hAnsi="Times New Roman" w:cs="Times New Roman"/>
          <w:sz w:val="28"/>
          <w:szCs w:val="28"/>
        </w:rPr>
        <w:t>процента.</w:t>
      </w:r>
    </w:p>
    <w:p w:rsidR="00A15FC4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Основная часть налоговых поступлений в бюджет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201</w:t>
      </w:r>
      <w:r w:rsidR="00467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обеспечена поступлениями н</w:t>
      </w:r>
      <w:r w:rsidR="006E4FB6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алога на доходы физических лиц и единого налога на 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вмененный доход.</w:t>
      </w:r>
    </w:p>
    <w:p w:rsidR="00655648" w:rsidRPr="00D33F81" w:rsidRDefault="00F44C3C" w:rsidP="00D33F8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33F81">
        <w:rPr>
          <w:rFonts w:eastAsia="Times New Roman"/>
          <w:color w:val="222222"/>
          <w:sz w:val="28"/>
          <w:szCs w:val="28"/>
          <w:lang w:eastAsia="ru-RU"/>
        </w:rPr>
        <w:t>Неналоговых доходов в 201</w:t>
      </w:r>
      <w:r w:rsidR="004679AB">
        <w:rPr>
          <w:rFonts w:eastAsia="Times New Roman"/>
          <w:color w:val="222222"/>
          <w:sz w:val="28"/>
          <w:szCs w:val="28"/>
          <w:lang w:eastAsia="ru-RU"/>
        </w:rPr>
        <w:t>7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 году в бюджет </w:t>
      </w:r>
      <w:r w:rsidR="00A15FC4" w:rsidRPr="00D33F81">
        <w:rPr>
          <w:rFonts w:eastAsia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поступило в сумме </w:t>
      </w:r>
      <w:r w:rsidR="004679AB">
        <w:rPr>
          <w:b/>
          <w:bCs/>
          <w:color w:val="auto"/>
          <w:sz w:val="28"/>
          <w:szCs w:val="28"/>
        </w:rPr>
        <w:t>2 197,8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тыс. рублей или </w:t>
      </w:r>
      <w:r w:rsidR="004679AB">
        <w:rPr>
          <w:b/>
          <w:bCs/>
          <w:color w:val="auto"/>
          <w:sz w:val="28"/>
          <w:szCs w:val="28"/>
        </w:rPr>
        <w:t>100,0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>процента к уточненным годовым плановым назначениям (</w:t>
      </w:r>
      <w:r w:rsidR="004679AB">
        <w:rPr>
          <w:b/>
          <w:color w:val="auto"/>
          <w:sz w:val="28"/>
          <w:szCs w:val="28"/>
        </w:rPr>
        <w:t>2 197,5</w:t>
      </w:r>
      <w:r w:rsidR="00655648" w:rsidRPr="00D33F81">
        <w:rPr>
          <w:color w:val="auto"/>
          <w:sz w:val="28"/>
          <w:szCs w:val="28"/>
        </w:rPr>
        <w:t xml:space="preserve"> тыс. рублей). По сравнению с 201</w:t>
      </w:r>
      <w:r w:rsidR="004679AB">
        <w:rPr>
          <w:color w:val="auto"/>
          <w:sz w:val="28"/>
          <w:szCs w:val="28"/>
        </w:rPr>
        <w:t>6</w:t>
      </w:r>
      <w:r w:rsidR="00655648" w:rsidRPr="00D33F81">
        <w:rPr>
          <w:color w:val="auto"/>
          <w:sz w:val="28"/>
          <w:szCs w:val="28"/>
        </w:rPr>
        <w:t xml:space="preserve"> годом поступления неналоговых доходов </w:t>
      </w:r>
      <w:r w:rsidR="004679AB">
        <w:rPr>
          <w:color w:val="auto"/>
          <w:sz w:val="28"/>
          <w:szCs w:val="28"/>
        </w:rPr>
        <w:t>уменьш</w:t>
      </w:r>
      <w:r w:rsidR="00655648" w:rsidRPr="00D33F81">
        <w:rPr>
          <w:color w:val="auto"/>
          <w:sz w:val="28"/>
          <w:szCs w:val="28"/>
        </w:rPr>
        <w:t xml:space="preserve">ились на </w:t>
      </w:r>
      <w:r w:rsidR="004679AB">
        <w:rPr>
          <w:b/>
          <w:bCs/>
          <w:color w:val="auto"/>
          <w:sz w:val="28"/>
          <w:szCs w:val="28"/>
        </w:rPr>
        <w:t>28,2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 xml:space="preserve">процента, в абсолютной сумме на </w:t>
      </w:r>
      <w:r w:rsidR="004679AB">
        <w:rPr>
          <w:b/>
          <w:color w:val="auto"/>
          <w:sz w:val="28"/>
          <w:szCs w:val="28"/>
        </w:rPr>
        <w:t>864,9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 xml:space="preserve">тыс. рублей. </w:t>
      </w:r>
    </w:p>
    <w:p w:rsidR="00655648" w:rsidRPr="00D33F81" w:rsidRDefault="00655648" w:rsidP="00D3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81">
        <w:rPr>
          <w:rFonts w:ascii="Times New Roman" w:hAnsi="Times New Roman" w:cs="Times New Roman"/>
          <w:sz w:val="28"/>
          <w:szCs w:val="28"/>
        </w:rPr>
        <w:t>Основная часть неналоговых поступлений в бюджет за 201</w:t>
      </w:r>
      <w:r w:rsidR="004679AB">
        <w:rPr>
          <w:rFonts w:ascii="Times New Roman" w:hAnsi="Times New Roman" w:cs="Times New Roman"/>
          <w:sz w:val="28"/>
          <w:szCs w:val="28"/>
        </w:rPr>
        <w:t>7</w:t>
      </w:r>
      <w:r w:rsidRPr="00D33F81">
        <w:rPr>
          <w:rFonts w:ascii="Times New Roman" w:hAnsi="Times New Roman" w:cs="Times New Roman"/>
          <w:sz w:val="28"/>
          <w:szCs w:val="28"/>
        </w:rPr>
        <w:t xml:space="preserve"> год обеспечена поступлениями доходов от использования имущества, находящегося в муниципальной собственности, платы за негативное воздействие на окружающую среду, доходы от продажи материальных и нематериальных активов, штрафов, санкций, возмещения ущерба. Удельный вес неналоговых доходов в бюджете муниципального района незначителен и составляет </w:t>
      </w:r>
      <w:r w:rsidR="004679AB">
        <w:rPr>
          <w:rFonts w:ascii="Times New Roman" w:hAnsi="Times New Roman" w:cs="Times New Roman"/>
          <w:sz w:val="28"/>
          <w:szCs w:val="28"/>
        </w:rPr>
        <w:t>6,0</w:t>
      </w:r>
      <w:r w:rsidRPr="00D33F81">
        <w:rPr>
          <w:rFonts w:ascii="Times New Roman" w:hAnsi="Times New Roman" w:cs="Times New Roman"/>
          <w:sz w:val="28"/>
          <w:szCs w:val="28"/>
        </w:rPr>
        <w:t xml:space="preserve"> процентов всех доходов. </w:t>
      </w:r>
    </w:p>
    <w:p w:rsidR="00655648" w:rsidRPr="00D33F81" w:rsidRDefault="00655648" w:rsidP="00D3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81">
        <w:rPr>
          <w:rFonts w:ascii="Times New Roman" w:hAnsi="Times New Roman" w:cs="Times New Roman"/>
          <w:sz w:val="28"/>
          <w:szCs w:val="28"/>
        </w:rPr>
        <w:t xml:space="preserve">Из общей суммы доходов 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</w:t>
      </w:r>
      <w:r w:rsidRPr="00D33F81">
        <w:rPr>
          <w:rFonts w:ascii="Times New Roman" w:hAnsi="Times New Roman" w:cs="Times New Roman"/>
          <w:sz w:val="28"/>
          <w:szCs w:val="28"/>
        </w:rPr>
        <w:t xml:space="preserve">составили – </w:t>
      </w:r>
      <w:r w:rsidR="004679AB">
        <w:rPr>
          <w:rFonts w:ascii="Times New Roman" w:hAnsi="Times New Roman" w:cs="Times New Roman"/>
          <w:b/>
          <w:bCs/>
          <w:sz w:val="28"/>
          <w:szCs w:val="28"/>
        </w:rPr>
        <w:t>182 444,5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99,9 </w:t>
      </w:r>
      <w:r w:rsidRPr="00D33F81">
        <w:rPr>
          <w:rFonts w:ascii="Times New Roman" w:hAnsi="Times New Roman" w:cs="Times New Roman"/>
          <w:sz w:val="28"/>
          <w:szCs w:val="28"/>
        </w:rPr>
        <w:t>процента к уточненным годовым назначениям (</w:t>
      </w:r>
      <w:r w:rsidR="004679AB">
        <w:rPr>
          <w:rFonts w:ascii="Times New Roman" w:hAnsi="Times New Roman" w:cs="Times New Roman"/>
          <w:sz w:val="28"/>
          <w:szCs w:val="28"/>
        </w:rPr>
        <w:t>182 500,0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рублей), из них безвозмездные поступления от других бюджетов бюджетной системы Российской Федерации – </w:t>
      </w:r>
      <w:r w:rsidR="004679AB">
        <w:rPr>
          <w:rFonts w:ascii="Times New Roman" w:hAnsi="Times New Roman" w:cs="Times New Roman"/>
          <w:b/>
          <w:sz w:val="28"/>
          <w:szCs w:val="28"/>
        </w:rPr>
        <w:t>184 986,9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BB6" w:rsidRPr="00D33F81" w:rsidRDefault="00547BB6" w:rsidP="00D33F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33F81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исполнены в сумме </w:t>
      </w:r>
      <w:r w:rsidR="004679AB">
        <w:rPr>
          <w:rFonts w:ascii="Times New Roman" w:hAnsi="Times New Roman" w:cs="Times New Roman"/>
          <w:b/>
          <w:sz w:val="28"/>
          <w:szCs w:val="28"/>
        </w:rPr>
        <w:t>220 456,3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>98,</w:t>
      </w:r>
      <w:r w:rsidR="004679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hAnsi="Times New Roman" w:cs="Times New Roman"/>
          <w:sz w:val="28"/>
          <w:szCs w:val="28"/>
        </w:rPr>
        <w:t>процента к уточненным годовым назначениям 223</w:t>
      </w:r>
      <w:r w:rsidR="004679AB">
        <w:rPr>
          <w:rFonts w:ascii="Times New Roman" w:hAnsi="Times New Roman" w:cs="Times New Roman"/>
          <w:sz w:val="28"/>
          <w:szCs w:val="28"/>
        </w:rPr>
        <w:t> 657,0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proofErr w:type="gramEnd"/>
    </w:p>
    <w:p w:rsidR="00A15FC4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Фактически в 201</w:t>
      </w:r>
      <w:r w:rsidR="00467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бюджет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исполнен</w:t>
      </w:r>
      <w:r w:rsidR="00547BB6" w:rsidRPr="00D33F81">
        <w:rPr>
          <w:rFonts w:ascii="Times New Roman" w:hAnsi="Times New Roman" w:cs="Times New Roman"/>
          <w:sz w:val="28"/>
          <w:szCs w:val="28"/>
        </w:rPr>
        <w:t xml:space="preserve"> с </w:t>
      </w:r>
      <w:r w:rsidR="004679AB">
        <w:rPr>
          <w:rFonts w:ascii="Times New Roman" w:hAnsi="Times New Roman" w:cs="Times New Roman"/>
          <w:sz w:val="28"/>
          <w:szCs w:val="28"/>
        </w:rPr>
        <w:t>де</w:t>
      </w:r>
      <w:r w:rsidR="00547BB6" w:rsidRPr="00D33F81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4679AB">
        <w:rPr>
          <w:rFonts w:ascii="Times New Roman" w:hAnsi="Times New Roman" w:cs="Times New Roman"/>
          <w:b/>
          <w:bCs/>
          <w:sz w:val="28"/>
          <w:szCs w:val="28"/>
        </w:rPr>
        <w:t>1 099,8</w:t>
      </w:r>
      <w:r w:rsidR="00547B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BB6" w:rsidRPr="00D33F81">
        <w:rPr>
          <w:rFonts w:ascii="Times New Roman" w:hAnsi="Times New Roman" w:cs="Times New Roman"/>
          <w:sz w:val="28"/>
          <w:szCs w:val="28"/>
        </w:rPr>
        <w:t>тыс. рублей</w:t>
      </w:r>
    </w:p>
    <w:p w:rsidR="00A15FC4" w:rsidRPr="00D33F81" w:rsidRDefault="00A15FC4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9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Губанов М.А.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своем докладе подчеркнул, что </w:t>
      </w:r>
      <w:r w:rsidRPr="00D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«Холм-Жирковский район» Смоленской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видит препятствий для утверждения годового отчета об исполнении бюджета за 201</w:t>
      </w:r>
      <w:r w:rsidR="00467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год.</w:t>
      </w:r>
    </w:p>
    <w:p w:rsidR="00547BB6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публичных слушаний участниками были приняты рекомендации. Администрации </w:t>
      </w:r>
      <w:r w:rsidR="00547BB6" w:rsidRPr="00D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 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Смоленской области рекомендовано:</w:t>
      </w:r>
    </w:p>
    <w:p w:rsidR="00547BB6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продолжить работу по повышению первоочередных задач, поставленных в указах Президента Российской Федерации от 7 мая 2012 года;</w:t>
      </w:r>
    </w:p>
    <w:p w:rsidR="00547BB6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усилить реализацию мероприятий по повышению собираемости налоговых и неналоговых доходов; </w:t>
      </w:r>
    </w:p>
    <w:p w:rsidR="00547BB6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продолжить реализацию бюджетной политики, направленной на повышение эффективности и результативности бюджетных расходов</w:t>
      </w:r>
      <w:r w:rsidR="00547BB6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547BB6" w:rsidRPr="00D33F81" w:rsidSect="00D33F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z473+IuZp7AfpD2XTqae+v3s1eg=" w:salt="WjOy/Eqqcudhto0OwJ36aA=="/>
  <w:defaultTabStop w:val="708"/>
  <w:drawingGridHorizontalSpacing w:val="110"/>
  <w:displayHorizontalDrawingGridEvery w:val="2"/>
  <w:characterSpacingControl w:val="doNotCompress"/>
  <w:compat/>
  <w:rsids>
    <w:rsidRoot w:val="00BD47B4"/>
    <w:rsid w:val="00007376"/>
    <w:rsid w:val="000417D3"/>
    <w:rsid w:val="00147EBD"/>
    <w:rsid w:val="001A1D4F"/>
    <w:rsid w:val="002860B0"/>
    <w:rsid w:val="00291004"/>
    <w:rsid w:val="002B050A"/>
    <w:rsid w:val="002B15B4"/>
    <w:rsid w:val="00301081"/>
    <w:rsid w:val="003065A7"/>
    <w:rsid w:val="003202FE"/>
    <w:rsid w:val="003855D2"/>
    <w:rsid w:val="00390D5A"/>
    <w:rsid w:val="00414224"/>
    <w:rsid w:val="00417FBD"/>
    <w:rsid w:val="004501C1"/>
    <w:rsid w:val="004679AB"/>
    <w:rsid w:val="004D4719"/>
    <w:rsid w:val="004E054A"/>
    <w:rsid w:val="004F004D"/>
    <w:rsid w:val="00547BB6"/>
    <w:rsid w:val="00655648"/>
    <w:rsid w:val="006B5E0E"/>
    <w:rsid w:val="006D23E8"/>
    <w:rsid w:val="006E4FB6"/>
    <w:rsid w:val="006F7BE1"/>
    <w:rsid w:val="008A09E7"/>
    <w:rsid w:val="008B7638"/>
    <w:rsid w:val="0093747E"/>
    <w:rsid w:val="00951224"/>
    <w:rsid w:val="00A15FC4"/>
    <w:rsid w:val="00B26261"/>
    <w:rsid w:val="00B933B6"/>
    <w:rsid w:val="00BD01DF"/>
    <w:rsid w:val="00BD47B4"/>
    <w:rsid w:val="00BF45FE"/>
    <w:rsid w:val="00CC0509"/>
    <w:rsid w:val="00CC5D7D"/>
    <w:rsid w:val="00CD50F0"/>
    <w:rsid w:val="00D33F81"/>
    <w:rsid w:val="00D7518F"/>
    <w:rsid w:val="00E03B1E"/>
    <w:rsid w:val="00E742B6"/>
    <w:rsid w:val="00E9221A"/>
    <w:rsid w:val="00F2523A"/>
    <w:rsid w:val="00F44C3C"/>
    <w:rsid w:val="00F451A5"/>
    <w:rsid w:val="00F6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79D1-91CF-4B3B-83E6-064006B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666</Words>
  <Characters>3800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8</cp:revision>
  <dcterms:created xsi:type="dcterms:W3CDTF">2018-05-23T11:51:00Z</dcterms:created>
  <dcterms:modified xsi:type="dcterms:W3CDTF">2018-06-15T11:13:00Z</dcterms:modified>
</cp:coreProperties>
</file>