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03" w:rsidRPr="004047B5" w:rsidRDefault="000E5443" w:rsidP="008028F7">
      <w:pPr>
        <w:pStyle w:val="Default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1.55pt;margin-top:2.55pt;width:512.25pt;height:724.5pt;z-index:251658240" strokecolor="#e36c0a [2409]" strokeweight="3pt">
            <v:textbox>
              <w:txbxContent>
                <w:p w:rsidR="00EC24FB" w:rsidRDefault="00EC24FB">
                  <w:pPr>
                    <w:ind w:left="0"/>
                  </w:pPr>
                  <w:r>
                    <w:t xml:space="preserve">                                                                              </w:t>
                  </w: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  <w:r>
                    <w:t xml:space="preserve">                                                                                 </w:t>
                  </w:r>
                  <w:r w:rsidRPr="0018470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3025" cy="1476375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Default="00EC24FB">
                  <w:pPr>
                    <w:ind w:left="0"/>
                  </w:pPr>
                </w:p>
                <w:p w:rsidR="00EC24FB" w:rsidRPr="004C1A6B" w:rsidRDefault="00EC24FB" w:rsidP="00184703">
                  <w:pPr>
                    <w:pStyle w:val="Default"/>
                    <w:jc w:val="center"/>
                    <w:rPr>
                      <w:sz w:val="48"/>
                      <w:szCs w:val="48"/>
                    </w:rPr>
                  </w:pPr>
                  <w:r w:rsidRPr="004C1A6B">
                    <w:rPr>
                      <w:sz w:val="48"/>
                      <w:szCs w:val="48"/>
                    </w:rPr>
                    <w:t>ПРОГНОЗ</w:t>
                  </w:r>
                </w:p>
                <w:p w:rsidR="00EC24FB" w:rsidRPr="004C1A6B" w:rsidRDefault="00EC24FB" w:rsidP="00184703">
                  <w:pPr>
                    <w:pStyle w:val="Default"/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EC24FB" w:rsidRPr="004C1A6B" w:rsidRDefault="00EC24FB" w:rsidP="00184703">
                  <w:pPr>
                    <w:pStyle w:val="Default"/>
                    <w:jc w:val="center"/>
                    <w:rPr>
                      <w:sz w:val="48"/>
                      <w:szCs w:val="48"/>
                    </w:rPr>
                  </w:pPr>
                  <w:r w:rsidRPr="004C1A6B">
                    <w:rPr>
                      <w:b/>
                      <w:sz w:val="48"/>
                      <w:szCs w:val="48"/>
                    </w:rPr>
                    <w:t>социально-экономического развития</w:t>
                  </w:r>
                </w:p>
                <w:p w:rsidR="00EC24FB" w:rsidRPr="004C1A6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4C1A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муниципального образования «Холм-Жирковский ра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йон» Смоленской области  на  2018 год и плановый  период 2019  и  2020</w:t>
                  </w:r>
                  <w:r w:rsidRPr="004C1A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годов</w:t>
                  </w:r>
                </w:p>
                <w:p w:rsidR="00EC24FB" w:rsidRPr="008028F7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Pr="004047B5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24FB" w:rsidRDefault="00EC24FB" w:rsidP="00184703">
                  <w:pPr>
                    <w:ind w:left="0"/>
                    <w:jc w:val="center"/>
                  </w:pPr>
                </w:p>
              </w:txbxContent>
            </v:textbox>
          </v:shape>
        </w:pict>
      </w: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184703" w:rsidRPr="004047B5" w:rsidRDefault="00184703" w:rsidP="008028F7">
      <w:pPr>
        <w:pStyle w:val="Default"/>
        <w:jc w:val="center"/>
        <w:rPr>
          <w:sz w:val="26"/>
          <w:szCs w:val="26"/>
        </w:rPr>
      </w:pPr>
    </w:p>
    <w:p w:rsidR="008028F7" w:rsidRPr="004047B5" w:rsidRDefault="008028F7" w:rsidP="008028F7">
      <w:pPr>
        <w:pStyle w:val="Default"/>
        <w:jc w:val="center"/>
        <w:rPr>
          <w:sz w:val="26"/>
          <w:szCs w:val="26"/>
        </w:rPr>
      </w:pPr>
    </w:p>
    <w:p w:rsidR="008028F7" w:rsidRPr="004047B5" w:rsidRDefault="008028F7" w:rsidP="008028F7">
      <w:pPr>
        <w:pStyle w:val="Default"/>
        <w:jc w:val="center"/>
        <w:rPr>
          <w:sz w:val="26"/>
          <w:szCs w:val="26"/>
        </w:rPr>
      </w:pPr>
    </w:p>
    <w:p w:rsidR="00965CC6" w:rsidRPr="00CC649B" w:rsidRDefault="00965CC6" w:rsidP="00802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5D8F" w:rsidRPr="00CC649B" w:rsidRDefault="002A16C1" w:rsidP="00DC5D8F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CC649B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«Холм-Жирковский район» </w:t>
      </w:r>
      <w:r w:rsidR="00726DB1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>Смоленской области  на  201</w:t>
      </w:r>
      <w:r w:rsidR="00A20686" w:rsidRPr="00CC649B">
        <w:rPr>
          <w:rFonts w:ascii="Times New Roman" w:hAnsi="Times New Roman" w:cs="Times New Roman"/>
          <w:sz w:val="28"/>
          <w:szCs w:val="28"/>
        </w:rPr>
        <w:t>8</w:t>
      </w:r>
      <w:r w:rsidRPr="00CC649B">
        <w:rPr>
          <w:rFonts w:ascii="Times New Roman" w:hAnsi="Times New Roman" w:cs="Times New Roman"/>
          <w:sz w:val="28"/>
          <w:szCs w:val="28"/>
        </w:rPr>
        <w:t xml:space="preserve"> год и плановый  период 201</w:t>
      </w:r>
      <w:r w:rsidR="00A20686" w:rsidRPr="00CC649B">
        <w:rPr>
          <w:rFonts w:ascii="Times New Roman" w:hAnsi="Times New Roman" w:cs="Times New Roman"/>
          <w:sz w:val="28"/>
          <w:szCs w:val="28"/>
        </w:rPr>
        <w:t>9</w:t>
      </w:r>
      <w:r w:rsidR="00414F2B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 xml:space="preserve"> и</w:t>
      </w:r>
      <w:r w:rsidR="00414F2B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A20686" w:rsidRPr="00CC649B">
        <w:rPr>
          <w:rFonts w:ascii="Times New Roman" w:hAnsi="Times New Roman" w:cs="Times New Roman"/>
          <w:sz w:val="28"/>
          <w:szCs w:val="28"/>
        </w:rPr>
        <w:t xml:space="preserve"> 2020</w:t>
      </w:r>
      <w:r w:rsidRPr="00CC649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C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>(далее - прогноз) разработан на основе одобренных Правительством  Российской Федерации сценарных условий функционирования  экономики РФ и основных параметров прогноза социально-экономического развития Российской Федерации на 201</w:t>
      </w:r>
      <w:r w:rsidR="00A20686" w:rsidRPr="00CC649B">
        <w:rPr>
          <w:rFonts w:ascii="Times New Roman" w:hAnsi="Times New Roman" w:cs="Times New Roman"/>
          <w:sz w:val="28"/>
          <w:szCs w:val="28"/>
        </w:rPr>
        <w:t>8</w:t>
      </w:r>
      <w:r w:rsidRPr="00CC649B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A20686" w:rsidRPr="00CC649B">
        <w:rPr>
          <w:rFonts w:ascii="Times New Roman" w:hAnsi="Times New Roman" w:cs="Times New Roman"/>
          <w:sz w:val="28"/>
          <w:szCs w:val="28"/>
        </w:rPr>
        <w:t>9</w:t>
      </w:r>
      <w:r w:rsidR="005C017A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A20686" w:rsidRPr="00CC649B">
        <w:rPr>
          <w:rFonts w:ascii="Times New Roman" w:hAnsi="Times New Roman" w:cs="Times New Roman"/>
          <w:sz w:val="28"/>
          <w:szCs w:val="28"/>
        </w:rPr>
        <w:t>и 2020</w:t>
      </w:r>
      <w:r w:rsidRPr="00CC649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4703" w:rsidRPr="00CC649B">
        <w:rPr>
          <w:rFonts w:ascii="Times New Roman" w:hAnsi="Times New Roman" w:cs="Times New Roman"/>
          <w:sz w:val="28"/>
          <w:szCs w:val="28"/>
        </w:rPr>
        <w:t>,</w:t>
      </w:r>
      <w:r w:rsidR="00DC5D8F" w:rsidRPr="00CC649B">
        <w:rPr>
          <w:rFonts w:ascii="Times New Roman" w:eastAsia="TimesNewRoman" w:hAnsi="Times New Roman" w:cs="Times New Roman"/>
          <w:sz w:val="28"/>
          <w:szCs w:val="28"/>
        </w:rPr>
        <w:t xml:space="preserve"> включая основные условия развития</w:t>
      </w:r>
      <w:proofErr w:type="gramEnd"/>
    </w:p>
    <w:p w:rsidR="00064C95" w:rsidRPr="00CC649B" w:rsidRDefault="00DC5D8F" w:rsidP="007224C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экономики, индекс</w:t>
      </w:r>
      <w:r w:rsidR="00B81754" w:rsidRPr="00CC649B">
        <w:rPr>
          <w:rFonts w:ascii="Times New Roman" w:eastAsia="TimesNewRoman" w:hAnsi="Times New Roman" w:cs="Times New Roman"/>
          <w:sz w:val="28"/>
          <w:szCs w:val="28"/>
        </w:rPr>
        <w:t>ы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потребительских цен, индексы-дефляторы.</w:t>
      </w:r>
      <w:r w:rsidR="00064C95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16C1" w:rsidRPr="00CC649B">
        <w:rPr>
          <w:rFonts w:ascii="Times New Roman" w:hAnsi="Times New Roman" w:cs="Times New Roman"/>
          <w:sz w:val="28"/>
          <w:szCs w:val="28"/>
        </w:rPr>
        <w:t>Прогноз определяет основные направления и экономические параметры развития района и является исходным документом д</w:t>
      </w:r>
      <w:r w:rsidR="00064C95" w:rsidRPr="00CC649B">
        <w:rPr>
          <w:rFonts w:ascii="Times New Roman" w:hAnsi="Times New Roman" w:cs="Times New Roman"/>
          <w:sz w:val="28"/>
          <w:szCs w:val="28"/>
        </w:rPr>
        <w:t xml:space="preserve">ля подготовки проекта </w:t>
      </w:r>
      <w:r w:rsidR="002A16C1" w:rsidRPr="00CC649B">
        <w:rPr>
          <w:rFonts w:ascii="Times New Roman" w:hAnsi="Times New Roman" w:cs="Times New Roman"/>
          <w:sz w:val="28"/>
          <w:szCs w:val="28"/>
        </w:rPr>
        <w:t>бюджета</w:t>
      </w:r>
      <w:r w:rsidR="00064C95" w:rsidRPr="00CC64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</w:t>
      </w:r>
      <w:r w:rsidR="002A16C1" w:rsidRPr="00CC649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20686" w:rsidRPr="00CC649B">
        <w:rPr>
          <w:rFonts w:ascii="Times New Roman" w:hAnsi="Times New Roman" w:cs="Times New Roman"/>
          <w:sz w:val="28"/>
          <w:szCs w:val="28"/>
        </w:rPr>
        <w:t>8 год и на плановый период 2019 и 2020</w:t>
      </w:r>
      <w:r w:rsidR="00E210E2" w:rsidRPr="00CC649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7224C5" w:rsidRPr="00CC649B">
        <w:rPr>
          <w:rFonts w:ascii="Times New Roman" w:hAnsi="Times New Roman" w:cs="Times New Roman"/>
          <w:sz w:val="28"/>
          <w:szCs w:val="28"/>
        </w:rPr>
        <w:t xml:space="preserve"> При разработке прогноза учтены прогнозные материалы  органов местного самоуправления муниципального  образования «Холм-Жирковский район»  Смоленской области. </w:t>
      </w:r>
    </w:p>
    <w:p w:rsidR="004139F8" w:rsidRPr="00CC649B" w:rsidRDefault="004139F8" w:rsidP="007224C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661" w:rsidRPr="00CC649B" w:rsidRDefault="00653661" w:rsidP="007071FF">
      <w:pPr>
        <w:ind w:right="-10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9B">
        <w:rPr>
          <w:rFonts w:ascii="Times New Roman" w:hAnsi="Times New Roman" w:cs="Times New Roman"/>
          <w:b/>
          <w:bCs/>
          <w:sz w:val="28"/>
          <w:szCs w:val="28"/>
        </w:rPr>
        <w:t xml:space="preserve">1. Общая оценка социально-экономической ситуации в муниципальном образовании «Холм-Жирковский район» Смоленской области за 2016 год и 9 месяцев 2017 года </w:t>
      </w:r>
    </w:p>
    <w:p w:rsidR="002A16C1" w:rsidRPr="00CC649B" w:rsidRDefault="002A16C1" w:rsidP="007071FF">
      <w:pPr>
        <w:ind w:right="-10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184703" w:rsidRPr="00CC649B" w:rsidRDefault="00303CF7" w:rsidP="006331A1">
      <w:pPr>
        <w:pStyle w:val="Default"/>
        <w:jc w:val="both"/>
        <w:rPr>
          <w:bCs/>
          <w:sz w:val="28"/>
          <w:szCs w:val="28"/>
        </w:rPr>
      </w:pPr>
      <w:r w:rsidRPr="00CC649B">
        <w:rPr>
          <w:sz w:val="28"/>
          <w:szCs w:val="28"/>
        </w:rPr>
        <w:t>Главной задачей в сфере демографии по-прежнему остается снижение темпов естественной убыли населения. На ее решение по-прежнему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</w:t>
      </w:r>
      <w:r w:rsidR="00FD5365" w:rsidRPr="00CC649B">
        <w:rPr>
          <w:sz w:val="28"/>
          <w:szCs w:val="28"/>
        </w:rPr>
        <w:t xml:space="preserve"> здоровья населения.</w:t>
      </w:r>
      <w:r w:rsidRPr="00CC649B">
        <w:rPr>
          <w:sz w:val="28"/>
          <w:szCs w:val="28"/>
        </w:rPr>
        <w:t xml:space="preserve"> </w:t>
      </w:r>
      <w:r w:rsidR="00A20686" w:rsidRPr="00CC649B">
        <w:rPr>
          <w:sz w:val="28"/>
          <w:szCs w:val="28"/>
        </w:rPr>
        <w:t>В 2016</w:t>
      </w:r>
      <w:r w:rsidR="00A35EC4" w:rsidRPr="00CC649B">
        <w:rPr>
          <w:sz w:val="28"/>
          <w:szCs w:val="28"/>
        </w:rPr>
        <w:t xml:space="preserve"> году среднегодовая численность постоянного населения муниципального образования «Холм-Жирковский район» С</w:t>
      </w:r>
      <w:r w:rsidR="00414F2B" w:rsidRPr="00CC649B">
        <w:rPr>
          <w:sz w:val="28"/>
          <w:szCs w:val="28"/>
        </w:rPr>
        <w:t xml:space="preserve">моленской области </w:t>
      </w:r>
      <w:r w:rsidR="00A20686" w:rsidRPr="00CC649B">
        <w:rPr>
          <w:sz w:val="28"/>
          <w:szCs w:val="28"/>
        </w:rPr>
        <w:t>сос</w:t>
      </w:r>
      <w:r w:rsidR="004965C0" w:rsidRPr="00CC649B">
        <w:rPr>
          <w:sz w:val="28"/>
          <w:szCs w:val="28"/>
        </w:rPr>
        <w:t>тавила 9589</w:t>
      </w:r>
      <w:r w:rsidR="00A35EC4" w:rsidRPr="00CC649B">
        <w:rPr>
          <w:sz w:val="28"/>
          <w:szCs w:val="28"/>
        </w:rPr>
        <w:t xml:space="preserve"> человек</w:t>
      </w:r>
      <w:r w:rsidR="00B626CB" w:rsidRPr="00CC649B">
        <w:rPr>
          <w:sz w:val="28"/>
          <w:szCs w:val="28"/>
        </w:rPr>
        <w:t>.</w:t>
      </w:r>
      <w:r w:rsidR="00381850" w:rsidRPr="00CC649B">
        <w:rPr>
          <w:sz w:val="28"/>
          <w:szCs w:val="28"/>
        </w:rPr>
        <w:t xml:space="preserve"> Доля городского населения составляет - 33,9%. Ср</w:t>
      </w:r>
      <w:r w:rsidR="00627049" w:rsidRPr="00CC649B">
        <w:rPr>
          <w:sz w:val="28"/>
          <w:szCs w:val="28"/>
        </w:rPr>
        <w:t>едний возраст населения 43,1 год</w:t>
      </w:r>
      <w:r w:rsidR="008B49D1" w:rsidRPr="00CC649B">
        <w:rPr>
          <w:sz w:val="28"/>
          <w:szCs w:val="28"/>
        </w:rPr>
        <w:t>а</w:t>
      </w:r>
      <w:r w:rsidR="00381850" w:rsidRPr="00CC649B">
        <w:rPr>
          <w:sz w:val="28"/>
          <w:szCs w:val="28"/>
        </w:rPr>
        <w:t>, в том числе: женщин-45,5 лет, мужчин</w:t>
      </w:r>
      <w:r w:rsidR="00A35EC4" w:rsidRPr="00CC649B">
        <w:rPr>
          <w:sz w:val="28"/>
          <w:szCs w:val="28"/>
        </w:rPr>
        <w:t xml:space="preserve"> </w:t>
      </w:r>
      <w:r w:rsidR="00627049" w:rsidRPr="00CC649B">
        <w:rPr>
          <w:sz w:val="28"/>
          <w:szCs w:val="28"/>
        </w:rPr>
        <w:t>-40,4 года</w:t>
      </w:r>
      <w:r w:rsidR="00381850" w:rsidRPr="00CC649B">
        <w:rPr>
          <w:sz w:val="28"/>
          <w:szCs w:val="28"/>
        </w:rPr>
        <w:t xml:space="preserve">. Доля мужчин составляет-46,4% от общего количества населения. </w:t>
      </w:r>
      <w:r w:rsidR="004965C0" w:rsidRPr="00CC649B">
        <w:rPr>
          <w:sz w:val="28"/>
          <w:szCs w:val="28"/>
        </w:rPr>
        <w:t xml:space="preserve">За </w:t>
      </w:r>
      <w:r w:rsidR="005C017A" w:rsidRPr="00CC649B">
        <w:rPr>
          <w:sz w:val="28"/>
          <w:szCs w:val="28"/>
        </w:rPr>
        <w:t xml:space="preserve"> </w:t>
      </w:r>
      <w:r w:rsidR="002A16C1" w:rsidRPr="00CC649B">
        <w:rPr>
          <w:sz w:val="28"/>
          <w:szCs w:val="28"/>
        </w:rPr>
        <w:t>год в районе</w:t>
      </w:r>
      <w:r w:rsidR="002A16C1" w:rsidRPr="00CC649B">
        <w:rPr>
          <w:color w:val="FF0000"/>
          <w:sz w:val="28"/>
          <w:szCs w:val="28"/>
        </w:rPr>
        <w:t xml:space="preserve">  </w:t>
      </w:r>
      <w:r w:rsidR="002A16C1" w:rsidRPr="00CC649B">
        <w:rPr>
          <w:sz w:val="28"/>
          <w:szCs w:val="28"/>
        </w:rPr>
        <w:t xml:space="preserve">родилось  </w:t>
      </w:r>
      <w:r w:rsidR="00B81754" w:rsidRPr="00CC649B">
        <w:rPr>
          <w:sz w:val="28"/>
          <w:szCs w:val="28"/>
        </w:rPr>
        <w:t>98 детей</w:t>
      </w:r>
      <w:r w:rsidR="00A20686" w:rsidRPr="00CC649B">
        <w:rPr>
          <w:sz w:val="28"/>
          <w:szCs w:val="28"/>
        </w:rPr>
        <w:t>, что на 5 детей больше, чем в 2015</w:t>
      </w:r>
      <w:r w:rsidR="002A16C1" w:rsidRPr="00CC649B">
        <w:rPr>
          <w:sz w:val="28"/>
          <w:szCs w:val="28"/>
        </w:rPr>
        <w:t xml:space="preserve"> </w:t>
      </w:r>
      <w:r w:rsidR="005C017A" w:rsidRPr="00CC649B">
        <w:rPr>
          <w:sz w:val="28"/>
          <w:szCs w:val="28"/>
        </w:rPr>
        <w:t>году,  умерл</w:t>
      </w:r>
      <w:r w:rsidR="00A20686" w:rsidRPr="00CC649B">
        <w:rPr>
          <w:sz w:val="28"/>
          <w:szCs w:val="28"/>
        </w:rPr>
        <w:t>о за  2016 г  - 179</w:t>
      </w:r>
      <w:r w:rsidR="00414F2B" w:rsidRPr="00CC649B">
        <w:rPr>
          <w:sz w:val="28"/>
          <w:szCs w:val="28"/>
        </w:rPr>
        <w:t xml:space="preserve"> человек</w:t>
      </w:r>
      <w:r w:rsidR="00A20686" w:rsidRPr="00CC649B">
        <w:rPr>
          <w:sz w:val="28"/>
          <w:szCs w:val="28"/>
        </w:rPr>
        <w:t xml:space="preserve">, что на 16 человек меньше 2015  года. </w:t>
      </w:r>
      <w:r w:rsidR="002750E6" w:rsidRPr="00CC649B">
        <w:rPr>
          <w:sz w:val="28"/>
          <w:szCs w:val="28"/>
        </w:rPr>
        <w:t xml:space="preserve"> За 2016</w:t>
      </w:r>
      <w:r w:rsidR="00BB61BF" w:rsidRPr="00CC649B">
        <w:rPr>
          <w:sz w:val="28"/>
          <w:szCs w:val="28"/>
        </w:rPr>
        <w:t xml:space="preserve"> г смертно</w:t>
      </w:r>
      <w:r w:rsidR="00A20686" w:rsidRPr="00CC649B">
        <w:rPr>
          <w:sz w:val="28"/>
          <w:szCs w:val="28"/>
        </w:rPr>
        <w:t>сть превысила рождаемость  в 1,83</w:t>
      </w:r>
      <w:r w:rsidR="00BB61BF" w:rsidRPr="00CC649B">
        <w:rPr>
          <w:sz w:val="28"/>
          <w:szCs w:val="28"/>
        </w:rPr>
        <w:t xml:space="preserve"> раза</w:t>
      </w:r>
      <w:r w:rsidR="00A20686" w:rsidRPr="00CC649B">
        <w:rPr>
          <w:sz w:val="28"/>
          <w:szCs w:val="28"/>
        </w:rPr>
        <w:t>, что составляет 87,0% к уровню 2015 года.</w:t>
      </w:r>
      <w:r w:rsidR="00BB61BF" w:rsidRPr="00CC649B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2A16C1" w:rsidRPr="00CC649B">
        <w:rPr>
          <w:sz w:val="28"/>
          <w:szCs w:val="28"/>
        </w:rPr>
        <w:t xml:space="preserve"> К сожалению,  ее уровень по-прежнему остается высоким, что и является основной причиной естес</w:t>
      </w:r>
      <w:r w:rsidR="00414F2B" w:rsidRPr="00CC649B">
        <w:rPr>
          <w:sz w:val="28"/>
          <w:szCs w:val="28"/>
        </w:rPr>
        <w:t xml:space="preserve">твенной убыли населения. </w:t>
      </w:r>
      <w:r w:rsidR="002A16C1" w:rsidRPr="00CC649B">
        <w:rPr>
          <w:bCs/>
          <w:sz w:val="28"/>
          <w:szCs w:val="28"/>
        </w:rPr>
        <w:t xml:space="preserve">Естественная убыль населения  составила  </w:t>
      </w:r>
      <w:r w:rsidR="00A20686" w:rsidRPr="00CC649B">
        <w:rPr>
          <w:bCs/>
          <w:sz w:val="28"/>
          <w:szCs w:val="28"/>
        </w:rPr>
        <w:t>81</w:t>
      </w:r>
      <w:r w:rsidR="005C017A" w:rsidRPr="00CC649B">
        <w:rPr>
          <w:bCs/>
          <w:sz w:val="28"/>
          <w:szCs w:val="28"/>
        </w:rPr>
        <w:t xml:space="preserve"> </w:t>
      </w:r>
      <w:r w:rsidR="00A20686" w:rsidRPr="00CC649B">
        <w:rPr>
          <w:bCs/>
          <w:sz w:val="28"/>
          <w:szCs w:val="28"/>
        </w:rPr>
        <w:t>человек</w:t>
      </w:r>
      <w:r w:rsidR="000F17AC" w:rsidRPr="00CC649B">
        <w:rPr>
          <w:bCs/>
          <w:sz w:val="28"/>
          <w:szCs w:val="28"/>
        </w:rPr>
        <w:t>, миграционн</w:t>
      </w:r>
      <w:r w:rsidR="004965C0" w:rsidRPr="00CC649B">
        <w:rPr>
          <w:bCs/>
          <w:sz w:val="28"/>
          <w:szCs w:val="28"/>
        </w:rPr>
        <w:t xml:space="preserve">ая убыль населения </w:t>
      </w:r>
      <w:r w:rsidR="00A20686" w:rsidRPr="00CC649B">
        <w:rPr>
          <w:bCs/>
          <w:sz w:val="28"/>
          <w:szCs w:val="28"/>
        </w:rPr>
        <w:t xml:space="preserve"> -25</w:t>
      </w:r>
      <w:r w:rsidR="000F17AC" w:rsidRPr="00CC649B">
        <w:rPr>
          <w:bCs/>
          <w:sz w:val="28"/>
          <w:szCs w:val="28"/>
        </w:rPr>
        <w:t xml:space="preserve"> человек</w:t>
      </w:r>
      <w:r w:rsidR="00E05545" w:rsidRPr="00CC649B">
        <w:rPr>
          <w:bCs/>
          <w:sz w:val="28"/>
          <w:szCs w:val="28"/>
        </w:rPr>
        <w:t xml:space="preserve">. </w:t>
      </w:r>
    </w:p>
    <w:p w:rsidR="009E08DB" w:rsidRPr="00CC649B" w:rsidRDefault="009E08DB" w:rsidP="006331A1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За январь-август 2017 года родилось 50</w:t>
      </w:r>
      <w:r w:rsidR="00C1243B" w:rsidRPr="00CC649B">
        <w:rPr>
          <w:sz w:val="28"/>
          <w:szCs w:val="28"/>
        </w:rPr>
        <w:t xml:space="preserve"> детей</w:t>
      </w:r>
      <w:r w:rsidRPr="00CC649B">
        <w:rPr>
          <w:sz w:val="28"/>
          <w:szCs w:val="28"/>
        </w:rPr>
        <w:t>, что на 19 детей меньше соответствующего периода прошлого  года, умерло 120 человек, что на 4 человека  меньше соответствующего периода прошлого года.</w:t>
      </w:r>
    </w:p>
    <w:p w:rsidR="00632FC0" w:rsidRPr="00CC649B" w:rsidRDefault="00632FC0" w:rsidP="006331A1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Для улучшения демографической ситуации необходимо проводить работу по пропаганде здорового образа жизни (посещение спортивного оздоровительного комплекса,  участие в спортивных  и культурно-массовых </w:t>
      </w:r>
      <w:r w:rsidRPr="00CC649B">
        <w:rPr>
          <w:sz w:val="28"/>
          <w:szCs w:val="28"/>
        </w:rPr>
        <w:lastRenderedPageBreak/>
        <w:t>мероприятия</w:t>
      </w:r>
      <w:r w:rsidR="00302B6E" w:rsidRPr="00CC649B">
        <w:rPr>
          <w:sz w:val="28"/>
          <w:szCs w:val="28"/>
        </w:rPr>
        <w:t>х</w:t>
      </w:r>
      <w:r w:rsidRPr="00CC649B">
        <w:rPr>
          <w:sz w:val="28"/>
          <w:szCs w:val="28"/>
        </w:rPr>
        <w:t xml:space="preserve">), а также </w:t>
      </w:r>
      <w:r w:rsidR="00302B6E" w:rsidRPr="00CC649B">
        <w:rPr>
          <w:sz w:val="28"/>
          <w:szCs w:val="28"/>
        </w:rPr>
        <w:t xml:space="preserve"> поддержка</w:t>
      </w:r>
      <w:r w:rsidRPr="00CC649B">
        <w:rPr>
          <w:sz w:val="28"/>
          <w:szCs w:val="28"/>
        </w:rPr>
        <w:t xml:space="preserve"> семей, имеющих детей (сертификаты на областной материнский (семейный) капитал).</w:t>
      </w:r>
    </w:p>
    <w:p w:rsidR="00302B6E" w:rsidRPr="00CC649B" w:rsidRDefault="00302B6E" w:rsidP="00302B6E">
      <w:pPr>
        <w:pStyle w:val="5"/>
        <w:ind w:firstLine="709"/>
        <w:jc w:val="both"/>
        <w:rPr>
          <w:b w:val="0"/>
          <w:sz w:val="28"/>
          <w:szCs w:val="28"/>
        </w:rPr>
      </w:pPr>
      <w:r w:rsidRPr="00CC649B">
        <w:rPr>
          <w:b w:val="0"/>
          <w:sz w:val="28"/>
          <w:szCs w:val="28"/>
        </w:rPr>
        <w:t xml:space="preserve">Планомерное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оборудования, позволит обеспечить сохранение и укрепление здоровья, и как следствие, повышения продолжительности и качества жизни населения. </w:t>
      </w:r>
    </w:p>
    <w:p w:rsidR="006331A1" w:rsidRPr="00CC649B" w:rsidRDefault="006331A1" w:rsidP="006331A1">
      <w:pPr>
        <w:pStyle w:val="Default"/>
        <w:jc w:val="both"/>
        <w:rPr>
          <w:sz w:val="28"/>
          <w:szCs w:val="28"/>
        </w:rPr>
      </w:pPr>
      <w:r w:rsidRPr="00CC649B">
        <w:rPr>
          <w:color w:val="auto"/>
          <w:sz w:val="28"/>
          <w:szCs w:val="28"/>
        </w:rPr>
        <w:t xml:space="preserve">Естественная убыль на 1000 населения в </w:t>
      </w:r>
      <w:r w:rsidR="00A20686" w:rsidRPr="00CC649B">
        <w:rPr>
          <w:sz w:val="28"/>
          <w:szCs w:val="28"/>
        </w:rPr>
        <w:t>период 2017-2020</w:t>
      </w:r>
      <w:r w:rsidRPr="00CC649B">
        <w:rPr>
          <w:sz w:val="28"/>
          <w:szCs w:val="28"/>
        </w:rPr>
        <w:t xml:space="preserve">гг. </w:t>
      </w:r>
      <w:r w:rsidR="00A20686" w:rsidRPr="00CC649B">
        <w:rPr>
          <w:sz w:val="28"/>
          <w:szCs w:val="28"/>
        </w:rPr>
        <w:t>будет находиться на  уровне 8,65-7,81</w:t>
      </w:r>
      <w:r w:rsidRPr="00CC649B">
        <w:rPr>
          <w:sz w:val="28"/>
          <w:szCs w:val="28"/>
        </w:rPr>
        <w:t xml:space="preserve"> человек на 1000 населения. </w:t>
      </w:r>
    </w:p>
    <w:p w:rsidR="006331A1" w:rsidRPr="00CC649B" w:rsidRDefault="00A20686" w:rsidP="006331A1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Так, к 2020 году по сравнению с 2016</w:t>
      </w:r>
      <w:r w:rsidR="006331A1" w:rsidRPr="00CC649B">
        <w:rPr>
          <w:sz w:val="28"/>
          <w:szCs w:val="28"/>
        </w:rPr>
        <w:t xml:space="preserve"> годом коэффицие</w:t>
      </w:r>
      <w:r w:rsidR="00884249" w:rsidRPr="00CC649B">
        <w:rPr>
          <w:sz w:val="28"/>
          <w:szCs w:val="28"/>
        </w:rPr>
        <w:t>нт рождаемости увеличится с  10,1 до 10,6</w:t>
      </w:r>
      <w:r w:rsidR="006331A1" w:rsidRPr="00CC649B">
        <w:rPr>
          <w:sz w:val="28"/>
          <w:szCs w:val="28"/>
        </w:rPr>
        <w:t xml:space="preserve"> родившихся на 1000 человек населения. </w:t>
      </w:r>
    </w:p>
    <w:p w:rsidR="006331A1" w:rsidRPr="00CC649B" w:rsidRDefault="006331A1" w:rsidP="006331A1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Общий коэф</w:t>
      </w:r>
      <w:r w:rsidR="00884249" w:rsidRPr="00CC649B">
        <w:rPr>
          <w:sz w:val="28"/>
          <w:szCs w:val="28"/>
        </w:rPr>
        <w:t>фициент смертности в период 2017-2020</w:t>
      </w:r>
      <w:r w:rsidRPr="00CC649B">
        <w:rPr>
          <w:sz w:val="28"/>
          <w:szCs w:val="28"/>
        </w:rPr>
        <w:t xml:space="preserve"> гг. </w:t>
      </w:r>
      <w:r w:rsidR="00884249" w:rsidRPr="00CC649B">
        <w:rPr>
          <w:sz w:val="28"/>
          <w:szCs w:val="28"/>
        </w:rPr>
        <w:t>будет находиться на уровне  18,8-18,4</w:t>
      </w:r>
      <w:r w:rsidRPr="00CC649B">
        <w:rPr>
          <w:sz w:val="28"/>
          <w:szCs w:val="28"/>
        </w:rPr>
        <w:t xml:space="preserve"> человек на 1000 населения. </w:t>
      </w:r>
    </w:p>
    <w:p w:rsidR="00D85A61" w:rsidRPr="00CC649B" w:rsidRDefault="006331A1" w:rsidP="00D85A61">
      <w:pPr>
        <w:pStyle w:val="Default"/>
        <w:jc w:val="both"/>
        <w:rPr>
          <w:noProof/>
          <w:sz w:val="28"/>
          <w:szCs w:val="28"/>
          <w:lang w:eastAsia="ru-RU"/>
        </w:rPr>
      </w:pPr>
      <w:r w:rsidRPr="00CC649B">
        <w:rPr>
          <w:sz w:val="28"/>
          <w:szCs w:val="28"/>
        </w:rPr>
        <w:t>По прогнозным расчетам среднегодовая числе</w:t>
      </w:r>
      <w:r w:rsidR="00884249" w:rsidRPr="00CC649B">
        <w:rPr>
          <w:sz w:val="28"/>
          <w:szCs w:val="28"/>
        </w:rPr>
        <w:t>нность населения составит к 2020 году – 9,224</w:t>
      </w:r>
      <w:r w:rsidRPr="00CC649B">
        <w:rPr>
          <w:sz w:val="28"/>
          <w:szCs w:val="28"/>
        </w:rPr>
        <w:t xml:space="preserve"> тыс. человек</w:t>
      </w:r>
      <w:r w:rsidR="00AF40A0" w:rsidRPr="00CC649B">
        <w:rPr>
          <w:sz w:val="28"/>
          <w:szCs w:val="28"/>
        </w:rPr>
        <w:t>.</w:t>
      </w:r>
      <w:r w:rsidR="00D85A61" w:rsidRPr="00CC649B">
        <w:rPr>
          <w:noProof/>
          <w:sz w:val="28"/>
          <w:szCs w:val="28"/>
          <w:lang w:eastAsia="ru-RU"/>
        </w:rPr>
        <w:t xml:space="preserve"> </w:t>
      </w:r>
    </w:p>
    <w:p w:rsidR="00D85A61" w:rsidRPr="00CC649B" w:rsidRDefault="00D85A61" w:rsidP="00D85A61">
      <w:pPr>
        <w:pStyle w:val="Default"/>
        <w:jc w:val="center"/>
        <w:rPr>
          <w:noProof/>
          <w:sz w:val="28"/>
          <w:szCs w:val="28"/>
          <w:lang w:eastAsia="ru-RU"/>
        </w:rPr>
      </w:pPr>
    </w:p>
    <w:p w:rsidR="006331A1" w:rsidRPr="00CC649B" w:rsidRDefault="00D85A61" w:rsidP="00D85A61">
      <w:pPr>
        <w:pStyle w:val="Default"/>
        <w:jc w:val="center"/>
        <w:rPr>
          <w:sz w:val="28"/>
          <w:szCs w:val="28"/>
        </w:rPr>
      </w:pPr>
      <w:r w:rsidRPr="00CC649B">
        <w:rPr>
          <w:noProof/>
          <w:sz w:val="28"/>
          <w:szCs w:val="28"/>
          <w:lang w:eastAsia="ru-RU"/>
        </w:rPr>
        <w:drawing>
          <wp:inline distT="0" distB="0" distL="0" distR="0">
            <wp:extent cx="5534025" cy="23622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392A" w:rsidRPr="00CC649B" w:rsidRDefault="00A9392A" w:rsidP="00A9392A">
      <w:pPr>
        <w:pStyle w:val="Default"/>
        <w:jc w:val="both"/>
        <w:rPr>
          <w:sz w:val="28"/>
          <w:szCs w:val="28"/>
        </w:rPr>
      </w:pPr>
    </w:p>
    <w:p w:rsidR="00D561C9" w:rsidRPr="00CC649B" w:rsidRDefault="00D561C9" w:rsidP="00667C82">
      <w:pPr>
        <w:tabs>
          <w:tab w:val="left" w:pos="6920"/>
        </w:tabs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207BE3" w:rsidRPr="00CC649B" w:rsidRDefault="00207BE3" w:rsidP="00207BE3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</w:t>
      </w:r>
      <w:r w:rsidR="00A06D3B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6C48EC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оизводства основная доля – 98,6</w:t>
      </w:r>
      <w:r w:rsidR="00305F2F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приходит</w:t>
      </w:r>
      <w:r w:rsidR="00A06D3B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«обрабатывающие производства»</w:t>
      </w:r>
      <w:r w:rsidR="00BF1F27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C649B">
        <w:rPr>
          <w:rFonts w:ascii="Times New Roman" w:hAnsi="Times New Roman" w:cs="Times New Roman"/>
          <w:sz w:val="28"/>
          <w:szCs w:val="28"/>
        </w:rPr>
        <w:t>на долю «обеспечение электрической энергией, газом и паром; кондиционирование воздуха» – 1,0%, на долю «водоснабжение; водоотведение, организация сбора и утилизации отходов, деятельность по ликвидации загрязнений</w:t>
      </w:r>
      <w:r w:rsidRPr="00CC649B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Pr="00CC649B">
        <w:rPr>
          <w:rFonts w:ascii="Times New Roman" w:hAnsi="Times New Roman" w:cs="Times New Roman"/>
          <w:sz w:val="28"/>
          <w:szCs w:val="28"/>
        </w:rPr>
        <w:t>0,4%.</w:t>
      </w:r>
    </w:p>
    <w:p w:rsidR="00A06D3B" w:rsidRPr="00CC649B" w:rsidRDefault="00A06D3B" w:rsidP="00207BE3">
      <w:pPr>
        <w:spacing w:after="0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обрабатывающих производств является определяющим в развитии промышленности района в целом</w:t>
      </w:r>
      <w:r w:rsidRPr="00CC6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</w:p>
    <w:p w:rsidR="00A06D3B" w:rsidRPr="00CC649B" w:rsidRDefault="00A06D3B" w:rsidP="00A06D3B">
      <w:pPr>
        <w:spacing w:after="0"/>
        <w:ind w:left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Обрабатывающее производство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муниципальному образован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представлено </w:t>
      </w:r>
      <w:r w:rsidR="004139F8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следующими </w:t>
      </w:r>
      <w:r w:rsidR="00731761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предприятиями: ОО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«ИДК», ООО «Смоленская фанера». Объем отгруженной продукции собственного производс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по ним 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754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1995,78 млн</w:t>
      </w:r>
      <w:proofErr w:type="gramStart"/>
      <w:r w:rsidR="00B81754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B81754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– 97,5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уровню прошлого года. Обрабатывающее производство представлено обработкой древесины и изделий из дерева:</w:t>
      </w:r>
    </w:p>
    <w:p w:rsidR="00A06D3B" w:rsidRPr="00CC649B" w:rsidRDefault="00A06D3B" w:rsidP="00A06D3B">
      <w:pPr>
        <w:spacing w:after="0"/>
        <w:ind w:left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1761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«ИДК» -1968,97млн</w:t>
      </w:r>
      <w:proofErr w:type="gramStart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 - или 97,1% к уровню прошлого года.</w:t>
      </w:r>
    </w:p>
    <w:p w:rsidR="000618E3" w:rsidRPr="00CC649B" w:rsidRDefault="000618E3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D3B" w:rsidRPr="00CC649B" w:rsidRDefault="00A06D3B" w:rsidP="00A06D3B">
      <w:pPr>
        <w:spacing w:after="0"/>
        <w:ind w:left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-ООО «Смоленская фанера»- 26,8 млн</w:t>
      </w:r>
      <w:proofErr w:type="gramStart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уб.-82,1%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2017 год объем отгруженной продукции запланирован в </w:t>
      </w:r>
      <w:r w:rsidR="002750E6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 1922,15 млн</w:t>
      </w:r>
      <w:proofErr w:type="gramStart"/>
      <w:r w:rsidR="002750E6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2750E6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или 94,5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уровню прошлого года. Снижение темпа объема отгруженной продукции за 2016 год и в 2017 году связано 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уменьшением потребительского спроса на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выпускаемую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продукцию, 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</w:t>
      </w:r>
      <w:r w:rsidR="00BC3DE1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падение</w:t>
      </w:r>
      <w:r w:rsidR="00BC3DE1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 на нее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большое значение и уменьшение объемов заготовки сырья за этот период</w:t>
      </w:r>
      <w:r w:rsidR="00731761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36D" w:rsidRPr="00CC649B" w:rsidRDefault="00CE236D" w:rsidP="00CE236D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За январь-сентябрь 2017 года объем отгруженной продукции в обрабатывающ</w:t>
      </w:r>
      <w:r w:rsidR="006B7731" w:rsidRPr="00CC649B">
        <w:rPr>
          <w:rFonts w:ascii="Times New Roman" w:hAnsi="Times New Roman" w:cs="Times New Roman"/>
          <w:sz w:val="28"/>
          <w:szCs w:val="28"/>
        </w:rPr>
        <w:t>ем  производстве</w:t>
      </w:r>
      <w:r w:rsidR="00751BD8" w:rsidRPr="00CC649B">
        <w:rPr>
          <w:rFonts w:ascii="Times New Roman" w:hAnsi="Times New Roman" w:cs="Times New Roman"/>
          <w:sz w:val="28"/>
          <w:szCs w:val="28"/>
        </w:rPr>
        <w:t xml:space="preserve"> составил 1414,13 млн</w:t>
      </w:r>
      <w:proofErr w:type="gramStart"/>
      <w:r w:rsidR="00C1243B"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243B" w:rsidRPr="00CC649B">
        <w:rPr>
          <w:rFonts w:ascii="Times New Roman" w:hAnsi="Times New Roman" w:cs="Times New Roman"/>
          <w:sz w:val="28"/>
          <w:szCs w:val="28"/>
        </w:rPr>
        <w:t>уб.-94</w:t>
      </w:r>
      <w:r w:rsidR="00D5239A" w:rsidRPr="00CC649B">
        <w:rPr>
          <w:rFonts w:ascii="Times New Roman" w:hAnsi="Times New Roman" w:cs="Times New Roman"/>
          <w:sz w:val="28"/>
          <w:szCs w:val="28"/>
        </w:rPr>
        <w:t>,0</w:t>
      </w:r>
      <w:r w:rsidRPr="00CC649B">
        <w:rPr>
          <w:rFonts w:ascii="Times New Roman" w:hAnsi="Times New Roman" w:cs="Times New Roman"/>
          <w:sz w:val="28"/>
          <w:szCs w:val="28"/>
        </w:rPr>
        <w:t>% к уровню прошлого года.  По оценке 2017 года  инд</w:t>
      </w:r>
      <w:r w:rsidR="00C1243B" w:rsidRPr="00CC649B">
        <w:rPr>
          <w:rFonts w:ascii="Times New Roman" w:hAnsi="Times New Roman" w:cs="Times New Roman"/>
          <w:sz w:val="28"/>
          <w:szCs w:val="28"/>
        </w:rPr>
        <w:t>екс производства составит– 94,5</w:t>
      </w:r>
      <w:r w:rsidRPr="00CC64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E236D" w:rsidRPr="00CC649B" w:rsidRDefault="00CE236D" w:rsidP="00CE236D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 </w:t>
      </w:r>
      <w:r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роста объемов отгруженной продукции прогнозируется следующим образом: 2018 год-108,4%,</w:t>
      </w:r>
      <w:r w:rsidR="006C48EC"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год-155,9%, 2020 год-216,6</w:t>
      </w:r>
      <w:r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C649B">
        <w:rPr>
          <w:rFonts w:ascii="Times New Roman" w:hAnsi="Times New Roman" w:cs="Times New Roman"/>
          <w:sz w:val="28"/>
          <w:szCs w:val="28"/>
        </w:rPr>
        <w:t xml:space="preserve">. </w:t>
      </w:r>
      <w:r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Рост показателей  в отрасли обеспечен за счет расширения производств</w:t>
      </w:r>
      <w:proofErr w:type="gramStart"/>
      <w:r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а  ООО</w:t>
      </w:r>
      <w:proofErr w:type="gramEnd"/>
      <w:r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Игоревский</w:t>
      </w:r>
      <w:proofErr w:type="spellEnd"/>
      <w:r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деревообрабатывающий комбинат», в рамках реализации инвестиционного проекта</w:t>
      </w:r>
      <w:r w:rsidR="004965C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«Реконструкция  и расширение ОАО "ИДК".</w:t>
      </w:r>
      <w:r w:rsidR="00731761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65C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 завода древесноволокнистых плит (МДФ)»</w:t>
      </w:r>
      <w:r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6D3B" w:rsidRPr="00CC649B" w:rsidRDefault="00A06D3B" w:rsidP="00A06D3B">
      <w:pPr>
        <w:spacing w:after="0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ситуация на внутреннем и внешнем рынке спроса изменится в лучшую сторону. Предприятия проводят мероприятия по выявлению новых потребителей продукции и расш</w:t>
      </w:r>
      <w:r w:rsidR="00691312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ирению рынка сбыта. К концу 2019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завершится реализация инвестиционного проекта «Реконструкция и расширение ОАО «ИДК. Строительство завода древесноволокнистых плит МДФ». Реализация этого проекта позволит выпуск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390,0 тыс</w:t>
      </w:r>
      <w:proofErr w:type="gramStart"/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уб.м. плит в год и 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создание дополнительно 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159 </w:t>
      </w:r>
      <w:r w:rsidR="00FD5365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рабочих мест,</w:t>
      </w:r>
      <w:r w:rsidR="004965C0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темпов производства. </w:t>
      </w:r>
    </w:p>
    <w:p w:rsidR="00017AF7" w:rsidRPr="00CC649B" w:rsidRDefault="00017AF7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F7" w:rsidRPr="00CC649B" w:rsidRDefault="00017AF7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318135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7AF7" w:rsidRPr="00CC649B" w:rsidRDefault="00017AF7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D5E" w:rsidRPr="00CC649B" w:rsidRDefault="009D1D5E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тепловой энергией</w:t>
      </w:r>
    </w:p>
    <w:p w:rsidR="009D1D5E" w:rsidRPr="00CC649B" w:rsidRDefault="009D1D5E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объем отгруженной продукции составил- 20,1млн</w:t>
      </w:r>
      <w:proofErr w:type="gramStart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</w:t>
      </w:r>
      <w:r w:rsidR="00716959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индекс производства составил-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101,5%.</w:t>
      </w:r>
    </w:p>
    <w:p w:rsidR="009D1D5E" w:rsidRPr="00CC649B" w:rsidRDefault="009D1D5E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Объем производства по данному виду экономической деятельности напрямую связан с работой МУП «</w:t>
      </w:r>
      <w:proofErr w:type="spellStart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Игоревское</w:t>
      </w:r>
      <w:proofErr w:type="spellEnd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коммунальное хозяйство», МУП «Коммунальщик пгт.Холм-Жирковский» </w:t>
      </w:r>
      <w:proofErr w:type="gramStart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«ИДК».</w:t>
      </w:r>
    </w:p>
    <w:p w:rsidR="009D1D5E" w:rsidRPr="00CC649B" w:rsidRDefault="009D1D5E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отгруженной прод</w:t>
      </w:r>
      <w:r w:rsidR="00716959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за январь-сентябрь 2</w:t>
      </w:r>
      <w:r w:rsidR="00716959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017 года составил -11,2 млн</w:t>
      </w:r>
      <w:proofErr w:type="gramStart"/>
      <w:r w:rsidR="00716959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16959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 что составляет 87,2% к уровню 2016 года. По оценке 2017 года индекс производства составит -100,5%.</w:t>
      </w:r>
    </w:p>
    <w:p w:rsidR="00716959" w:rsidRPr="00CC649B" w:rsidRDefault="00716959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прогнозном периоде темп роста производства составит: 2018 год-100,5%, 2019 год-100,8%, 2020 год-101,0%.</w:t>
      </w:r>
    </w:p>
    <w:p w:rsidR="00716959" w:rsidRPr="00CC649B" w:rsidRDefault="00716959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716959" w:rsidRPr="00CC649B" w:rsidRDefault="00716959" w:rsidP="00716959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объем отгруженной продукции составил- 7,9млн</w:t>
      </w:r>
      <w:proofErr w:type="gramStart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</w:t>
      </w:r>
      <w:r w:rsidR="003078E6"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 производства составил -100,2%.</w:t>
      </w:r>
    </w:p>
    <w:p w:rsidR="00716959" w:rsidRPr="00CC649B" w:rsidRDefault="00716959" w:rsidP="00716959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отгруженной продукции за январь-сентябрь 2017 года составил -5,71 млн</w:t>
      </w:r>
      <w:proofErr w:type="gramStart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 что составляет 98,2% к уровню 2016 года. По оценке 2017 года индекс производства составит -100,4%.</w:t>
      </w:r>
    </w:p>
    <w:p w:rsidR="00716959" w:rsidRPr="00CC649B" w:rsidRDefault="00716959" w:rsidP="00716959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прогнозном периоде темп роста производства составит: 2018 год-100,5%, 2019 год-100,7%, 2020 год-101,0%.</w:t>
      </w:r>
    </w:p>
    <w:p w:rsidR="00716959" w:rsidRPr="00CC649B" w:rsidRDefault="00716959" w:rsidP="00A06D3B">
      <w:pP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BBE" w:rsidRPr="00CC649B" w:rsidRDefault="00BB1BBE" w:rsidP="00BB1BB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D848EF" w:rsidRPr="00CC649B" w:rsidRDefault="005E567B" w:rsidP="00276BDA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CC649B">
        <w:rPr>
          <w:color w:val="000000"/>
          <w:sz w:val="28"/>
          <w:szCs w:val="28"/>
        </w:rPr>
        <w:t xml:space="preserve">Несомненно, важную роль в  экономике района, как и в прежние годы, играет сельское хозяйство. </w:t>
      </w:r>
      <w:r w:rsidR="00252203" w:rsidRPr="00CC649B">
        <w:rPr>
          <w:sz w:val="28"/>
          <w:szCs w:val="28"/>
        </w:rPr>
        <w:t>В 201</w:t>
      </w:r>
      <w:r w:rsidR="00877911" w:rsidRPr="00CC649B">
        <w:rPr>
          <w:sz w:val="28"/>
          <w:szCs w:val="28"/>
        </w:rPr>
        <w:t>6</w:t>
      </w:r>
      <w:r w:rsidR="00D848EF" w:rsidRPr="00CC649B">
        <w:rPr>
          <w:sz w:val="28"/>
          <w:szCs w:val="28"/>
        </w:rPr>
        <w:t xml:space="preserve"> году в хозяйствах всех категорий произведено валовой продукции сельского хозяйства на сумму </w:t>
      </w:r>
      <w:r w:rsidR="00877911" w:rsidRPr="00CC649B">
        <w:rPr>
          <w:sz w:val="28"/>
          <w:szCs w:val="28"/>
        </w:rPr>
        <w:t>343,7 млн</w:t>
      </w:r>
      <w:proofErr w:type="gramStart"/>
      <w:r w:rsidR="00877911" w:rsidRPr="00CC649B">
        <w:rPr>
          <w:sz w:val="28"/>
          <w:szCs w:val="28"/>
        </w:rPr>
        <w:t>.р</w:t>
      </w:r>
      <w:proofErr w:type="gramEnd"/>
      <w:r w:rsidR="00877911" w:rsidRPr="00CC649B">
        <w:rPr>
          <w:sz w:val="28"/>
          <w:szCs w:val="28"/>
        </w:rPr>
        <w:t>уб.-92,0</w:t>
      </w:r>
      <w:r w:rsidR="001F5309" w:rsidRPr="00CC649B">
        <w:rPr>
          <w:sz w:val="28"/>
          <w:szCs w:val="28"/>
        </w:rPr>
        <w:t>% к уровню прошлого года</w:t>
      </w:r>
      <w:r w:rsidR="00D848EF" w:rsidRPr="00CC649B">
        <w:rPr>
          <w:sz w:val="28"/>
          <w:szCs w:val="28"/>
        </w:rPr>
        <w:t>.</w:t>
      </w:r>
      <w:r w:rsidR="003D2CAA" w:rsidRPr="00CC649B">
        <w:rPr>
          <w:rFonts w:eastAsia="Calibri"/>
          <w:sz w:val="28"/>
          <w:szCs w:val="28"/>
        </w:rPr>
        <w:t xml:space="preserve"> Производством сельскохозяйственной продукции в 201</w:t>
      </w:r>
      <w:r w:rsidR="003D2CAA" w:rsidRPr="00CC649B">
        <w:rPr>
          <w:sz w:val="28"/>
          <w:szCs w:val="28"/>
        </w:rPr>
        <w:t>6</w:t>
      </w:r>
      <w:r w:rsidR="003D2CAA" w:rsidRPr="00CC649B">
        <w:rPr>
          <w:rFonts w:eastAsia="Calibri"/>
          <w:sz w:val="28"/>
          <w:szCs w:val="28"/>
        </w:rPr>
        <w:t xml:space="preserve"> году занимались 3</w:t>
      </w:r>
      <w:r w:rsidR="003D2CAA" w:rsidRPr="00CC649B">
        <w:rPr>
          <w:sz w:val="28"/>
          <w:szCs w:val="28"/>
        </w:rPr>
        <w:t xml:space="preserve"> с\х  предприятия</w:t>
      </w:r>
      <w:r w:rsidR="003D2CAA" w:rsidRPr="00CC649B">
        <w:rPr>
          <w:rFonts w:eastAsia="Calibri"/>
          <w:sz w:val="28"/>
          <w:szCs w:val="28"/>
        </w:rPr>
        <w:t xml:space="preserve"> </w:t>
      </w:r>
      <w:r w:rsidR="003D2CAA" w:rsidRPr="00CC649B">
        <w:rPr>
          <w:sz w:val="28"/>
          <w:szCs w:val="28"/>
        </w:rPr>
        <w:t>, 2 КФХ и личные подсобные хозяйства населения</w:t>
      </w:r>
      <w:r w:rsidR="002750E6" w:rsidRPr="00CC649B">
        <w:rPr>
          <w:sz w:val="28"/>
          <w:szCs w:val="28"/>
        </w:rPr>
        <w:t>.</w:t>
      </w:r>
      <w:r w:rsidR="00E2573E" w:rsidRPr="00CC649B">
        <w:rPr>
          <w:sz w:val="28"/>
          <w:szCs w:val="28"/>
        </w:rPr>
        <w:t xml:space="preserve"> </w:t>
      </w:r>
      <w:r w:rsidR="00D848EF" w:rsidRPr="00CC649B">
        <w:rPr>
          <w:sz w:val="28"/>
          <w:szCs w:val="28"/>
        </w:rPr>
        <w:t xml:space="preserve">Из общего объема производимой в области продукции сельского хозяйства на долю сельскохозяйственных организаций приходится </w:t>
      </w:r>
      <w:r w:rsidR="00877911" w:rsidRPr="00CC649B">
        <w:rPr>
          <w:sz w:val="28"/>
          <w:szCs w:val="28"/>
        </w:rPr>
        <w:t xml:space="preserve"> 33,1</w:t>
      </w:r>
      <w:r w:rsidR="00D848EF" w:rsidRPr="00CC649B">
        <w:rPr>
          <w:sz w:val="28"/>
          <w:szCs w:val="28"/>
        </w:rPr>
        <w:t xml:space="preserve">%, хозяйств населения </w:t>
      </w:r>
      <w:r w:rsidR="00877911" w:rsidRPr="00CC649B">
        <w:rPr>
          <w:sz w:val="28"/>
          <w:szCs w:val="28"/>
        </w:rPr>
        <w:t xml:space="preserve"> 61</w:t>
      </w:r>
      <w:r w:rsidR="00252203" w:rsidRPr="00CC649B">
        <w:rPr>
          <w:sz w:val="28"/>
          <w:szCs w:val="28"/>
        </w:rPr>
        <w:t>,0%, крестьянских хозяйств  8</w:t>
      </w:r>
      <w:r w:rsidR="00D848EF" w:rsidRPr="00CC649B">
        <w:rPr>
          <w:sz w:val="28"/>
          <w:szCs w:val="28"/>
        </w:rPr>
        <w:t>%.</w:t>
      </w:r>
      <w:r w:rsidR="00D848EF" w:rsidRPr="00CC649B">
        <w:rPr>
          <w:color w:val="FF0000"/>
          <w:sz w:val="28"/>
          <w:szCs w:val="28"/>
        </w:rPr>
        <w:t xml:space="preserve"> </w:t>
      </w:r>
    </w:p>
    <w:p w:rsidR="00490DD0" w:rsidRPr="00CC649B" w:rsidRDefault="00490DD0" w:rsidP="00276BDA">
      <w:pPr>
        <w:pStyle w:val="ae"/>
        <w:tabs>
          <w:tab w:val="left" w:pos="7088"/>
        </w:tabs>
        <w:spacing w:line="240" w:lineRule="auto"/>
        <w:rPr>
          <w:sz w:val="28"/>
          <w:szCs w:val="28"/>
        </w:rPr>
      </w:pPr>
      <w:r w:rsidRPr="00CC649B">
        <w:rPr>
          <w:sz w:val="28"/>
          <w:szCs w:val="28"/>
        </w:rPr>
        <w:t>В структуре валового производства проду</w:t>
      </w:r>
      <w:r w:rsidR="003A44E4" w:rsidRPr="00CC649B">
        <w:rPr>
          <w:sz w:val="28"/>
          <w:szCs w:val="28"/>
        </w:rPr>
        <w:t>кции сельского хозяйства района</w:t>
      </w:r>
      <w:r w:rsidRPr="00CC649B">
        <w:rPr>
          <w:sz w:val="28"/>
          <w:szCs w:val="28"/>
        </w:rPr>
        <w:t xml:space="preserve"> на долю отра</w:t>
      </w:r>
      <w:r w:rsidR="00877911" w:rsidRPr="00CC649B">
        <w:rPr>
          <w:sz w:val="28"/>
          <w:szCs w:val="28"/>
        </w:rPr>
        <w:t>сли животноводства приходится 47,4%, отрасли растениеводства – 53,6</w:t>
      </w:r>
      <w:r w:rsidRPr="00CC649B">
        <w:rPr>
          <w:sz w:val="28"/>
          <w:szCs w:val="28"/>
        </w:rPr>
        <w:t>% .</w:t>
      </w:r>
    </w:p>
    <w:p w:rsidR="00E05545" w:rsidRPr="00CC649B" w:rsidRDefault="00DF4E33" w:rsidP="00E05545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         Растениеводство специализируется на производстве зерновых, з</w:t>
      </w:r>
      <w:r w:rsidR="00E05545" w:rsidRPr="00CC649B">
        <w:rPr>
          <w:sz w:val="28"/>
          <w:szCs w:val="28"/>
        </w:rPr>
        <w:t xml:space="preserve">ернобобовых и кормовых культур  и формирует кормовую базу для развития отрасли животноводства. </w:t>
      </w:r>
    </w:p>
    <w:p w:rsidR="003D2CAA" w:rsidRPr="00CC649B" w:rsidRDefault="003D2CAA" w:rsidP="006275B6">
      <w:p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Посевные площади  под зерновые и зернобобовые культуры под урожай 2016 года составили 2983 га </w:t>
      </w:r>
      <w:r w:rsidR="00B712C3"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124,7</w:t>
      </w:r>
      <w:r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2015 года. Однако запланированного  объема зерна  не удалось получить, в результате сложившихся неблагоприятных условий  погоды </w:t>
      </w:r>
      <w:proofErr w:type="gramStart"/>
      <w:r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C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дождливой осени и теплой  зимы). </w:t>
      </w:r>
      <w:r w:rsidRPr="00CC649B">
        <w:rPr>
          <w:rFonts w:ascii="Times New Roman" w:hAnsi="Times New Roman" w:cs="Times New Roman"/>
          <w:sz w:val="28"/>
          <w:szCs w:val="28"/>
        </w:rPr>
        <w:t>Производство зерна составило 3,793 тысячи тонн  или 80,2%  к уровню 2015 года, с урожайностью 15,9ц\га. Хозяйствами района заготовлено 31,6 центнера кормовых единиц на 1 условную голову, что составляет 122,6% к уровню прошлого года.</w:t>
      </w:r>
    </w:p>
    <w:p w:rsidR="003D2CAA" w:rsidRPr="00CC649B" w:rsidRDefault="003D2CAA" w:rsidP="00E05545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Валовой сбор:</w:t>
      </w:r>
    </w:p>
    <w:p w:rsidR="00537E6B" w:rsidRPr="00CC649B" w:rsidRDefault="00877911" w:rsidP="00EE191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6275B6" w:rsidRPr="00CC649B">
        <w:rPr>
          <w:rFonts w:ascii="Times New Roman" w:hAnsi="Times New Roman" w:cs="Times New Roman"/>
          <w:sz w:val="28"/>
          <w:szCs w:val="28"/>
        </w:rPr>
        <w:t>-картофеля</w:t>
      </w:r>
      <w:r w:rsidRPr="00CC649B">
        <w:rPr>
          <w:rFonts w:ascii="Times New Roman" w:hAnsi="Times New Roman" w:cs="Times New Roman"/>
          <w:sz w:val="28"/>
          <w:szCs w:val="28"/>
        </w:rPr>
        <w:t xml:space="preserve">  - 3,51 </w:t>
      </w:r>
      <w:proofErr w:type="spellStart"/>
      <w:r w:rsidRPr="00CC649B">
        <w:rPr>
          <w:rFonts w:ascii="Times New Roman" w:hAnsi="Times New Roman" w:cs="Times New Roman"/>
          <w:sz w:val="28"/>
          <w:szCs w:val="28"/>
        </w:rPr>
        <w:t>тыс.тн</w:t>
      </w:r>
      <w:proofErr w:type="spellEnd"/>
      <w:r w:rsidRPr="00CC649B">
        <w:rPr>
          <w:rFonts w:ascii="Times New Roman" w:hAnsi="Times New Roman" w:cs="Times New Roman"/>
          <w:sz w:val="28"/>
          <w:szCs w:val="28"/>
        </w:rPr>
        <w:t>. (83,4</w:t>
      </w:r>
      <w:r w:rsidR="005E567B" w:rsidRPr="00CC649B">
        <w:rPr>
          <w:rFonts w:ascii="Times New Roman" w:hAnsi="Times New Roman" w:cs="Times New Roman"/>
          <w:sz w:val="28"/>
          <w:szCs w:val="28"/>
        </w:rPr>
        <w:t>% к уровню прошлого года), п</w:t>
      </w:r>
      <w:r w:rsidR="00B712C3" w:rsidRPr="00CC649B">
        <w:rPr>
          <w:rFonts w:ascii="Times New Roman" w:hAnsi="Times New Roman" w:cs="Times New Roman"/>
          <w:sz w:val="28"/>
          <w:szCs w:val="28"/>
        </w:rPr>
        <w:t xml:space="preserve">ри урожайности -116 </w:t>
      </w:r>
      <w:proofErr w:type="spellStart"/>
      <w:r w:rsidR="00B712C3" w:rsidRPr="00CC649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712C3" w:rsidRPr="00CC649B">
        <w:rPr>
          <w:rFonts w:ascii="Times New Roman" w:hAnsi="Times New Roman" w:cs="Times New Roman"/>
          <w:sz w:val="28"/>
          <w:szCs w:val="28"/>
        </w:rPr>
        <w:t>/га (86,0</w:t>
      </w:r>
      <w:r w:rsidR="005E567B" w:rsidRPr="00CC649B">
        <w:rPr>
          <w:rFonts w:ascii="Times New Roman" w:hAnsi="Times New Roman" w:cs="Times New Roman"/>
          <w:sz w:val="28"/>
          <w:szCs w:val="28"/>
        </w:rPr>
        <w:t xml:space="preserve">% к уровню прошлого года); </w:t>
      </w:r>
    </w:p>
    <w:p w:rsidR="005E567B" w:rsidRPr="00CC649B" w:rsidRDefault="005E567B" w:rsidP="00EE191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7911" w:rsidRPr="00CC649B">
        <w:rPr>
          <w:rFonts w:ascii="Times New Roman" w:hAnsi="Times New Roman" w:cs="Times New Roman"/>
          <w:sz w:val="28"/>
          <w:szCs w:val="28"/>
        </w:rPr>
        <w:t xml:space="preserve">-овощи открытого грунта  - 1,28 </w:t>
      </w:r>
      <w:proofErr w:type="spellStart"/>
      <w:r w:rsidR="00877911" w:rsidRPr="00CC649B">
        <w:rPr>
          <w:rFonts w:ascii="Times New Roman" w:hAnsi="Times New Roman" w:cs="Times New Roman"/>
          <w:sz w:val="28"/>
          <w:szCs w:val="28"/>
        </w:rPr>
        <w:t>тыс.тн</w:t>
      </w:r>
      <w:proofErr w:type="spellEnd"/>
      <w:r w:rsidR="00877911" w:rsidRPr="00CC649B">
        <w:rPr>
          <w:rFonts w:ascii="Times New Roman" w:hAnsi="Times New Roman" w:cs="Times New Roman"/>
          <w:sz w:val="28"/>
          <w:szCs w:val="28"/>
        </w:rPr>
        <w:t>. (96,9</w:t>
      </w:r>
      <w:r w:rsidRPr="00CC649B">
        <w:rPr>
          <w:rFonts w:ascii="Times New Roman" w:hAnsi="Times New Roman" w:cs="Times New Roman"/>
          <w:sz w:val="28"/>
          <w:szCs w:val="28"/>
        </w:rPr>
        <w:t>% к уровню прошлого года</w:t>
      </w:r>
      <w:r w:rsidRPr="00CC64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649B">
        <w:rPr>
          <w:rFonts w:ascii="Times New Roman" w:hAnsi="Times New Roman" w:cs="Times New Roman"/>
          <w:sz w:val="28"/>
          <w:szCs w:val="28"/>
        </w:rPr>
        <w:t>пр</w:t>
      </w:r>
      <w:r w:rsidR="00EA03C7" w:rsidRPr="00CC649B">
        <w:rPr>
          <w:rFonts w:ascii="Times New Roman" w:hAnsi="Times New Roman" w:cs="Times New Roman"/>
          <w:sz w:val="28"/>
          <w:szCs w:val="28"/>
        </w:rPr>
        <w:t xml:space="preserve">и </w:t>
      </w:r>
      <w:r w:rsidR="00B712C3" w:rsidRPr="00CC649B">
        <w:rPr>
          <w:rFonts w:ascii="Times New Roman" w:hAnsi="Times New Roman" w:cs="Times New Roman"/>
          <w:sz w:val="28"/>
          <w:szCs w:val="28"/>
        </w:rPr>
        <w:t xml:space="preserve">урожайности -226,0 </w:t>
      </w:r>
      <w:proofErr w:type="spellStart"/>
      <w:r w:rsidR="00B712C3" w:rsidRPr="00CC649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712C3" w:rsidRPr="00CC649B">
        <w:rPr>
          <w:rFonts w:ascii="Times New Roman" w:hAnsi="Times New Roman" w:cs="Times New Roman"/>
          <w:sz w:val="28"/>
          <w:szCs w:val="28"/>
        </w:rPr>
        <w:t>/га (98,6</w:t>
      </w:r>
      <w:r w:rsidRPr="00CC649B">
        <w:rPr>
          <w:rFonts w:ascii="Times New Roman" w:hAnsi="Times New Roman" w:cs="Times New Roman"/>
          <w:sz w:val="28"/>
          <w:szCs w:val="28"/>
        </w:rPr>
        <w:t>% к уровню прошлого года)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1BF" w:rsidRPr="00CC649B" w:rsidRDefault="00537E6B" w:rsidP="00EE191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Посевные площади в хозяйствах всех категорий под зерновы</w:t>
      </w:r>
      <w:r w:rsidR="006275B6" w:rsidRPr="00CC649B">
        <w:rPr>
          <w:rFonts w:ascii="Times New Roman" w:hAnsi="Times New Roman" w:cs="Times New Roman"/>
          <w:sz w:val="28"/>
          <w:szCs w:val="28"/>
        </w:rPr>
        <w:t>е и зернобобовые культуры в 2017 году</w:t>
      </w:r>
      <w:r w:rsidR="00507655" w:rsidRPr="00CC649B">
        <w:rPr>
          <w:rFonts w:ascii="Times New Roman" w:hAnsi="Times New Roman" w:cs="Times New Roman"/>
          <w:sz w:val="28"/>
          <w:szCs w:val="28"/>
        </w:rPr>
        <w:t xml:space="preserve">  составили  4035</w:t>
      </w:r>
      <w:r w:rsidR="00910D08" w:rsidRPr="00CC649B">
        <w:rPr>
          <w:rFonts w:ascii="Times New Roman" w:hAnsi="Times New Roman" w:cs="Times New Roman"/>
          <w:sz w:val="28"/>
          <w:szCs w:val="28"/>
        </w:rPr>
        <w:t xml:space="preserve"> га</w:t>
      </w:r>
      <w:r w:rsidR="00507655" w:rsidRPr="00CC649B">
        <w:rPr>
          <w:rFonts w:ascii="Times New Roman" w:hAnsi="Times New Roman" w:cs="Times New Roman"/>
          <w:sz w:val="28"/>
          <w:szCs w:val="28"/>
        </w:rPr>
        <w:t xml:space="preserve"> или  135</w:t>
      </w:r>
      <w:r w:rsidR="00B712C3" w:rsidRPr="00CC649B">
        <w:rPr>
          <w:rFonts w:ascii="Times New Roman" w:hAnsi="Times New Roman" w:cs="Times New Roman"/>
          <w:sz w:val="28"/>
          <w:szCs w:val="28"/>
        </w:rPr>
        <w:t>%  к уровню 2016</w:t>
      </w:r>
      <w:r w:rsidR="00273A06" w:rsidRPr="00CC649B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6275B6" w:rsidRPr="00CC649B">
        <w:rPr>
          <w:rFonts w:ascii="Times New Roman" w:hAnsi="Times New Roman" w:cs="Times New Roman"/>
          <w:sz w:val="28"/>
          <w:szCs w:val="28"/>
        </w:rPr>
        <w:t>Но в результате не</w:t>
      </w:r>
      <w:r w:rsidR="00BF1F27" w:rsidRPr="00CC649B">
        <w:rPr>
          <w:rFonts w:ascii="Times New Roman" w:hAnsi="Times New Roman" w:cs="Times New Roman"/>
          <w:sz w:val="28"/>
          <w:szCs w:val="28"/>
        </w:rPr>
        <w:t xml:space="preserve">благоприятных погодных условий   </w:t>
      </w:r>
      <w:r w:rsidR="006275B6" w:rsidRPr="00CC649B">
        <w:rPr>
          <w:rFonts w:ascii="Times New Roman" w:hAnsi="Times New Roman" w:cs="Times New Roman"/>
          <w:sz w:val="28"/>
          <w:szCs w:val="28"/>
        </w:rPr>
        <w:t>погибло и п</w:t>
      </w:r>
      <w:r w:rsidR="00BE2BE7" w:rsidRPr="00CC649B">
        <w:rPr>
          <w:rFonts w:ascii="Times New Roman" w:hAnsi="Times New Roman" w:cs="Times New Roman"/>
          <w:sz w:val="28"/>
          <w:szCs w:val="28"/>
        </w:rPr>
        <w:t xml:space="preserve">ереведено в </w:t>
      </w:r>
      <w:proofErr w:type="gramStart"/>
      <w:r w:rsidR="00BE2BE7" w:rsidRPr="00CC649B">
        <w:rPr>
          <w:rFonts w:ascii="Times New Roman" w:hAnsi="Times New Roman" w:cs="Times New Roman"/>
          <w:sz w:val="28"/>
          <w:szCs w:val="28"/>
        </w:rPr>
        <w:t>кормовые</w:t>
      </w:r>
      <w:proofErr w:type="gramEnd"/>
      <w:r w:rsidR="00716959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BE2BE7" w:rsidRPr="00CC649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507655" w:rsidRPr="00CC649B">
        <w:rPr>
          <w:rFonts w:ascii="Times New Roman" w:hAnsi="Times New Roman" w:cs="Times New Roman"/>
          <w:sz w:val="28"/>
          <w:szCs w:val="28"/>
        </w:rPr>
        <w:t>-2202</w:t>
      </w:r>
      <w:r w:rsidR="006275B6" w:rsidRPr="00CC649B">
        <w:rPr>
          <w:rFonts w:ascii="Times New Roman" w:hAnsi="Times New Roman" w:cs="Times New Roman"/>
          <w:sz w:val="28"/>
          <w:szCs w:val="28"/>
        </w:rPr>
        <w:t>га зерновых и зернобобовых</w:t>
      </w:r>
      <w:r w:rsidR="002750E6" w:rsidRPr="00CC649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275B6" w:rsidRPr="00CC649B">
        <w:rPr>
          <w:rFonts w:ascii="Times New Roman" w:hAnsi="Times New Roman" w:cs="Times New Roman"/>
          <w:sz w:val="28"/>
          <w:szCs w:val="28"/>
        </w:rPr>
        <w:t>.</w:t>
      </w:r>
      <w:r w:rsidR="00507655" w:rsidRPr="00CC649B">
        <w:rPr>
          <w:rFonts w:ascii="Times New Roman" w:hAnsi="Times New Roman" w:cs="Times New Roman"/>
          <w:sz w:val="28"/>
          <w:szCs w:val="28"/>
        </w:rPr>
        <w:t xml:space="preserve"> По предварительным данным валово</w:t>
      </w:r>
      <w:r w:rsidR="00345D94" w:rsidRPr="00CC649B">
        <w:rPr>
          <w:rFonts w:ascii="Times New Roman" w:hAnsi="Times New Roman" w:cs="Times New Roman"/>
          <w:sz w:val="28"/>
          <w:szCs w:val="28"/>
        </w:rPr>
        <w:t>й сбор в бункерном весе составит</w:t>
      </w:r>
      <w:r w:rsidR="00507655" w:rsidRPr="00CC649B">
        <w:rPr>
          <w:rFonts w:ascii="Times New Roman" w:hAnsi="Times New Roman" w:cs="Times New Roman"/>
          <w:sz w:val="28"/>
          <w:szCs w:val="28"/>
        </w:rPr>
        <w:t xml:space="preserve"> 3,62тыс.тн</w:t>
      </w:r>
      <w:proofErr w:type="gramStart"/>
      <w:r w:rsidR="00507655" w:rsidRPr="00CC649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8648F" w:rsidRPr="00CC649B" w:rsidRDefault="00910D08" w:rsidP="00EE191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EA03C7" w:rsidRPr="00CC649B">
        <w:rPr>
          <w:rFonts w:ascii="Times New Roman" w:hAnsi="Times New Roman" w:cs="Times New Roman"/>
          <w:sz w:val="28"/>
          <w:szCs w:val="28"/>
        </w:rPr>
        <w:t>Валовой сбор з</w:t>
      </w:r>
      <w:r w:rsidR="003D2CAA" w:rsidRPr="00CC649B">
        <w:rPr>
          <w:rFonts w:ascii="Times New Roman" w:hAnsi="Times New Roman" w:cs="Times New Roman"/>
          <w:sz w:val="28"/>
          <w:szCs w:val="28"/>
        </w:rPr>
        <w:t>ерна в 2017</w:t>
      </w:r>
      <w:r w:rsidR="00C8648F" w:rsidRPr="00CC649B">
        <w:rPr>
          <w:rFonts w:ascii="Times New Roman" w:hAnsi="Times New Roman" w:cs="Times New Roman"/>
          <w:sz w:val="28"/>
          <w:szCs w:val="28"/>
        </w:rPr>
        <w:t xml:space="preserve"> году в весе после дораб</w:t>
      </w:r>
      <w:r w:rsidR="003D2CAA" w:rsidRPr="00CC649B">
        <w:rPr>
          <w:rFonts w:ascii="Times New Roman" w:hAnsi="Times New Roman" w:cs="Times New Roman"/>
          <w:sz w:val="28"/>
          <w:szCs w:val="28"/>
        </w:rPr>
        <w:t>отки оценивается</w:t>
      </w:r>
      <w:r w:rsidR="00B62BA0" w:rsidRPr="00CC649B">
        <w:rPr>
          <w:rFonts w:ascii="Times New Roman" w:hAnsi="Times New Roman" w:cs="Times New Roman"/>
          <w:sz w:val="28"/>
          <w:szCs w:val="28"/>
        </w:rPr>
        <w:t xml:space="preserve">  в размере 3,0392</w:t>
      </w:r>
      <w:r w:rsidR="00345D94" w:rsidRPr="00CC649B">
        <w:rPr>
          <w:rFonts w:ascii="Times New Roman" w:hAnsi="Times New Roman" w:cs="Times New Roman"/>
          <w:sz w:val="28"/>
          <w:szCs w:val="28"/>
        </w:rPr>
        <w:t xml:space="preserve"> тыс. тонн или </w:t>
      </w:r>
      <w:r w:rsidR="003D2CAA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BE2BE7" w:rsidRPr="00CC649B">
        <w:rPr>
          <w:rFonts w:ascii="Times New Roman" w:hAnsi="Times New Roman" w:cs="Times New Roman"/>
          <w:sz w:val="28"/>
          <w:szCs w:val="28"/>
        </w:rPr>
        <w:t>80,1</w:t>
      </w:r>
      <w:r w:rsidR="00C8648F" w:rsidRPr="00CC649B">
        <w:rPr>
          <w:rFonts w:ascii="Times New Roman" w:hAnsi="Times New Roman" w:cs="Times New Roman"/>
          <w:sz w:val="28"/>
          <w:szCs w:val="28"/>
        </w:rPr>
        <w:t xml:space="preserve">% </w:t>
      </w:r>
      <w:r w:rsidR="003D2CAA" w:rsidRPr="00CC649B">
        <w:rPr>
          <w:rFonts w:eastAsia="TimesNewRoman" w:cs="TimesNewRoman"/>
          <w:sz w:val="28"/>
          <w:szCs w:val="28"/>
        </w:rPr>
        <w:t xml:space="preserve">к </w:t>
      </w:r>
      <w:r w:rsidR="003D2CAA" w:rsidRPr="00CC649B">
        <w:rPr>
          <w:rFonts w:ascii="Times New Roman" w:eastAsia="TimesNewRoman" w:hAnsi="Times New Roman" w:cs="Times New Roman"/>
          <w:sz w:val="28"/>
          <w:szCs w:val="28"/>
        </w:rPr>
        <w:t xml:space="preserve"> уровню</w:t>
      </w:r>
      <w:r w:rsidR="00EE191B" w:rsidRPr="00CC649B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3C1E4C" w:rsidRPr="00CC649B">
        <w:rPr>
          <w:rFonts w:ascii="Times New Roman" w:eastAsia="TimesNewRoman" w:hAnsi="Times New Roman" w:cs="Times New Roman"/>
          <w:sz w:val="28"/>
          <w:szCs w:val="28"/>
        </w:rPr>
        <w:t>предыдущего года.</w:t>
      </w:r>
    </w:p>
    <w:p w:rsidR="00E2573E" w:rsidRPr="00CC649B" w:rsidRDefault="003D2CAA" w:rsidP="00E2573E">
      <w:pPr>
        <w:pStyle w:val="ae"/>
        <w:spacing w:line="240" w:lineRule="auto"/>
        <w:rPr>
          <w:sz w:val="28"/>
          <w:szCs w:val="28"/>
        </w:rPr>
      </w:pPr>
      <w:r w:rsidRPr="00CC649B">
        <w:rPr>
          <w:color w:val="auto"/>
          <w:sz w:val="28"/>
          <w:szCs w:val="28"/>
        </w:rPr>
        <w:t>В 2017</w:t>
      </w:r>
      <w:r w:rsidR="00C8648F" w:rsidRPr="00CC649B">
        <w:rPr>
          <w:color w:val="auto"/>
          <w:sz w:val="28"/>
          <w:szCs w:val="28"/>
        </w:rPr>
        <w:t xml:space="preserve"> году </w:t>
      </w:r>
      <w:r w:rsidR="00910D08" w:rsidRPr="00CC649B">
        <w:rPr>
          <w:color w:val="auto"/>
          <w:sz w:val="28"/>
          <w:szCs w:val="28"/>
        </w:rPr>
        <w:t xml:space="preserve">темп  роста </w:t>
      </w:r>
      <w:r w:rsidR="00C8648F" w:rsidRPr="00CC649B">
        <w:rPr>
          <w:color w:val="auto"/>
          <w:sz w:val="28"/>
          <w:szCs w:val="28"/>
        </w:rPr>
        <w:t>производства картофел</w:t>
      </w:r>
      <w:r w:rsidR="009F29DE" w:rsidRPr="00CC649B">
        <w:rPr>
          <w:color w:val="auto"/>
          <w:sz w:val="28"/>
          <w:szCs w:val="28"/>
        </w:rPr>
        <w:t>я и овощей</w:t>
      </w:r>
      <w:r w:rsidRPr="00CC649B">
        <w:rPr>
          <w:color w:val="auto"/>
          <w:sz w:val="28"/>
          <w:szCs w:val="28"/>
        </w:rPr>
        <w:t xml:space="preserve"> к</w:t>
      </w:r>
      <w:r w:rsidR="00974A23" w:rsidRPr="00CC649B">
        <w:rPr>
          <w:color w:val="auto"/>
          <w:sz w:val="28"/>
          <w:szCs w:val="28"/>
        </w:rPr>
        <w:t xml:space="preserve"> уровню 2016 года составит 100,9</w:t>
      </w:r>
      <w:r w:rsidR="006E04DB" w:rsidRPr="00CC649B">
        <w:rPr>
          <w:color w:val="auto"/>
          <w:sz w:val="28"/>
          <w:szCs w:val="28"/>
        </w:rPr>
        <w:t xml:space="preserve">% </w:t>
      </w:r>
      <w:r w:rsidR="00974A23" w:rsidRPr="00CC649B">
        <w:rPr>
          <w:color w:val="auto"/>
          <w:sz w:val="28"/>
          <w:szCs w:val="28"/>
        </w:rPr>
        <w:t>и 102,7% соответственно</w:t>
      </w:r>
      <w:r w:rsidR="00C8648F" w:rsidRPr="00CC649B">
        <w:rPr>
          <w:color w:val="auto"/>
          <w:sz w:val="28"/>
          <w:szCs w:val="28"/>
        </w:rPr>
        <w:t>.</w:t>
      </w:r>
      <w:r w:rsidR="00E2573E" w:rsidRPr="00CC649B">
        <w:rPr>
          <w:sz w:val="28"/>
          <w:szCs w:val="28"/>
        </w:rPr>
        <w:t xml:space="preserve"> </w:t>
      </w:r>
    </w:p>
    <w:p w:rsidR="00AF40A0" w:rsidRPr="00CC649B" w:rsidRDefault="00BB61BF" w:rsidP="00BB61BF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растениеводстве </w:t>
      </w:r>
      <w:r w:rsidRPr="00CC649B">
        <w:rPr>
          <w:rFonts w:ascii="Times New Roman" w:hAnsi="Times New Roman" w:cs="Times New Roman"/>
          <w:sz w:val="28"/>
          <w:szCs w:val="28"/>
        </w:rPr>
        <w:t xml:space="preserve"> темп</w:t>
      </w:r>
      <w:r w:rsidR="003D2CAA" w:rsidRPr="00CC649B">
        <w:rPr>
          <w:rFonts w:ascii="Times New Roman" w:hAnsi="Times New Roman" w:cs="Times New Roman"/>
          <w:sz w:val="28"/>
          <w:szCs w:val="28"/>
        </w:rPr>
        <w:t xml:space="preserve"> производства оценивается в 2017</w:t>
      </w:r>
      <w:r w:rsidRPr="00CC649B">
        <w:rPr>
          <w:rFonts w:ascii="Times New Roman" w:hAnsi="Times New Roman" w:cs="Times New Roman"/>
          <w:sz w:val="28"/>
          <w:szCs w:val="28"/>
        </w:rPr>
        <w:t xml:space="preserve"> году в размере </w:t>
      </w:r>
    </w:p>
    <w:p w:rsidR="00BB61BF" w:rsidRPr="00CC649B" w:rsidRDefault="003D2CAA" w:rsidP="00BB61BF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98,2% против уровня 2016</w:t>
      </w:r>
      <w:r w:rsidR="00BB61BF" w:rsidRPr="00CC64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0A9E" w:rsidRPr="00CC649B" w:rsidRDefault="00C8648F" w:rsidP="00064C95">
      <w:pPr>
        <w:pStyle w:val="ae"/>
        <w:spacing w:line="240" w:lineRule="auto"/>
        <w:ind w:firstLine="0"/>
        <w:rPr>
          <w:b/>
          <w:bCs/>
          <w:i/>
          <w:iCs/>
          <w:sz w:val="28"/>
          <w:szCs w:val="28"/>
        </w:rPr>
      </w:pPr>
      <w:r w:rsidRPr="00CC649B">
        <w:rPr>
          <w:color w:val="auto"/>
          <w:sz w:val="28"/>
          <w:szCs w:val="28"/>
        </w:rPr>
        <w:t xml:space="preserve"> </w:t>
      </w:r>
      <w:r w:rsidR="005E567B" w:rsidRPr="00CC649B">
        <w:rPr>
          <w:b/>
          <w:bCs/>
          <w:i/>
          <w:iCs/>
          <w:sz w:val="28"/>
          <w:szCs w:val="28"/>
        </w:rPr>
        <w:t xml:space="preserve">           </w:t>
      </w:r>
    </w:p>
    <w:p w:rsidR="005E567B" w:rsidRPr="00CC649B" w:rsidRDefault="005E567B" w:rsidP="00064C95">
      <w:pPr>
        <w:pStyle w:val="ae"/>
        <w:spacing w:line="240" w:lineRule="auto"/>
        <w:ind w:firstLine="0"/>
        <w:rPr>
          <w:b/>
          <w:bCs/>
          <w:i/>
          <w:iCs/>
          <w:sz w:val="28"/>
          <w:szCs w:val="28"/>
        </w:rPr>
      </w:pPr>
      <w:r w:rsidRPr="00CC649B">
        <w:rPr>
          <w:b/>
          <w:bCs/>
          <w:i/>
          <w:iCs/>
          <w:sz w:val="28"/>
          <w:szCs w:val="28"/>
        </w:rPr>
        <w:t xml:space="preserve">   Животноводство</w:t>
      </w:r>
    </w:p>
    <w:p w:rsidR="006275B6" w:rsidRPr="00CC649B" w:rsidRDefault="003D2CAA" w:rsidP="006275B6">
      <w:pPr>
        <w:pStyle w:val="ae"/>
        <w:spacing w:line="240" w:lineRule="auto"/>
        <w:ind w:firstLine="0"/>
        <w:rPr>
          <w:sz w:val="28"/>
          <w:szCs w:val="28"/>
        </w:rPr>
      </w:pPr>
      <w:r w:rsidRPr="00CC649B">
        <w:rPr>
          <w:bCs/>
          <w:iCs/>
          <w:sz w:val="28"/>
          <w:szCs w:val="28"/>
        </w:rPr>
        <w:t>За  2016 год темп роста</w:t>
      </w:r>
      <w:r w:rsidR="005E567B" w:rsidRPr="00CC649B">
        <w:rPr>
          <w:bCs/>
          <w:iCs/>
          <w:sz w:val="28"/>
          <w:szCs w:val="28"/>
        </w:rPr>
        <w:t xml:space="preserve"> продукции животноводства</w:t>
      </w:r>
      <w:r w:rsidR="00662445" w:rsidRPr="00CC649B">
        <w:rPr>
          <w:bCs/>
          <w:iCs/>
          <w:sz w:val="28"/>
          <w:szCs w:val="28"/>
        </w:rPr>
        <w:t xml:space="preserve"> составил 103,2</w:t>
      </w:r>
      <w:r w:rsidRPr="00CC649B">
        <w:rPr>
          <w:bCs/>
          <w:iCs/>
          <w:sz w:val="28"/>
          <w:szCs w:val="28"/>
        </w:rPr>
        <w:t>%</w:t>
      </w:r>
      <w:r w:rsidR="005E567B" w:rsidRPr="00CC649B">
        <w:rPr>
          <w:bCs/>
          <w:iCs/>
          <w:sz w:val="28"/>
          <w:szCs w:val="28"/>
        </w:rPr>
        <w:t xml:space="preserve">. Так валовое производство молока в хозяйствах </w:t>
      </w:r>
      <w:r w:rsidRPr="00CC649B">
        <w:rPr>
          <w:bCs/>
          <w:iCs/>
          <w:sz w:val="28"/>
          <w:szCs w:val="28"/>
        </w:rPr>
        <w:t xml:space="preserve">всех категорий  составило -4,455 </w:t>
      </w:r>
      <w:proofErr w:type="spellStart"/>
      <w:r w:rsidRPr="00CC649B">
        <w:rPr>
          <w:bCs/>
          <w:iCs/>
          <w:sz w:val="28"/>
          <w:szCs w:val="28"/>
        </w:rPr>
        <w:t>тыс.тн</w:t>
      </w:r>
      <w:proofErr w:type="spellEnd"/>
      <w:r w:rsidRPr="00CC649B">
        <w:rPr>
          <w:bCs/>
          <w:iCs/>
          <w:sz w:val="28"/>
          <w:szCs w:val="28"/>
        </w:rPr>
        <w:t>.  или 100,2</w:t>
      </w:r>
      <w:r w:rsidR="005E567B" w:rsidRPr="00CC649B">
        <w:rPr>
          <w:bCs/>
          <w:iCs/>
          <w:sz w:val="28"/>
          <w:szCs w:val="28"/>
        </w:rPr>
        <w:t xml:space="preserve">% к уровню прошлого года, Производство скота и птицы на </w:t>
      </w:r>
      <w:r w:rsidRPr="00CC649B">
        <w:rPr>
          <w:bCs/>
          <w:iCs/>
          <w:sz w:val="28"/>
          <w:szCs w:val="28"/>
        </w:rPr>
        <w:t>убой</w:t>
      </w:r>
      <w:r w:rsidR="006275B6" w:rsidRPr="00CC649B">
        <w:rPr>
          <w:bCs/>
          <w:iCs/>
          <w:sz w:val="28"/>
          <w:szCs w:val="28"/>
        </w:rPr>
        <w:t xml:space="preserve"> в живом весе составило -430,0тн.-108,5%  к уровню прошлого года. </w:t>
      </w:r>
    </w:p>
    <w:p w:rsidR="006275B6" w:rsidRPr="00CC649B" w:rsidRDefault="006275B6" w:rsidP="006275B6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Поголовье  крс по состоянию на 01.01.2017 года составило 2271 головы или 103,7% к уровню прошлого года.</w:t>
      </w:r>
    </w:p>
    <w:p w:rsidR="00B23070" w:rsidRPr="00CC649B" w:rsidRDefault="00B23070" w:rsidP="00B23070">
      <w:pPr>
        <w:pStyle w:val="ae"/>
        <w:spacing w:line="240" w:lineRule="auto"/>
        <w:rPr>
          <w:color w:val="auto"/>
          <w:sz w:val="28"/>
          <w:szCs w:val="28"/>
        </w:rPr>
      </w:pPr>
      <w:r w:rsidRPr="00CC649B">
        <w:rPr>
          <w:color w:val="auto"/>
          <w:sz w:val="28"/>
          <w:szCs w:val="28"/>
        </w:rPr>
        <w:t xml:space="preserve"> По сост</w:t>
      </w:r>
      <w:r w:rsidR="00EE4E01" w:rsidRPr="00CC649B">
        <w:rPr>
          <w:color w:val="auto"/>
          <w:sz w:val="28"/>
          <w:szCs w:val="28"/>
        </w:rPr>
        <w:t>оянию на 01.10</w:t>
      </w:r>
      <w:r w:rsidRPr="00CC649B">
        <w:rPr>
          <w:color w:val="auto"/>
          <w:sz w:val="28"/>
          <w:szCs w:val="28"/>
        </w:rPr>
        <w:t>.2017г. поголовье</w:t>
      </w:r>
      <w:r w:rsidR="00345D94" w:rsidRPr="00CC649B">
        <w:rPr>
          <w:color w:val="auto"/>
          <w:sz w:val="28"/>
          <w:szCs w:val="28"/>
        </w:rPr>
        <w:t xml:space="preserve"> крс  в районе составляет -2000 голов,  или 101,0</w:t>
      </w:r>
      <w:r w:rsidR="003B10D5" w:rsidRPr="00CC649B">
        <w:rPr>
          <w:color w:val="auto"/>
          <w:sz w:val="28"/>
          <w:szCs w:val="28"/>
        </w:rPr>
        <w:t>% к уровню 2016</w:t>
      </w:r>
      <w:r w:rsidRPr="00CC649B">
        <w:rPr>
          <w:color w:val="auto"/>
          <w:sz w:val="28"/>
          <w:szCs w:val="28"/>
        </w:rPr>
        <w:t xml:space="preserve"> года, в</w:t>
      </w:r>
      <w:r w:rsidR="00345D94" w:rsidRPr="00CC649B">
        <w:rPr>
          <w:color w:val="auto"/>
          <w:sz w:val="28"/>
          <w:szCs w:val="28"/>
        </w:rPr>
        <w:t xml:space="preserve"> том числе коров -1113</w:t>
      </w:r>
      <w:r w:rsidRPr="00CC649B">
        <w:rPr>
          <w:color w:val="auto"/>
          <w:sz w:val="28"/>
          <w:szCs w:val="28"/>
        </w:rPr>
        <w:t xml:space="preserve"> г</w:t>
      </w:r>
      <w:r w:rsidR="00345D94" w:rsidRPr="00CC649B">
        <w:rPr>
          <w:color w:val="auto"/>
          <w:sz w:val="28"/>
          <w:szCs w:val="28"/>
        </w:rPr>
        <w:t>оло</w:t>
      </w:r>
      <w:proofErr w:type="gramStart"/>
      <w:r w:rsidR="00345D94" w:rsidRPr="00CC649B">
        <w:rPr>
          <w:color w:val="auto"/>
          <w:sz w:val="28"/>
          <w:szCs w:val="28"/>
        </w:rPr>
        <w:t>в-</w:t>
      </w:r>
      <w:proofErr w:type="gramEnd"/>
      <w:r w:rsidR="00DB7CAE" w:rsidRPr="00CC649B">
        <w:rPr>
          <w:color w:val="auto"/>
          <w:sz w:val="28"/>
          <w:szCs w:val="28"/>
        </w:rPr>
        <w:t xml:space="preserve"> или </w:t>
      </w:r>
      <w:r w:rsidR="00345D94" w:rsidRPr="00CC649B">
        <w:rPr>
          <w:color w:val="auto"/>
          <w:sz w:val="28"/>
          <w:szCs w:val="28"/>
        </w:rPr>
        <w:t>108,9</w:t>
      </w:r>
      <w:r w:rsidR="003B10D5" w:rsidRPr="00CC649B">
        <w:rPr>
          <w:color w:val="auto"/>
          <w:sz w:val="28"/>
          <w:szCs w:val="28"/>
        </w:rPr>
        <w:t>% к уровню 2016</w:t>
      </w:r>
      <w:r w:rsidRPr="00CC649B">
        <w:rPr>
          <w:color w:val="auto"/>
          <w:sz w:val="28"/>
          <w:szCs w:val="28"/>
        </w:rPr>
        <w:t xml:space="preserve"> года</w:t>
      </w:r>
      <w:r w:rsidR="00305F2F" w:rsidRPr="00CC649B">
        <w:rPr>
          <w:color w:val="auto"/>
          <w:sz w:val="28"/>
          <w:szCs w:val="28"/>
        </w:rPr>
        <w:t xml:space="preserve"> (увеличение коров произошло в результате</w:t>
      </w:r>
      <w:r w:rsidR="00345D94" w:rsidRPr="00CC649B">
        <w:rPr>
          <w:color w:val="auto"/>
          <w:sz w:val="28"/>
          <w:szCs w:val="28"/>
        </w:rPr>
        <w:t xml:space="preserve"> дополнительного  ввода  нетелей </w:t>
      </w:r>
      <w:r w:rsidR="00305F2F" w:rsidRPr="00CC649B">
        <w:rPr>
          <w:color w:val="auto"/>
          <w:sz w:val="28"/>
          <w:szCs w:val="28"/>
        </w:rPr>
        <w:t>в СПК  «Днепр» и ИП Егикян М.А.</w:t>
      </w:r>
      <w:r w:rsidR="00CA65CB" w:rsidRPr="00CC649B">
        <w:rPr>
          <w:color w:val="auto"/>
          <w:sz w:val="28"/>
          <w:szCs w:val="28"/>
        </w:rPr>
        <w:t>)</w:t>
      </w:r>
      <w:r w:rsidRPr="00CC649B">
        <w:rPr>
          <w:color w:val="auto"/>
          <w:sz w:val="28"/>
          <w:szCs w:val="28"/>
        </w:rPr>
        <w:t>.</w:t>
      </w:r>
      <w:r w:rsidR="00305F2F" w:rsidRPr="00CC649B">
        <w:rPr>
          <w:color w:val="auto"/>
          <w:sz w:val="28"/>
          <w:szCs w:val="28"/>
        </w:rPr>
        <w:t xml:space="preserve"> </w:t>
      </w:r>
      <w:r w:rsidRPr="00CC649B">
        <w:rPr>
          <w:color w:val="FF0000"/>
          <w:sz w:val="28"/>
          <w:szCs w:val="28"/>
        </w:rPr>
        <w:t xml:space="preserve"> </w:t>
      </w:r>
      <w:r w:rsidR="00731761" w:rsidRPr="00CC649B">
        <w:rPr>
          <w:color w:val="auto"/>
          <w:sz w:val="28"/>
          <w:szCs w:val="28"/>
        </w:rPr>
        <w:t>По состоянию на 01.10</w:t>
      </w:r>
      <w:r w:rsidRPr="00CC649B">
        <w:rPr>
          <w:color w:val="auto"/>
          <w:sz w:val="28"/>
          <w:szCs w:val="28"/>
        </w:rPr>
        <w:t>.2017 года производств</w:t>
      </w:r>
      <w:r w:rsidR="00755E07" w:rsidRPr="00CC649B">
        <w:rPr>
          <w:color w:val="auto"/>
          <w:sz w:val="28"/>
          <w:szCs w:val="28"/>
        </w:rPr>
        <w:t>о</w:t>
      </w:r>
      <w:r w:rsidR="00731761" w:rsidRPr="00CC649B">
        <w:rPr>
          <w:color w:val="auto"/>
          <w:sz w:val="28"/>
          <w:szCs w:val="28"/>
        </w:rPr>
        <w:t xml:space="preserve"> скота  и птицы составило 272,0тн. или  95,4</w:t>
      </w:r>
      <w:r w:rsidR="00522067" w:rsidRPr="00CC649B">
        <w:rPr>
          <w:color w:val="auto"/>
          <w:sz w:val="28"/>
          <w:szCs w:val="28"/>
        </w:rPr>
        <w:t>% к уровню 2016</w:t>
      </w:r>
      <w:r w:rsidRPr="00CC649B">
        <w:rPr>
          <w:color w:val="auto"/>
          <w:sz w:val="28"/>
          <w:szCs w:val="28"/>
        </w:rPr>
        <w:t xml:space="preserve"> года. Производство молока на 0</w:t>
      </w:r>
      <w:r w:rsidR="00731761" w:rsidRPr="00CC649B">
        <w:rPr>
          <w:color w:val="auto"/>
          <w:sz w:val="28"/>
          <w:szCs w:val="28"/>
        </w:rPr>
        <w:t>1.10</w:t>
      </w:r>
      <w:r w:rsidR="003B10D5" w:rsidRPr="00CC649B">
        <w:rPr>
          <w:color w:val="auto"/>
          <w:sz w:val="28"/>
          <w:szCs w:val="28"/>
        </w:rPr>
        <w:t>.2017</w:t>
      </w:r>
      <w:r w:rsidRPr="00CC649B">
        <w:rPr>
          <w:color w:val="auto"/>
          <w:sz w:val="28"/>
          <w:szCs w:val="28"/>
        </w:rPr>
        <w:t xml:space="preserve"> года</w:t>
      </w:r>
      <w:r w:rsidR="00522067" w:rsidRPr="00CC649B">
        <w:rPr>
          <w:color w:val="auto"/>
          <w:sz w:val="28"/>
          <w:szCs w:val="28"/>
        </w:rPr>
        <w:t xml:space="preserve"> состави</w:t>
      </w:r>
      <w:r w:rsidR="00731761" w:rsidRPr="00CC649B">
        <w:rPr>
          <w:color w:val="auto"/>
          <w:sz w:val="28"/>
          <w:szCs w:val="28"/>
        </w:rPr>
        <w:t>ло -3701</w:t>
      </w:r>
      <w:r w:rsidR="00EE4E01" w:rsidRPr="00CC649B">
        <w:rPr>
          <w:color w:val="auto"/>
          <w:sz w:val="28"/>
          <w:szCs w:val="28"/>
        </w:rPr>
        <w:t>,0тн.-101,5</w:t>
      </w:r>
      <w:r w:rsidR="003B10D5" w:rsidRPr="00CC649B">
        <w:rPr>
          <w:color w:val="auto"/>
          <w:sz w:val="28"/>
          <w:szCs w:val="28"/>
        </w:rPr>
        <w:t>% к уровню 2016</w:t>
      </w:r>
      <w:r w:rsidRPr="00CC649B">
        <w:rPr>
          <w:color w:val="auto"/>
          <w:sz w:val="28"/>
          <w:szCs w:val="28"/>
        </w:rPr>
        <w:t xml:space="preserve"> года</w:t>
      </w:r>
      <w:r w:rsidR="00EE4E01" w:rsidRPr="00CC649B">
        <w:rPr>
          <w:color w:val="auto"/>
          <w:sz w:val="28"/>
          <w:szCs w:val="28"/>
        </w:rPr>
        <w:t>, производство яиц-1,143млн.шт. или 95,2</w:t>
      </w:r>
      <w:r w:rsidR="00755E07" w:rsidRPr="00CC649B">
        <w:rPr>
          <w:color w:val="auto"/>
          <w:sz w:val="28"/>
          <w:szCs w:val="28"/>
        </w:rPr>
        <w:t>% к 2016 году.</w:t>
      </w:r>
    </w:p>
    <w:p w:rsidR="00662445" w:rsidRPr="00CC649B" w:rsidRDefault="00440946" w:rsidP="00662445">
      <w:pPr>
        <w:pStyle w:val="ae"/>
        <w:spacing w:line="240" w:lineRule="auto"/>
        <w:ind w:firstLine="0"/>
        <w:rPr>
          <w:sz w:val="28"/>
          <w:szCs w:val="28"/>
        </w:rPr>
      </w:pPr>
      <w:r w:rsidRPr="00CC649B">
        <w:rPr>
          <w:rFonts w:eastAsia="TimesNewRoman"/>
          <w:sz w:val="28"/>
          <w:szCs w:val="28"/>
        </w:rPr>
        <w:t xml:space="preserve">         </w:t>
      </w:r>
      <w:r w:rsidR="00662445" w:rsidRPr="00CC649B">
        <w:rPr>
          <w:rFonts w:eastAsia="TimesNewRoman"/>
          <w:sz w:val="28"/>
          <w:szCs w:val="28"/>
        </w:rPr>
        <w:t xml:space="preserve">По прогнозной оценке в 2017году  </w:t>
      </w:r>
      <w:r w:rsidR="006B0A9E" w:rsidRPr="00CC649B">
        <w:rPr>
          <w:sz w:val="28"/>
          <w:szCs w:val="28"/>
        </w:rPr>
        <w:t>объ</w:t>
      </w:r>
      <w:r w:rsidR="00BE2BE7" w:rsidRPr="00CC649B">
        <w:rPr>
          <w:sz w:val="28"/>
          <w:szCs w:val="28"/>
        </w:rPr>
        <w:t xml:space="preserve">ем производства скота и птицы </w:t>
      </w:r>
      <w:r w:rsidR="006B0A9E" w:rsidRPr="00CC649B">
        <w:rPr>
          <w:sz w:val="28"/>
          <w:szCs w:val="28"/>
        </w:rPr>
        <w:t xml:space="preserve"> </w:t>
      </w:r>
      <w:r w:rsidR="000B0A00" w:rsidRPr="00CC649B">
        <w:rPr>
          <w:sz w:val="28"/>
          <w:szCs w:val="28"/>
        </w:rPr>
        <w:t xml:space="preserve">на </w:t>
      </w:r>
      <w:r w:rsidR="006B0A9E" w:rsidRPr="00CC649B">
        <w:rPr>
          <w:sz w:val="28"/>
          <w:szCs w:val="28"/>
        </w:rPr>
        <w:t xml:space="preserve">убой в живом весе  </w:t>
      </w:r>
      <w:r w:rsidR="006B0A9E" w:rsidRPr="00CC649B">
        <w:rPr>
          <w:color w:val="auto"/>
          <w:sz w:val="28"/>
          <w:szCs w:val="28"/>
        </w:rPr>
        <w:t xml:space="preserve">составит </w:t>
      </w:r>
      <w:r w:rsidR="00BE2BE7" w:rsidRPr="00CC649B">
        <w:rPr>
          <w:sz w:val="28"/>
          <w:szCs w:val="28"/>
        </w:rPr>
        <w:t xml:space="preserve">386тн., молока- </w:t>
      </w:r>
      <w:r w:rsidR="006B0A9E" w:rsidRPr="00CC649B">
        <w:rPr>
          <w:sz w:val="28"/>
          <w:szCs w:val="28"/>
        </w:rPr>
        <w:t>4620тн.</w:t>
      </w:r>
      <w:r w:rsidR="006B0A9E" w:rsidRPr="00CC649B">
        <w:rPr>
          <w:color w:val="auto"/>
          <w:sz w:val="28"/>
          <w:szCs w:val="28"/>
        </w:rPr>
        <w:t>,</w:t>
      </w:r>
      <w:r w:rsidR="00EE4E01" w:rsidRPr="00CC649B">
        <w:rPr>
          <w:sz w:val="28"/>
          <w:szCs w:val="28"/>
        </w:rPr>
        <w:t xml:space="preserve"> производство</w:t>
      </w:r>
      <w:r w:rsidR="00662445" w:rsidRPr="00CC649B">
        <w:rPr>
          <w:sz w:val="28"/>
          <w:szCs w:val="28"/>
        </w:rPr>
        <w:t xml:space="preserve"> я</w:t>
      </w:r>
      <w:r w:rsidR="004E0D1E" w:rsidRPr="00CC649B">
        <w:rPr>
          <w:sz w:val="28"/>
          <w:szCs w:val="28"/>
        </w:rPr>
        <w:t xml:space="preserve">иц  составит </w:t>
      </w:r>
      <w:r w:rsidR="00EE4E01" w:rsidRPr="00CC649B">
        <w:rPr>
          <w:sz w:val="28"/>
          <w:szCs w:val="28"/>
        </w:rPr>
        <w:t>-1,43млн.шт</w:t>
      </w:r>
      <w:proofErr w:type="gramStart"/>
      <w:r w:rsidR="00EE4E01" w:rsidRPr="00CC649B">
        <w:rPr>
          <w:sz w:val="28"/>
          <w:szCs w:val="28"/>
        </w:rPr>
        <w:t>.</w:t>
      </w:r>
      <w:r w:rsidR="006B0A9E" w:rsidRPr="00CC649B">
        <w:rPr>
          <w:sz w:val="28"/>
          <w:szCs w:val="28"/>
        </w:rPr>
        <w:t>.</w:t>
      </w:r>
      <w:proofErr w:type="gramEnd"/>
    </w:p>
    <w:p w:rsidR="00AF3248" w:rsidRPr="00CC649B" w:rsidRDefault="00305F2F" w:rsidP="00AF3248">
      <w:pPr>
        <w:pStyle w:val="ae"/>
        <w:spacing w:line="240" w:lineRule="auto"/>
        <w:ind w:firstLine="0"/>
        <w:rPr>
          <w:sz w:val="28"/>
          <w:szCs w:val="28"/>
        </w:rPr>
      </w:pPr>
      <w:r w:rsidRPr="00CC649B">
        <w:rPr>
          <w:b/>
          <w:i/>
          <w:sz w:val="28"/>
          <w:szCs w:val="28"/>
        </w:rPr>
        <w:t xml:space="preserve">В </w:t>
      </w:r>
      <w:r w:rsidR="00AF3248" w:rsidRPr="00CC649B">
        <w:rPr>
          <w:b/>
          <w:i/>
          <w:sz w:val="28"/>
          <w:szCs w:val="28"/>
        </w:rPr>
        <w:t>животноводств</w:t>
      </w:r>
      <w:r w:rsidRPr="00CC649B">
        <w:rPr>
          <w:b/>
          <w:i/>
          <w:sz w:val="28"/>
          <w:szCs w:val="28"/>
        </w:rPr>
        <w:t xml:space="preserve">е темп производства </w:t>
      </w:r>
      <w:r w:rsidR="00AF3248" w:rsidRPr="00CC649B">
        <w:rPr>
          <w:sz w:val="28"/>
          <w:szCs w:val="28"/>
        </w:rPr>
        <w:t xml:space="preserve"> оценивается в 2017 г</w:t>
      </w:r>
      <w:r w:rsidRPr="00CC649B">
        <w:rPr>
          <w:sz w:val="28"/>
          <w:szCs w:val="28"/>
        </w:rPr>
        <w:t>оду  в размере  -</w:t>
      </w:r>
      <w:r w:rsidR="00AF3248" w:rsidRPr="00CC649B">
        <w:rPr>
          <w:sz w:val="28"/>
          <w:szCs w:val="28"/>
        </w:rPr>
        <w:t xml:space="preserve"> 98,2%</w:t>
      </w:r>
      <w:r w:rsidRPr="00CC649B">
        <w:rPr>
          <w:sz w:val="28"/>
          <w:szCs w:val="28"/>
        </w:rPr>
        <w:t xml:space="preserve"> против уровня 2016 года</w:t>
      </w:r>
      <w:r w:rsidR="00AF3248" w:rsidRPr="00CC649B">
        <w:rPr>
          <w:sz w:val="28"/>
          <w:szCs w:val="28"/>
        </w:rPr>
        <w:t>.</w:t>
      </w:r>
    </w:p>
    <w:p w:rsidR="00AF3248" w:rsidRPr="00CC649B" w:rsidRDefault="00AF3248" w:rsidP="00AF3248">
      <w:pPr>
        <w:pStyle w:val="ae"/>
        <w:spacing w:line="240" w:lineRule="auto"/>
        <w:rPr>
          <w:sz w:val="28"/>
          <w:szCs w:val="28"/>
        </w:rPr>
      </w:pPr>
      <w:r w:rsidRPr="00CC649B">
        <w:rPr>
          <w:sz w:val="28"/>
          <w:szCs w:val="28"/>
        </w:rPr>
        <w:t xml:space="preserve"> Снижение  п</w:t>
      </w:r>
      <w:r w:rsidR="00345D94" w:rsidRPr="00CC649B">
        <w:rPr>
          <w:sz w:val="28"/>
          <w:szCs w:val="28"/>
        </w:rPr>
        <w:t>роизводства  продукции связано</w:t>
      </w:r>
      <w:r w:rsidRPr="00CC649B">
        <w:rPr>
          <w:sz w:val="28"/>
          <w:szCs w:val="28"/>
        </w:rPr>
        <w:t xml:space="preserve"> с уменьшением численности и старением сельского населения, веду</w:t>
      </w:r>
      <w:r w:rsidR="00345D94" w:rsidRPr="00CC649B">
        <w:rPr>
          <w:sz w:val="28"/>
          <w:szCs w:val="28"/>
        </w:rPr>
        <w:t>щего</w:t>
      </w:r>
      <w:r w:rsidRPr="00CC649B">
        <w:rPr>
          <w:sz w:val="28"/>
          <w:szCs w:val="28"/>
        </w:rPr>
        <w:t xml:space="preserve"> личное подсобное хозяйство</w:t>
      </w:r>
      <w:r w:rsidR="00B073EF" w:rsidRPr="00CC649B">
        <w:rPr>
          <w:sz w:val="28"/>
          <w:szCs w:val="28"/>
        </w:rPr>
        <w:t xml:space="preserve">  (поголовье коров на 01.10.2017г.-127</w:t>
      </w:r>
      <w:r w:rsidR="00AA0F23" w:rsidRPr="00CC649B">
        <w:rPr>
          <w:sz w:val="28"/>
          <w:szCs w:val="28"/>
        </w:rPr>
        <w:t xml:space="preserve"> голов</w:t>
      </w:r>
      <w:r w:rsidR="00B073EF" w:rsidRPr="00CC649B">
        <w:rPr>
          <w:sz w:val="28"/>
          <w:szCs w:val="28"/>
        </w:rPr>
        <w:t xml:space="preserve"> или 86,6</w:t>
      </w:r>
      <w:r w:rsidR="00AA0F23" w:rsidRPr="00CC649B">
        <w:rPr>
          <w:sz w:val="28"/>
          <w:szCs w:val="28"/>
        </w:rPr>
        <w:t>% к уровню 2016 года, валовой надой  в хозяй</w:t>
      </w:r>
      <w:r w:rsidR="00B073EF" w:rsidRPr="00CC649B">
        <w:rPr>
          <w:sz w:val="28"/>
          <w:szCs w:val="28"/>
        </w:rPr>
        <w:t>ствах населения  -651,4тн или 88,1</w:t>
      </w:r>
      <w:r w:rsidR="00AA0F23" w:rsidRPr="00CC649B">
        <w:rPr>
          <w:sz w:val="28"/>
          <w:szCs w:val="28"/>
        </w:rPr>
        <w:t>% к  уровню 2016 года)</w:t>
      </w:r>
      <w:r w:rsidRPr="00CC649B">
        <w:rPr>
          <w:sz w:val="28"/>
          <w:szCs w:val="28"/>
        </w:rPr>
        <w:t>.</w:t>
      </w:r>
    </w:p>
    <w:p w:rsidR="00662445" w:rsidRPr="00CC649B" w:rsidRDefault="00345D94" w:rsidP="00AF3248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На поддержку сельскохозяйственных</w:t>
      </w:r>
      <w:r w:rsidR="00662445" w:rsidRPr="00CC649B">
        <w:rPr>
          <w:rFonts w:ascii="Times New Roman" w:hAnsi="Times New Roman" w:cs="Times New Roman"/>
          <w:sz w:val="28"/>
          <w:szCs w:val="28"/>
        </w:rPr>
        <w:t xml:space="preserve"> товаропроизводителей за 2016 год из всех уровней бюджетов получено субсидий в размере 10694,23тыс</w:t>
      </w:r>
      <w:proofErr w:type="gramStart"/>
      <w:r w:rsidR="00662445"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2445" w:rsidRPr="00CC649B">
        <w:rPr>
          <w:rFonts w:ascii="Times New Roman" w:hAnsi="Times New Roman" w:cs="Times New Roman"/>
          <w:sz w:val="28"/>
          <w:szCs w:val="28"/>
        </w:rPr>
        <w:t xml:space="preserve">уб., в том числе  из средств районного бюджета-634,22 тыс.руб..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lastRenderedPageBreak/>
        <w:t xml:space="preserve">Государственная поддержка сельскохозяйственных товаропроизводителей преимущественно оказывается путем предоставления субсидий на компенсацию части фактически произведенных затрат, в том числе </w:t>
      </w:r>
      <w:proofErr w:type="gramStart"/>
      <w:r w:rsidRPr="00CC649B">
        <w:rPr>
          <w:sz w:val="28"/>
          <w:szCs w:val="28"/>
        </w:rPr>
        <w:t>на</w:t>
      </w:r>
      <w:proofErr w:type="gramEnd"/>
      <w:r w:rsidRPr="00CC649B">
        <w:rPr>
          <w:sz w:val="28"/>
          <w:szCs w:val="28"/>
        </w:rPr>
        <w:t xml:space="preserve">: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оказание несвязанной поддержки в области растениеводства (погектарно);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повышение продуктивности в молочном скотоводстве;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поддержку семеноводства и племенного животноводства;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возмещение части затрат на уплату процентов по инвестиционным и краткосрочным кредитам;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возмещение части прямых понесенных затрат на создание и (или) модернизацию объектов агропромышленного комплекса;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возмещение части затрат на приобретение сельскохозяйственной техники для производства сельскохозяйственной продукции;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proofErr w:type="gramStart"/>
      <w:r w:rsidRPr="00CC649B">
        <w:rPr>
          <w:sz w:val="28"/>
          <w:szCs w:val="28"/>
        </w:rPr>
        <w:t xml:space="preserve">- поддержку малых форм хозяйствования в сельской местности (в виде предоставления грантов на поддержку начинающих фермеров, развитие семейных животноводческих ферм, развитие сельскохозяйственной потребительской кооперации. </w:t>
      </w:r>
      <w:proofErr w:type="gramEnd"/>
    </w:p>
    <w:p w:rsidR="00C116A1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Мероприятия областной государственной программы направлены на увеличение объемов производства и реализации продукции сельского хозяйства, производимой в области, повышение ее конкурентоспособности на агропродовольственном рынке, обеспечение финансовой устойчивости товаропроизводителей</w:t>
      </w:r>
      <w:r w:rsidR="00C116A1" w:rsidRPr="00CC649B">
        <w:rPr>
          <w:sz w:val="28"/>
          <w:szCs w:val="28"/>
        </w:rPr>
        <w:t xml:space="preserve">         </w:t>
      </w:r>
      <w:r w:rsidRPr="00CC649B">
        <w:rPr>
          <w:sz w:val="28"/>
          <w:szCs w:val="28"/>
        </w:rPr>
        <w:t xml:space="preserve"> агропромышленного </w:t>
      </w:r>
      <w:r w:rsidR="00C116A1" w:rsidRPr="00CC649B">
        <w:rPr>
          <w:sz w:val="28"/>
          <w:szCs w:val="28"/>
        </w:rPr>
        <w:t xml:space="preserve">   </w:t>
      </w:r>
      <w:r w:rsidRPr="00CC649B">
        <w:rPr>
          <w:sz w:val="28"/>
          <w:szCs w:val="28"/>
        </w:rPr>
        <w:t xml:space="preserve">комплекса, а </w:t>
      </w:r>
      <w:r w:rsidR="00C116A1" w:rsidRPr="00CC649B">
        <w:rPr>
          <w:sz w:val="28"/>
          <w:szCs w:val="28"/>
        </w:rPr>
        <w:t xml:space="preserve">  </w:t>
      </w:r>
      <w:r w:rsidRPr="00CC649B">
        <w:rPr>
          <w:sz w:val="28"/>
          <w:szCs w:val="28"/>
        </w:rPr>
        <w:t>также</w:t>
      </w:r>
      <w:r w:rsidR="00C116A1" w:rsidRPr="00CC649B">
        <w:rPr>
          <w:sz w:val="28"/>
          <w:szCs w:val="28"/>
        </w:rPr>
        <w:t xml:space="preserve"> </w:t>
      </w:r>
      <w:r w:rsidRPr="00CC649B">
        <w:rPr>
          <w:sz w:val="28"/>
          <w:szCs w:val="28"/>
        </w:rPr>
        <w:t xml:space="preserve"> </w:t>
      </w:r>
      <w:proofErr w:type="gramStart"/>
      <w:r w:rsidRPr="00CC649B">
        <w:rPr>
          <w:sz w:val="28"/>
          <w:szCs w:val="28"/>
        </w:rPr>
        <w:t>на</w:t>
      </w:r>
      <w:proofErr w:type="gramEnd"/>
      <w:r w:rsidRPr="00CC649B">
        <w:rPr>
          <w:sz w:val="28"/>
          <w:szCs w:val="28"/>
        </w:rPr>
        <w:t xml:space="preserve"> </w:t>
      </w:r>
    </w:p>
    <w:p w:rsidR="007D4E62" w:rsidRPr="00CC649B" w:rsidRDefault="007D4E62" w:rsidP="007D4E6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комплексное развитие сельских территорий, воспроизводство и повышение эффективности использования ресурсного потенциала в аграрном секторе экономики. </w:t>
      </w:r>
    </w:p>
    <w:p w:rsidR="00C116A1" w:rsidRPr="00CC649B" w:rsidRDefault="007D4E62" w:rsidP="007D4E6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По итогам 9 месяцев 2017 года в рамках областной программы </w:t>
      </w:r>
      <w:r w:rsidR="000618E3" w:rsidRPr="00CC649B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 в Смоленской области на 2014-2020 годы» </w:t>
      </w:r>
      <w:r w:rsidRPr="00CC649B">
        <w:rPr>
          <w:rFonts w:ascii="Times New Roman" w:hAnsi="Times New Roman" w:cs="Times New Roman"/>
          <w:sz w:val="28"/>
          <w:szCs w:val="28"/>
        </w:rPr>
        <w:t xml:space="preserve"> из </w:t>
      </w:r>
      <w:r w:rsidR="00C116A1" w:rsidRPr="00CC649B">
        <w:rPr>
          <w:rFonts w:ascii="Times New Roman" w:hAnsi="Times New Roman" w:cs="Times New Roman"/>
          <w:sz w:val="28"/>
          <w:szCs w:val="28"/>
        </w:rPr>
        <w:t>федерального и областного бюджетов</w:t>
      </w:r>
      <w:r w:rsidRPr="00CC649B">
        <w:rPr>
          <w:rFonts w:ascii="Times New Roman" w:hAnsi="Times New Roman" w:cs="Times New Roman"/>
          <w:sz w:val="28"/>
          <w:szCs w:val="28"/>
        </w:rPr>
        <w:t xml:space="preserve">  было выделено</w:t>
      </w:r>
      <w:r w:rsidR="00C116A1" w:rsidRPr="00CC649B">
        <w:rPr>
          <w:rFonts w:ascii="Times New Roman" w:hAnsi="Times New Roman" w:cs="Times New Roman"/>
          <w:sz w:val="28"/>
          <w:szCs w:val="28"/>
        </w:rPr>
        <w:t xml:space="preserve"> субсидий в размере-12</w:t>
      </w:r>
      <w:r w:rsidR="000B40E6" w:rsidRPr="00CC649B">
        <w:rPr>
          <w:rFonts w:ascii="Times New Roman" w:hAnsi="Times New Roman" w:cs="Times New Roman"/>
          <w:sz w:val="28"/>
          <w:szCs w:val="28"/>
        </w:rPr>
        <w:t>,959</w:t>
      </w:r>
      <w:r w:rsidR="004E115A" w:rsidRPr="00CC649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116A1"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6A1" w:rsidRPr="00CC649B">
        <w:rPr>
          <w:rFonts w:ascii="Times New Roman" w:hAnsi="Times New Roman" w:cs="Times New Roman"/>
          <w:sz w:val="28"/>
          <w:szCs w:val="28"/>
        </w:rPr>
        <w:t xml:space="preserve">уб., в том числе: </w:t>
      </w:r>
      <w:r w:rsidR="00345D94" w:rsidRPr="00CC649B">
        <w:rPr>
          <w:rFonts w:ascii="Times New Roman" w:hAnsi="Times New Roman" w:cs="Times New Roman"/>
          <w:sz w:val="28"/>
          <w:szCs w:val="28"/>
        </w:rPr>
        <w:t>СПК «Днепр»</w:t>
      </w:r>
      <w:r w:rsidR="000618E3" w:rsidRPr="00CC649B">
        <w:rPr>
          <w:rFonts w:ascii="Times New Roman" w:hAnsi="Times New Roman" w:cs="Times New Roman"/>
          <w:sz w:val="28"/>
          <w:szCs w:val="28"/>
        </w:rPr>
        <w:t>-5,797млн</w:t>
      </w:r>
      <w:proofErr w:type="gramStart"/>
      <w:r w:rsidR="000618E3"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8E3" w:rsidRPr="00CC649B">
        <w:rPr>
          <w:rFonts w:ascii="Times New Roman" w:hAnsi="Times New Roman" w:cs="Times New Roman"/>
          <w:sz w:val="28"/>
          <w:szCs w:val="28"/>
        </w:rPr>
        <w:t>уб.</w:t>
      </w:r>
      <w:r w:rsidR="00345D94" w:rsidRPr="00CC649B">
        <w:rPr>
          <w:rFonts w:ascii="Times New Roman" w:hAnsi="Times New Roman" w:cs="Times New Roman"/>
          <w:sz w:val="28"/>
          <w:szCs w:val="28"/>
        </w:rPr>
        <w:t xml:space="preserve"> , ООО «Агибалово»</w:t>
      </w:r>
      <w:r w:rsidR="000618E3" w:rsidRPr="00CC649B">
        <w:rPr>
          <w:rFonts w:ascii="Times New Roman" w:hAnsi="Times New Roman" w:cs="Times New Roman"/>
          <w:sz w:val="28"/>
          <w:szCs w:val="28"/>
        </w:rPr>
        <w:t>-2,542млн.руб.</w:t>
      </w:r>
      <w:r w:rsidR="00345D94" w:rsidRPr="00CC649B">
        <w:rPr>
          <w:rFonts w:ascii="Times New Roman" w:hAnsi="Times New Roman" w:cs="Times New Roman"/>
          <w:sz w:val="28"/>
          <w:szCs w:val="28"/>
        </w:rPr>
        <w:t>, ИП Бушуев</w:t>
      </w:r>
      <w:r w:rsidR="00DB7CAE" w:rsidRPr="00CC649B">
        <w:rPr>
          <w:rFonts w:ascii="Times New Roman" w:hAnsi="Times New Roman" w:cs="Times New Roman"/>
          <w:sz w:val="28"/>
          <w:szCs w:val="28"/>
        </w:rPr>
        <w:t>у</w:t>
      </w:r>
      <w:r w:rsidR="00345D94" w:rsidRPr="00CC649B">
        <w:rPr>
          <w:rFonts w:ascii="Times New Roman" w:hAnsi="Times New Roman" w:cs="Times New Roman"/>
          <w:sz w:val="28"/>
          <w:szCs w:val="28"/>
        </w:rPr>
        <w:t xml:space="preserve"> А.Н.</w:t>
      </w:r>
      <w:r w:rsidR="000618E3" w:rsidRPr="00CC649B">
        <w:rPr>
          <w:rFonts w:ascii="Times New Roman" w:hAnsi="Times New Roman" w:cs="Times New Roman"/>
          <w:sz w:val="28"/>
          <w:szCs w:val="28"/>
        </w:rPr>
        <w:t>-781,5тыс.руб.</w:t>
      </w:r>
      <w:r w:rsidR="00345D94" w:rsidRPr="00CC649B">
        <w:rPr>
          <w:rFonts w:ascii="Times New Roman" w:hAnsi="Times New Roman" w:cs="Times New Roman"/>
          <w:sz w:val="28"/>
          <w:szCs w:val="28"/>
        </w:rPr>
        <w:t>, ИП Егикян М.А.</w:t>
      </w:r>
      <w:r w:rsidR="00C116A1" w:rsidRPr="00CC649B">
        <w:rPr>
          <w:rFonts w:ascii="Times New Roman" w:hAnsi="Times New Roman" w:cs="Times New Roman"/>
          <w:sz w:val="28"/>
          <w:szCs w:val="28"/>
        </w:rPr>
        <w:t>-3,838млн.руб.</w:t>
      </w:r>
      <w:r w:rsidR="00CC649B" w:rsidRPr="00CC649B">
        <w:rPr>
          <w:rFonts w:ascii="Times New Roman" w:hAnsi="Times New Roman" w:cs="Times New Roman"/>
          <w:sz w:val="28"/>
          <w:szCs w:val="28"/>
        </w:rPr>
        <w:t>.</w:t>
      </w:r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62" w:rsidRPr="00CC649B" w:rsidRDefault="007D4E62" w:rsidP="007D4E6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49B">
        <w:rPr>
          <w:rFonts w:ascii="Times New Roman" w:hAnsi="Times New Roman" w:cs="Times New Roman"/>
          <w:sz w:val="28"/>
          <w:szCs w:val="28"/>
        </w:rPr>
        <w:t>С 2017 года Министерством сельского хозяйства Российской Федерации введен новый механизм льготного кредитования сельхозтоваропроизводителей по ставке не выше 5% годовых, который позвол</w:t>
      </w:r>
      <w:r w:rsidR="00345D94" w:rsidRPr="00CC649B">
        <w:rPr>
          <w:rFonts w:ascii="Times New Roman" w:hAnsi="Times New Roman" w:cs="Times New Roman"/>
          <w:sz w:val="28"/>
          <w:szCs w:val="28"/>
        </w:rPr>
        <w:t>ит</w:t>
      </w:r>
      <w:r w:rsidRPr="00CC649B">
        <w:rPr>
          <w:rFonts w:ascii="Times New Roman" w:hAnsi="Times New Roman" w:cs="Times New Roman"/>
          <w:sz w:val="28"/>
          <w:szCs w:val="28"/>
        </w:rPr>
        <w:t xml:space="preserve"> снизить финансовую нагрузку на </w:t>
      </w:r>
      <w:r w:rsidR="00B62BA0" w:rsidRPr="00CC649B">
        <w:rPr>
          <w:rFonts w:ascii="Times New Roman" w:hAnsi="Times New Roman" w:cs="Times New Roman"/>
          <w:sz w:val="28"/>
          <w:szCs w:val="28"/>
        </w:rPr>
        <w:t>них</w:t>
      </w:r>
      <w:r w:rsidRPr="00CC64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 С введением в действие нового механизма заемщик получил возможность сразу получить кредит по льготной ставке, не отвлекая собственные оборотные средства на оплату субсидируемой части процентной ставки. Такими заемщика</w:t>
      </w:r>
      <w:r w:rsidR="00207BE3" w:rsidRPr="00CC649B">
        <w:rPr>
          <w:rFonts w:ascii="Times New Roman" w:hAnsi="Times New Roman" w:cs="Times New Roman"/>
          <w:sz w:val="28"/>
          <w:szCs w:val="28"/>
        </w:rPr>
        <w:t>ми  в текущем году стали</w:t>
      </w:r>
      <w:r w:rsidRPr="00CC649B">
        <w:rPr>
          <w:rFonts w:ascii="Times New Roman" w:hAnsi="Times New Roman" w:cs="Times New Roman"/>
          <w:sz w:val="28"/>
          <w:szCs w:val="28"/>
        </w:rPr>
        <w:t>: ООО «Агибалово» и ИП Егикян М.А.</w:t>
      </w:r>
      <w:r w:rsidR="004047B5" w:rsidRPr="00CC649B">
        <w:rPr>
          <w:rFonts w:ascii="Times New Roman" w:hAnsi="Times New Roman" w:cs="Times New Roman"/>
          <w:sz w:val="28"/>
          <w:szCs w:val="28"/>
        </w:rPr>
        <w:t>.</w:t>
      </w:r>
    </w:p>
    <w:p w:rsidR="00E05545" w:rsidRPr="00CC649B" w:rsidRDefault="006275B6" w:rsidP="00E05545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По прогнозной оценке в 2017</w:t>
      </w:r>
      <w:r w:rsidR="00E05545" w:rsidRPr="00CC649B">
        <w:rPr>
          <w:sz w:val="28"/>
          <w:szCs w:val="28"/>
        </w:rPr>
        <w:t xml:space="preserve"> году всеми категориями хозяйств будет произведено сельскохозяйст</w:t>
      </w:r>
      <w:r w:rsidRPr="00CC649B">
        <w:rPr>
          <w:sz w:val="28"/>
          <w:szCs w:val="28"/>
        </w:rPr>
        <w:t>венной продукции в объеме  350, млн. рублей или  98,2</w:t>
      </w:r>
      <w:r w:rsidR="00220DD0" w:rsidRPr="00CC649B">
        <w:rPr>
          <w:sz w:val="28"/>
          <w:szCs w:val="28"/>
        </w:rPr>
        <w:t>% к уровню 2016</w:t>
      </w:r>
      <w:r w:rsidR="00E05545" w:rsidRPr="00CC649B">
        <w:rPr>
          <w:sz w:val="28"/>
          <w:szCs w:val="28"/>
        </w:rPr>
        <w:t xml:space="preserve"> года.</w:t>
      </w:r>
    </w:p>
    <w:p w:rsidR="00B465FC" w:rsidRPr="00CC649B" w:rsidRDefault="00273A06" w:rsidP="009F29D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Индекс производства сельхозпродукции  со</w:t>
      </w:r>
      <w:r w:rsidR="003A44E4" w:rsidRPr="00CC649B">
        <w:rPr>
          <w:rFonts w:ascii="Times New Roman" w:hAnsi="Times New Roman" w:cs="Times New Roman"/>
          <w:sz w:val="28"/>
          <w:szCs w:val="28"/>
        </w:rPr>
        <w:t xml:space="preserve">ставит: </w:t>
      </w:r>
      <w:r w:rsidR="00440946" w:rsidRPr="00CC649B">
        <w:rPr>
          <w:rFonts w:ascii="Times New Roman" w:hAnsi="Times New Roman" w:cs="Times New Roman"/>
          <w:sz w:val="28"/>
          <w:szCs w:val="28"/>
        </w:rPr>
        <w:t xml:space="preserve"> 2018г.-101,7%, 2019</w:t>
      </w:r>
      <w:r w:rsidR="00B465FC" w:rsidRPr="00CC649B">
        <w:rPr>
          <w:rFonts w:ascii="Times New Roman" w:hAnsi="Times New Roman" w:cs="Times New Roman"/>
          <w:sz w:val="28"/>
          <w:szCs w:val="28"/>
        </w:rPr>
        <w:t>г-10</w:t>
      </w:r>
      <w:r w:rsidR="00440946" w:rsidRPr="00CC649B">
        <w:rPr>
          <w:rFonts w:ascii="Times New Roman" w:hAnsi="Times New Roman" w:cs="Times New Roman"/>
          <w:sz w:val="28"/>
          <w:szCs w:val="28"/>
        </w:rPr>
        <w:t>1,7</w:t>
      </w:r>
      <w:r w:rsidR="00A04A84" w:rsidRPr="00CC649B">
        <w:rPr>
          <w:rFonts w:ascii="Times New Roman" w:hAnsi="Times New Roman" w:cs="Times New Roman"/>
          <w:sz w:val="28"/>
          <w:szCs w:val="28"/>
        </w:rPr>
        <w:t>%,</w:t>
      </w:r>
      <w:r w:rsidR="00AE7629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440946" w:rsidRPr="00CC649B">
        <w:rPr>
          <w:rFonts w:ascii="Times New Roman" w:hAnsi="Times New Roman" w:cs="Times New Roman"/>
          <w:sz w:val="28"/>
          <w:szCs w:val="28"/>
        </w:rPr>
        <w:t>2020</w:t>
      </w:r>
      <w:r w:rsidR="003A44E4" w:rsidRPr="00CC649B">
        <w:rPr>
          <w:rFonts w:ascii="Times New Roman" w:hAnsi="Times New Roman" w:cs="Times New Roman"/>
          <w:sz w:val="28"/>
          <w:szCs w:val="28"/>
        </w:rPr>
        <w:t>г.</w:t>
      </w:r>
      <w:r w:rsidR="00440946" w:rsidRPr="00CC649B">
        <w:rPr>
          <w:rFonts w:ascii="Times New Roman" w:hAnsi="Times New Roman" w:cs="Times New Roman"/>
          <w:sz w:val="28"/>
          <w:szCs w:val="28"/>
        </w:rPr>
        <w:t>-102,1</w:t>
      </w:r>
      <w:r w:rsidR="00B465FC" w:rsidRPr="00CC649B">
        <w:rPr>
          <w:rFonts w:ascii="Times New Roman" w:hAnsi="Times New Roman" w:cs="Times New Roman"/>
          <w:sz w:val="28"/>
          <w:szCs w:val="28"/>
        </w:rPr>
        <w:t>%.</w:t>
      </w:r>
    </w:p>
    <w:p w:rsidR="00CC649B" w:rsidRPr="00CC649B" w:rsidRDefault="00CC649B" w:rsidP="009F29D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5545" w:rsidRPr="00CC649B" w:rsidRDefault="00440946" w:rsidP="009F29D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3724275"/>
            <wp:effectExtent l="19050" t="0" r="2159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0202" w:rsidRPr="00CC649B" w:rsidRDefault="00380202" w:rsidP="00675D84">
      <w:p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9B" w:rsidRPr="00CC649B" w:rsidRDefault="00CC649B" w:rsidP="00675D84">
      <w:p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7D" w:rsidRPr="00CC649B" w:rsidRDefault="00E4741C" w:rsidP="00675D84">
      <w:p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CC649B" w:rsidRPr="00CC649B" w:rsidRDefault="00CC649B" w:rsidP="00675D84">
      <w:p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41C" w:rsidRPr="00CC649B" w:rsidRDefault="00CC594E" w:rsidP="00E4741C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По итогам 2016 года в районе введено 3,152</w:t>
      </w:r>
      <w:r w:rsidR="00E4741C" w:rsidRPr="00CC649B">
        <w:rPr>
          <w:rFonts w:ascii="Times New Roman" w:eastAsia="TimesNewRoman" w:hAnsi="Times New Roman" w:cs="Times New Roman"/>
          <w:sz w:val="28"/>
          <w:szCs w:val="28"/>
        </w:rPr>
        <w:t xml:space="preserve"> тыс. кв. метров общей площади</w:t>
      </w:r>
    </w:p>
    <w:p w:rsidR="004469CB" w:rsidRPr="00CC649B" w:rsidRDefault="00CC594E" w:rsidP="004469C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жилья, что составляет  120,4</w:t>
      </w:r>
      <w:r w:rsidR="00E4741C" w:rsidRPr="00CC649B">
        <w:rPr>
          <w:rFonts w:ascii="Times New Roman" w:eastAsia="TimesNewRoman" w:hAnsi="Times New Roman" w:cs="Times New Roman"/>
          <w:sz w:val="28"/>
          <w:szCs w:val="28"/>
        </w:rPr>
        <w:t>%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к соответствующему периоду 2015 </w:t>
      </w:r>
      <w:r w:rsidR="00E4741C" w:rsidRPr="00CC649B">
        <w:rPr>
          <w:rFonts w:ascii="Times New Roman" w:eastAsia="TimesNewRoman" w:hAnsi="Times New Roman" w:cs="Times New Roman"/>
          <w:sz w:val="28"/>
          <w:szCs w:val="28"/>
        </w:rPr>
        <w:t>года, из них</w:t>
      </w:r>
      <w:r w:rsidR="00805E7F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07BE3" w:rsidRPr="00CC649B">
        <w:rPr>
          <w:rFonts w:ascii="Times New Roman" w:eastAsia="TimesNewRoman" w:hAnsi="Times New Roman" w:cs="Times New Roman"/>
          <w:sz w:val="28"/>
          <w:szCs w:val="28"/>
        </w:rPr>
        <w:t xml:space="preserve"> все построено </w:t>
      </w:r>
      <w:r w:rsidR="00E4741C" w:rsidRPr="00CC649B">
        <w:rPr>
          <w:rFonts w:ascii="Times New Roman" w:eastAsia="TimesNewRoman" w:hAnsi="Times New Roman" w:cs="Times New Roman"/>
          <w:sz w:val="28"/>
          <w:szCs w:val="28"/>
        </w:rPr>
        <w:t>индиви</w:t>
      </w:r>
      <w:r w:rsidR="00207BE3" w:rsidRPr="00CC649B">
        <w:rPr>
          <w:rFonts w:ascii="Times New Roman" w:eastAsia="TimesNewRoman" w:hAnsi="Times New Roman" w:cs="Times New Roman"/>
          <w:sz w:val="28"/>
          <w:szCs w:val="28"/>
        </w:rPr>
        <w:t>дуальными застройщиками.</w:t>
      </w:r>
      <w:r w:rsidR="00E4741C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626CB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74E75" w:rsidRPr="00CC649B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</w:p>
    <w:p w:rsidR="00DE6A21" w:rsidRPr="00CC649B" w:rsidRDefault="00E4741C" w:rsidP="00DE6A2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Обеспеченность</w:t>
      </w:r>
      <w:r w:rsidR="002059E6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населения</w:t>
      </w:r>
      <w:r w:rsidR="002059E6" w:rsidRPr="00CC649B">
        <w:rPr>
          <w:rFonts w:ascii="Times New Roman" w:eastAsia="TimesNewRoman" w:hAnsi="Times New Roman" w:cs="Times New Roman"/>
          <w:sz w:val="28"/>
          <w:szCs w:val="28"/>
        </w:rPr>
        <w:t xml:space="preserve">  муниципального образования «Холм-Жирковский район"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Смоленск</w:t>
      </w:r>
      <w:r w:rsidR="00CC594E" w:rsidRPr="00CC649B">
        <w:rPr>
          <w:rFonts w:ascii="Times New Roman" w:eastAsia="TimesNewRoman" w:hAnsi="Times New Roman" w:cs="Times New Roman"/>
          <w:sz w:val="28"/>
          <w:szCs w:val="28"/>
        </w:rPr>
        <w:t>ой области жильем по итогам 2016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года составила </w:t>
      </w:r>
      <w:r w:rsidR="00975854" w:rsidRPr="00CC649B">
        <w:rPr>
          <w:rFonts w:ascii="Times New Roman" w:eastAsia="TimesNewRoman" w:hAnsi="Times New Roman" w:cs="Times New Roman"/>
          <w:sz w:val="28"/>
          <w:szCs w:val="28"/>
        </w:rPr>
        <w:t xml:space="preserve">31,0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кв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.м</w:t>
      </w:r>
      <w:proofErr w:type="gramEnd"/>
      <w:r w:rsidRPr="00CC649B">
        <w:rPr>
          <w:rFonts w:ascii="Times New Roman" w:eastAsia="TimesNewRoman" w:hAnsi="Times New Roman" w:cs="Times New Roman"/>
          <w:sz w:val="28"/>
          <w:szCs w:val="28"/>
        </w:rPr>
        <w:t>/чел</w:t>
      </w:r>
      <w:r w:rsidR="004469CB" w:rsidRPr="00CC649B">
        <w:rPr>
          <w:rFonts w:ascii="Times New Roman" w:eastAsia="TimesNewRoman" w:hAnsi="Times New Roman" w:cs="Times New Roman"/>
          <w:sz w:val="28"/>
          <w:szCs w:val="28"/>
        </w:rPr>
        <w:t>.</w:t>
      </w:r>
      <w:r w:rsidR="00732F02" w:rsidRPr="00CC649B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В январе-сентябре 2017 года </w:t>
      </w:r>
      <w:r w:rsidR="00522067" w:rsidRPr="00CC649B">
        <w:rPr>
          <w:rFonts w:ascii="Times New Roman" w:eastAsia="Calibri" w:hAnsi="Times New Roman" w:cs="Times New Roman"/>
          <w:sz w:val="28"/>
          <w:szCs w:val="28"/>
        </w:rPr>
        <w:t xml:space="preserve">ввод  жилья составил  </w:t>
      </w:r>
      <w:r w:rsidR="00974A23" w:rsidRPr="00CC649B">
        <w:rPr>
          <w:rFonts w:ascii="Times New Roman" w:hAnsi="Times New Roman" w:cs="Times New Roman"/>
          <w:sz w:val="28"/>
          <w:szCs w:val="28"/>
        </w:rPr>
        <w:t>872</w:t>
      </w:r>
      <w:r w:rsidR="00DE6A21" w:rsidRPr="00CC649B">
        <w:rPr>
          <w:rFonts w:ascii="Times New Roman" w:hAnsi="Times New Roman" w:cs="Times New Roman"/>
          <w:sz w:val="28"/>
          <w:szCs w:val="28"/>
        </w:rPr>
        <w:t>,0 кв.м.-</w:t>
      </w:r>
      <w:r w:rsidR="00974A23" w:rsidRPr="00CC649B">
        <w:rPr>
          <w:rFonts w:ascii="Times New Roman" w:hAnsi="Times New Roman" w:cs="Times New Roman"/>
          <w:sz w:val="28"/>
          <w:szCs w:val="28"/>
        </w:rPr>
        <w:t>43,5</w:t>
      </w:r>
      <w:r w:rsidR="00DE6A21" w:rsidRPr="00CC649B">
        <w:rPr>
          <w:rFonts w:ascii="Times New Roman" w:hAnsi="Times New Roman" w:cs="Times New Roman"/>
          <w:sz w:val="28"/>
          <w:szCs w:val="28"/>
        </w:rPr>
        <w:t xml:space="preserve">%  к уровню </w:t>
      </w:r>
      <w:r w:rsidR="00207BE3" w:rsidRPr="00CC649B">
        <w:rPr>
          <w:rFonts w:ascii="Times New Roman" w:hAnsi="Times New Roman" w:cs="Times New Roman"/>
          <w:sz w:val="28"/>
          <w:szCs w:val="28"/>
        </w:rPr>
        <w:t>прошлого года, все</w:t>
      </w:r>
      <w:r w:rsidR="00DE6A21" w:rsidRPr="00CC649B">
        <w:rPr>
          <w:rFonts w:ascii="Times New Roman" w:hAnsi="Times New Roman" w:cs="Times New Roman"/>
          <w:sz w:val="28"/>
          <w:szCs w:val="28"/>
        </w:rPr>
        <w:t xml:space="preserve"> за</w:t>
      </w:r>
      <w:r w:rsidR="00207BE3" w:rsidRPr="00CC649B">
        <w:rPr>
          <w:rFonts w:ascii="Times New Roman" w:hAnsi="Times New Roman" w:cs="Times New Roman"/>
          <w:sz w:val="28"/>
          <w:szCs w:val="28"/>
        </w:rPr>
        <w:t xml:space="preserve"> счет средств населения</w:t>
      </w:r>
      <w:r w:rsidR="00DE6A21" w:rsidRPr="00CC649B">
        <w:rPr>
          <w:rFonts w:ascii="Times New Roman" w:hAnsi="Times New Roman" w:cs="Times New Roman"/>
          <w:sz w:val="28"/>
          <w:szCs w:val="28"/>
        </w:rPr>
        <w:t>.</w:t>
      </w:r>
    </w:p>
    <w:p w:rsidR="00975854" w:rsidRPr="00CC649B" w:rsidRDefault="00D446CC" w:rsidP="00064C95">
      <w:pPr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По оценке н</w:t>
      </w:r>
      <w:r w:rsidR="00E4741C" w:rsidRPr="00CC649B">
        <w:rPr>
          <w:rFonts w:ascii="Times New Roman" w:eastAsia="TimesNewRoman" w:hAnsi="Times New Roman" w:cs="Times New Roman"/>
          <w:sz w:val="28"/>
          <w:szCs w:val="28"/>
        </w:rPr>
        <w:t>а прогнозный период ввод ж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илья запл</w:t>
      </w:r>
      <w:r w:rsidR="00CC594E" w:rsidRPr="00CC649B">
        <w:rPr>
          <w:rFonts w:ascii="Times New Roman" w:eastAsia="TimesNewRoman" w:hAnsi="Times New Roman" w:cs="Times New Roman"/>
          <w:sz w:val="28"/>
          <w:szCs w:val="28"/>
        </w:rPr>
        <w:t>анирован следующий: 2017 год-3,238тыс.кв.м., 2018 год-3,313тыс.кв.м., 2019 год-3,389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тыс.кв.м</w:t>
      </w:r>
      <w:r w:rsidR="002059E6" w:rsidRPr="00CC649B">
        <w:rPr>
          <w:rFonts w:ascii="Times New Roman" w:eastAsia="TimesNewRoman" w:hAnsi="Times New Roman" w:cs="Times New Roman"/>
          <w:sz w:val="28"/>
          <w:szCs w:val="28"/>
        </w:rPr>
        <w:t>.</w:t>
      </w:r>
      <w:r w:rsidR="004469CB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C594E" w:rsidRPr="00CC649B">
        <w:rPr>
          <w:rFonts w:ascii="Times New Roman" w:eastAsia="TimesNewRoman" w:hAnsi="Times New Roman" w:cs="Times New Roman"/>
          <w:sz w:val="28"/>
          <w:szCs w:val="28"/>
        </w:rPr>
        <w:t>, 2020 год-3,464тыс.кв.м.</w:t>
      </w:r>
    </w:p>
    <w:p w:rsidR="00C116A1" w:rsidRPr="00CC649B" w:rsidRDefault="00C116A1" w:rsidP="00064C95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8FE" w:rsidRPr="00CC649B" w:rsidRDefault="00CC594E" w:rsidP="002059E6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5950" cy="316230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7324" w:rsidRPr="00CC649B" w:rsidRDefault="00787324" w:rsidP="00E4741C">
      <w:pPr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75FB" w:rsidRPr="00CC649B" w:rsidRDefault="002E75FB" w:rsidP="00E4741C">
      <w:pPr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49B">
        <w:rPr>
          <w:rFonts w:ascii="Times New Roman" w:hAnsi="Times New Roman" w:cs="Times New Roman"/>
          <w:b/>
          <w:color w:val="000000"/>
          <w:sz w:val="28"/>
          <w:szCs w:val="28"/>
        </w:rPr>
        <w:t>Потребительский рынок</w:t>
      </w:r>
    </w:p>
    <w:p w:rsidR="00C268F9" w:rsidRPr="00CC649B" w:rsidRDefault="00341AC9" w:rsidP="0009372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Прогноз развития потребительского рынка товаров и услуг в среднесрочной перспективе учитывает влияние инфляционных процессов, роста реальных денежных доходов населения. Потребитель</w:t>
      </w:r>
      <w:r w:rsidR="00DB7992" w:rsidRPr="00CC649B">
        <w:rPr>
          <w:rFonts w:ascii="Times New Roman" w:hAnsi="Times New Roman" w:cs="Times New Roman"/>
          <w:sz w:val="28"/>
          <w:szCs w:val="28"/>
        </w:rPr>
        <w:t>ский рынок представлен магазинами</w:t>
      </w:r>
      <w:r w:rsidR="003825FC" w:rsidRPr="00CC649B">
        <w:rPr>
          <w:rFonts w:ascii="Times New Roman" w:hAnsi="Times New Roman" w:cs="Times New Roman"/>
          <w:sz w:val="28"/>
          <w:szCs w:val="28"/>
        </w:rPr>
        <w:t xml:space="preserve"> Холм-Жирковского</w:t>
      </w:r>
      <w:r w:rsidR="00AE7629" w:rsidRPr="00CC649B">
        <w:rPr>
          <w:rFonts w:ascii="Times New Roman" w:hAnsi="Times New Roman" w:cs="Times New Roman"/>
          <w:sz w:val="28"/>
          <w:szCs w:val="28"/>
        </w:rPr>
        <w:t xml:space="preserve"> РАЙПО</w:t>
      </w:r>
      <w:r w:rsidR="002E75FB" w:rsidRPr="00CC649B">
        <w:rPr>
          <w:rFonts w:ascii="Times New Roman" w:hAnsi="Times New Roman" w:cs="Times New Roman"/>
          <w:sz w:val="28"/>
          <w:szCs w:val="28"/>
        </w:rPr>
        <w:t>,</w:t>
      </w:r>
      <w:r w:rsidR="00AE7629" w:rsidRPr="00CC64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7629" w:rsidRPr="00CC649B">
        <w:rPr>
          <w:rFonts w:ascii="Times New Roman" w:hAnsi="Times New Roman" w:cs="Times New Roman"/>
          <w:sz w:val="28"/>
          <w:szCs w:val="28"/>
        </w:rPr>
        <w:t>Ди</w:t>
      </w:r>
      <w:r w:rsidR="005A1D20" w:rsidRPr="00CC649B">
        <w:rPr>
          <w:rFonts w:ascii="Times New Roman" w:hAnsi="Times New Roman" w:cs="Times New Roman"/>
          <w:sz w:val="28"/>
          <w:szCs w:val="28"/>
        </w:rPr>
        <w:t>кси</w:t>
      </w:r>
      <w:proofErr w:type="spellEnd"/>
      <w:r w:rsidR="005A1D20" w:rsidRPr="00CC649B">
        <w:rPr>
          <w:rFonts w:ascii="Times New Roman" w:hAnsi="Times New Roman" w:cs="Times New Roman"/>
          <w:sz w:val="28"/>
          <w:szCs w:val="28"/>
        </w:rPr>
        <w:t xml:space="preserve">», «Магнит», </w:t>
      </w:r>
      <w:r w:rsidRPr="00CC649B">
        <w:rPr>
          <w:rFonts w:ascii="Times New Roman" w:hAnsi="Times New Roman" w:cs="Times New Roman"/>
          <w:sz w:val="28"/>
          <w:szCs w:val="28"/>
        </w:rPr>
        <w:t>«Ра</w:t>
      </w:r>
      <w:r w:rsidR="00F92EF0" w:rsidRPr="00CC649B">
        <w:rPr>
          <w:rFonts w:ascii="Times New Roman" w:hAnsi="Times New Roman" w:cs="Times New Roman"/>
          <w:sz w:val="28"/>
          <w:szCs w:val="28"/>
        </w:rPr>
        <w:t>з</w:t>
      </w:r>
      <w:r w:rsidRPr="00CC649B">
        <w:rPr>
          <w:rFonts w:ascii="Times New Roman" w:hAnsi="Times New Roman" w:cs="Times New Roman"/>
          <w:sz w:val="28"/>
          <w:szCs w:val="28"/>
        </w:rPr>
        <w:t xml:space="preserve">ница», </w:t>
      </w:r>
      <w:r w:rsidR="00EE4E01" w:rsidRPr="00CC649B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DB7992" w:rsidRPr="00CC649B">
        <w:rPr>
          <w:rFonts w:ascii="Times New Roman" w:hAnsi="Times New Roman" w:cs="Times New Roman"/>
          <w:sz w:val="28"/>
          <w:szCs w:val="28"/>
        </w:rPr>
        <w:t xml:space="preserve">предпринимателями. </w:t>
      </w:r>
    </w:p>
    <w:p w:rsidR="00521191" w:rsidRPr="00CC649B" w:rsidRDefault="00521191" w:rsidP="0009372A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Фактическая обеспеченность населения площадью </w:t>
      </w:r>
      <w:r w:rsidR="00DB3737" w:rsidRPr="00CC649B">
        <w:rPr>
          <w:rFonts w:ascii="Times New Roman" w:eastAsia="TimesNewRoman" w:hAnsi="Times New Roman" w:cs="Times New Roman"/>
          <w:sz w:val="28"/>
          <w:szCs w:val="28"/>
        </w:rPr>
        <w:t xml:space="preserve">стационарных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т</w:t>
      </w:r>
      <w:r w:rsidR="00DB3737" w:rsidRPr="00CC649B">
        <w:rPr>
          <w:rFonts w:ascii="Times New Roman" w:eastAsia="TimesNewRoman" w:hAnsi="Times New Roman" w:cs="Times New Roman"/>
          <w:sz w:val="28"/>
          <w:szCs w:val="28"/>
        </w:rPr>
        <w:t>орговых объектов составила 532,5</w:t>
      </w:r>
      <w:r w:rsidR="00207BE3" w:rsidRPr="00CC649B">
        <w:rPr>
          <w:rFonts w:ascii="Times New Roman" w:eastAsia="TimesNewRoman" w:hAnsi="Times New Roman" w:cs="Times New Roman"/>
          <w:sz w:val="28"/>
          <w:szCs w:val="28"/>
        </w:rPr>
        <w:t xml:space="preserve"> кв. м. на 1000 человек, </w:t>
      </w:r>
      <w:r w:rsidR="00207BE3" w:rsidRPr="00CC649B">
        <w:rPr>
          <w:rFonts w:ascii="Times New Roman" w:hAnsi="Times New Roman" w:cs="Times New Roman"/>
          <w:sz w:val="28"/>
          <w:szCs w:val="28"/>
        </w:rPr>
        <w:t>что на</w:t>
      </w:r>
      <w:r w:rsidR="00DB3737" w:rsidRPr="00CC649B">
        <w:rPr>
          <w:rFonts w:ascii="Times New Roman" w:hAnsi="Times New Roman" w:cs="Times New Roman"/>
          <w:sz w:val="28"/>
          <w:szCs w:val="28"/>
        </w:rPr>
        <w:t xml:space="preserve"> 30,5</w:t>
      </w:r>
      <w:r w:rsidR="00207BE3" w:rsidRPr="00CC649B">
        <w:rPr>
          <w:rFonts w:ascii="Times New Roman" w:hAnsi="Times New Roman" w:cs="Times New Roman"/>
          <w:sz w:val="28"/>
          <w:szCs w:val="28"/>
        </w:rPr>
        <w:t>% выше установленного норматива минимальной обеспеченности населения площадью стационарных торговых</w:t>
      </w:r>
      <w:r w:rsidR="00DB3737" w:rsidRPr="00CC649B">
        <w:rPr>
          <w:rFonts w:ascii="Times New Roman" w:hAnsi="Times New Roman" w:cs="Times New Roman"/>
          <w:sz w:val="28"/>
          <w:szCs w:val="28"/>
        </w:rPr>
        <w:t xml:space="preserve"> объектов для муниципального образования, который составляет 408</w:t>
      </w:r>
      <w:r w:rsidR="00207BE3" w:rsidRPr="00CC649B">
        <w:rPr>
          <w:rFonts w:ascii="Times New Roman" w:hAnsi="Times New Roman" w:cs="Times New Roman"/>
          <w:sz w:val="28"/>
          <w:szCs w:val="28"/>
        </w:rPr>
        <w:t xml:space="preserve"> квадратных метров на 1000 человек</w:t>
      </w:r>
      <w:r w:rsidR="00DB7992" w:rsidRPr="00CC649B">
        <w:rPr>
          <w:rFonts w:ascii="Times New Roman" w:hAnsi="Times New Roman" w:cs="Times New Roman"/>
          <w:sz w:val="28"/>
          <w:szCs w:val="28"/>
        </w:rPr>
        <w:t>.</w:t>
      </w:r>
    </w:p>
    <w:p w:rsidR="00C268F9" w:rsidRPr="00CC649B" w:rsidRDefault="00C268F9" w:rsidP="00C268F9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Фактическая обеспеченность населения муниципального образования: </w:t>
      </w:r>
    </w:p>
    <w:p w:rsidR="00C268F9" w:rsidRPr="00CC649B" w:rsidRDefault="00C268F9" w:rsidP="00C268F9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торговыми киосками и павильонами по продаже продовольственных товаров и сельскохозяйственной продукции составляет 25,2 торговых объектов на 10 000 человек при нормативе 7,8 торговых объектов на 10 000 человек, что составляет 323,0% от установленного норматива; </w:t>
      </w:r>
    </w:p>
    <w:p w:rsidR="00C268F9" w:rsidRPr="00CC649B" w:rsidRDefault="00C268F9" w:rsidP="00C268F9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торговыми киосками и павильонами по продаже продукции общественного питания составляет 0 торговых объектов на 10 000 человек при нормативе 0,87 торговых объектов на 10 000 человек, что составляет 0 % от установленного норматива; </w:t>
      </w:r>
    </w:p>
    <w:p w:rsidR="00C268F9" w:rsidRPr="00CC649B" w:rsidRDefault="00C268F9" w:rsidP="00C268F9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- торговыми киосками и павильонами по продаже по продаже печатной продукции составляет 1,0 торговых объектов на 10 000 человек при нормативе 1,4 торговых объектов на 10 000 человек, что составляет  71,4% от установленного норматива. </w:t>
      </w:r>
    </w:p>
    <w:p w:rsidR="00B74791" w:rsidRPr="00CC649B" w:rsidRDefault="00B74791" w:rsidP="00F92EF0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Cs/>
          <w:sz w:val="28"/>
          <w:szCs w:val="28"/>
        </w:rPr>
        <w:t>Потребительский рынок</w:t>
      </w:r>
      <w:r w:rsidRPr="00CC649B">
        <w:rPr>
          <w:rFonts w:ascii="Times New Roman" w:hAnsi="Times New Roman" w:cs="Times New Roman"/>
          <w:sz w:val="28"/>
          <w:szCs w:val="28"/>
        </w:rPr>
        <w:t> района</w:t>
      </w:r>
      <w:r w:rsidRPr="00CC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>развивается стабильно и динамично.</w:t>
      </w:r>
      <w:r w:rsidR="00726DB1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 xml:space="preserve"> Сформирована р</w:t>
      </w:r>
      <w:r w:rsidR="00726DB1" w:rsidRPr="00CC649B">
        <w:rPr>
          <w:rFonts w:ascii="Times New Roman" w:hAnsi="Times New Roman" w:cs="Times New Roman"/>
          <w:sz w:val="28"/>
          <w:szCs w:val="28"/>
        </w:rPr>
        <w:t xml:space="preserve">ыночная инфраструктура отрасли, </w:t>
      </w:r>
      <w:r w:rsidRPr="00CC649B">
        <w:rPr>
          <w:rFonts w:ascii="Times New Roman" w:hAnsi="Times New Roman" w:cs="Times New Roman"/>
          <w:sz w:val="28"/>
          <w:szCs w:val="28"/>
        </w:rPr>
        <w:t>что позволяет обеспечить насыщение потребительского рынка продовольственными, промышленными товарами и услугами в широком ассортименте для всех слоев населения. Товарный дефицит фактически отсутствует.</w:t>
      </w:r>
    </w:p>
    <w:p w:rsidR="004531AE" w:rsidRPr="00CC649B" w:rsidRDefault="00C20BC4" w:rsidP="004531AE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lastRenderedPageBreak/>
        <w:t>За  2016</w:t>
      </w:r>
      <w:r w:rsidR="00B74791" w:rsidRPr="00CC649B">
        <w:rPr>
          <w:sz w:val="28"/>
          <w:szCs w:val="28"/>
        </w:rPr>
        <w:t xml:space="preserve">  год товарооборот розничной торговли </w:t>
      </w:r>
      <w:r w:rsidR="004A3295" w:rsidRPr="00CC649B">
        <w:rPr>
          <w:sz w:val="28"/>
          <w:szCs w:val="28"/>
        </w:rPr>
        <w:t xml:space="preserve"> без субъектов малого и среднего предпринимательства </w:t>
      </w:r>
      <w:r w:rsidR="00B74791" w:rsidRPr="00CC649B">
        <w:rPr>
          <w:sz w:val="28"/>
          <w:szCs w:val="28"/>
        </w:rPr>
        <w:t xml:space="preserve">составил </w:t>
      </w:r>
      <w:r w:rsidR="00CC594E" w:rsidRPr="00CC649B">
        <w:rPr>
          <w:sz w:val="28"/>
          <w:szCs w:val="28"/>
        </w:rPr>
        <w:t>69,22</w:t>
      </w:r>
      <w:r w:rsidR="00B74791" w:rsidRPr="00CC649B">
        <w:rPr>
          <w:sz w:val="28"/>
          <w:szCs w:val="28"/>
        </w:rPr>
        <w:t xml:space="preserve"> млн. рублей  или </w:t>
      </w:r>
      <w:r w:rsidR="00CC594E" w:rsidRPr="00CC649B">
        <w:rPr>
          <w:sz w:val="28"/>
          <w:szCs w:val="28"/>
        </w:rPr>
        <w:t xml:space="preserve"> 101,8</w:t>
      </w:r>
      <w:r w:rsidR="00556BCB" w:rsidRPr="00CC649B">
        <w:rPr>
          <w:sz w:val="28"/>
          <w:szCs w:val="28"/>
        </w:rPr>
        <w:t>%  к уровню 2015</w:t>
      </w:r>
      <w:r w:rsidR="00B74791" w:rsidRPr="00CC649B">
        <w:rPr>
          <w:sz w:val="28"/>
          <w:szCs w:val="28"/>
        </w:rPr>
        <w:t xml:space="preserve"> года. </w:t>
      </w:r>
      <w:r w:rsidR="00522067" w:rsidRPr="00CC649B">
        <w:rPr>
          <w:color w:val="auto"/>
          <w:sz w:val="28"/>
          <w:szCs w:val="28"/>
        </w:rPr>
        <w:t>Оборот розничной торговли в январе-</w:t>
      </w:r>
      <w:r w:rsidR="005F0075" w:rsidRPr="00CC649B">
        <w:rPr>
          <w:color w:val="auto"/>
          <w:sz w:val="28"/>
          <w:szCs w:val="28"/>
        </w:rPr>
        <w:t>сентябре 2017 года составил 51,8</w:t>
      </w:r>
      <w:r w:rsidR="00522067" w:rsidRPr="00CC649B">
        <w:rPr>
          <w:color w:val="auto"/>
          <w:sz w:val="28"/>
          <w:szCs w:val="28"/>
        </w:rPr>
        <w:t xml:space="preserve"> м</w:t>
      </w:r>
      <w:r w:rsidR="005F0075" w:rsidRPr="00CC649B">
        <w:rPr>
          <w:color w:val="auto"/>
          <w:sz w:val="28"/>
          <w:szCs w:val="28"/>
        </w:rPr>
        <w:t>лн</w:t>
      </w:r>
      <w:proofErr w:type="gramStart"/>
      <w:r w:rsidR="005F0075" w:rsidRPr="00CC649B">
        <w:rPr>
          <w:color w:val="auto"/>
          <w:sz w:val="28"/>
          <w:szCs w:val="28"/>
        </w:rPr>
        <w:t>.р</w:t>
      </w:r>
      <w:proofErr w:type="gramEnd"/>
      <w:r w:rsidR="005F0075" w:rsidRPr="00CC649B">
        <w:rPr>
          <w:color w:val="auto"/>
          <w:sz w:val="28"/>
          <w:szCs w:val="28"/>
        </w:rPr>
        <w:t>ублей, что  составляет  97,</w:t>
      </w:r>
      <w:r w:rsidR="00522067" w:rsidRPr="00CC649B">
        <w:rPr>
          <w:color w:val="auto"/>
          <w:sz w:val="28"/>
          <w:szCs w:val="28"/>
        </w:rPr>
        <w:t>6%  к уровню прошлого года.</w:t>
      </w:r>
      <w:r w:rsidR="00522067" w:rsidRPr="00CC649B">
        <w:rPr>
          <w:b/>
          <w:color w:val="auto"/>
          <w:sz w:val="28"/>
          <w:szCs w:val="28"/>
        </w:rPr>
        <w:t xml:space="preserve"> </w:t>
      </w:r>
      <w:r w:rsidR="004531AE" w:rsidRPr="00CC649B">
        <w:rPr>
          <w:sz w:val="28"/>
          <w:szCs w:val="28"/>
        </w:rPr>
        <w:t>В целом в 2017 году оборот розничной торговли составит 72,6 млн</w:t>
      </w:r>
      <w:proofErr w:type="gramStart"/>
      <w:r w:rsidR="004531AE" w:rsidRPr="00CC649B">
        <w:rPr>
          <w:sz w:val="28"/>
          <w:szCs w:val="28"/>
        </w:rPr>
        <w:t>.р</w:t>
      </w:r>
      <w:proofErr w:type="gramEnd"/>
      <w:r w:rsidR="004531AE" w:rsidRPr="00CC649B">
        <w:rPr>
          <w:sz w:val="28"/>
          <w:szCs w:val="28"/>
        </w:rPr>
        <w:t xml:space="preserve">уб. или  100,0% к уровню прошлого года </w:t>
      </w:r>
    </w:p>
    <w:p w:rsidR="00CC594E" w:rsidRPr="00CC649B" w:rsidRDefault="001F0C19" w:rsidP="004531AE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В прогнозном периоде на потребите</w:t>
      </w:r>
      <w:r w:rsidR="00D446CC" w:rsidRPr="00CC649B">
        <w:rPr>
          <w:sz w:val="28"/>
          <w:szCs w:val="28"/>
        </w:rPr>
        <w:t>льском рынке сохрани</w:t>
      </w:r>
      <w:r w:rsidRPr="00CC649B">
        <w:rPr>
          <w:sz w:val="28"/>
          <w:szCs w:val="28"/>
        </w:rPr>
        <w:t>тся положительная динамика оборота розничной торговли</w:t>
      </w:r>
      <w:r w:rsidR="004A3295" w:rsidRPr="00CC649B">
        <w:rPr>
          <w:sz w:val="28"/>
          <w:szCs w:val="28"/>
        </w:rPr>
        <w:t>:</w:t>
      </w:r>
      <w:r w:rsidR="00D446CC" w:rsidRPr="00CC649B">
        <w:rPr>
          <w:sz w:val="28"/>
          <w:szCs w:val="28"/>
        </w:rPr>
        <w:t xml:space="preserve"> </w:t>
      </w:r>
      <w:r w:rsidR="004A3295" w:rsidRPr="00CC649B">
        <w:rPr>
          <w:sz w:val="28"/>
          <w:szCs w:val="28"/>
        </w:rPr>
        <w:t xml:space="preserve"> </w:t>
      </w:r>
      <w:r w:rsidR="005A1D20" w:rsidRPr="00CC649B">
        <w:rPr>
          <w:sz w:val="28"/>
          <w:szCs w:val="28"/>
        </w:rPr>
        <w:t xml:space="preserve"> 2</w:t>
      </w:r>
      <w:r w:rsidR="00CC594E" w:rsidRPr="00CC649B">
        <w:rPr>
          <w:sz w:val="28"/>
          <w:szCs w:val="28"/>
        </w:rPr>
        <w:t>018 г. -100,5 %,  2019 г. -100,6</w:t>
      </w:r>
      <w:r w:rsidR="00627239" w:rsidRPr="00CC649B">
        <w:rPr>
          <w:sz w:val="28"/>
          <w:szCs w:val="28"/>
        </w:rPr>
        <w:t xml:space="preserve"> %. </w:t>
      </w:r>
      <w:r w:rsidR="00CC594E" w:rsidRPr="00CC649B">
        <w:rPr>
          <w:sz w:val="28"/>
          <w:szCs w:val="28"/>
        </w:rPr>
        <w:t xml:space="preserve">, </w:t>
      </w:r>
      <w:r w:rsidR="00D304F5" w:rsidRPr="00CC649B">
        <w:rPr>
          <w:sz w:val="28"/>
          <w:szCs w:val="28"/>
        </w:rPr>
        <w:t>2020</w:t>
      </w:r>
      <w:r w:rsidR="00CC594E" w:rsidRPr="00CC649B">
        <w:rPr>
          <w:sz w:val="28"/>
          <w:szCs w:val="28"/>
        </w:rPr>
        <w:t xml:space="preserve"> г. -100,7 %. </w:t>
      </w:r>
    </w:p>
    <w:p w:rsidR="005F0075" w:rsidRPr="00CC649B" w:rsidRDefault="00627239" w:rsidP="00C20BC4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Обо</w:t>
      </w:r>
      <w:r w:rsidR="00CC594E" w:rsidRPr="00CC649B">
        <w:rPr>
          <w:rFonts w:ascii="Times New Roman" w:hAnsi="Times New Roman" w:cs="Times New Roman"/>
          <w:sz w:val="28"/>
          <w:szCs w:val="28"/>
        </w:rPr>
        <w:t>рот общественного питания в 2016</w:t>
      </w:r>
      <w:r w:rsidR="00D304F5" w:rsidRPr="00CC649B">
        <w:rPr>
          <w:rFonts w:ascii="Times New Roman" w:hAnsi="Times New Roman" w:cs="Times New Roman"/>
          <w:sz w:val="28"/>
          <w:szCs w:val="28"/>
        </w:rPr>
        <w:t xml:space="preserve"> году составил-20,24</w:t>
      </w:r>
      <w:r w:rsidR="00AB2586" w:rsidRPr="00CC649B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AB2586"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04F5" w:rsidRPr="00CC649B">
        <w:rPr>
          <w:rFonts w:ascii="Times New Roman" w:hAnsi="Times New Roman" w:cs="Times New Roman"/>
          <w:sz w:val="28"/>
          <w:szCs w:val="28"/>
        </w:rPr>
        <w:t>уб.-109,8</w:t>
      </w:r>
      <w:r w:rsidR="00AB2586" w:rsidRPr="00CC649B">
        <w:rPr>
          <w:rFonts w:ascii="Times New Roman" w:hAnsi="Times New Roman" w:cs="Times New Roman"/>
          <w:sz w:val="28"/>
          <w:szCs w:val="28"/>
        </w:rPr>
        <w:t>% к уровню 2015 года.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5F0075" w:rsidRPr="00CC649B">
        <w:rPr>
          <w:rFonts w:ascii="Times New Roman" w:hAnsi="Times New Roman" w:cs="Times New Roman"/>
          <w:sz w:val="28"/>
          <w:szCs w:val="28"/>
        </w:rPr>
        <w:t>В январе-сентябре 2017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года оборот о</w:t>
      </w:r>
      <w:r w:rsidR="005F0075" w:rsidRPr="00CC649B">
        <w:rPr>
          <w:rFonts w:ascii="Times New Roman" w:hAnsi="Times New Roman" w:cs="Times New Roman"/>
          <w:sz w:val="28"/>
          <w:szCs w:val="28"/>
        </w:rPr>
        <w:t>бщественного питания составил 12</w:t>
      </w:r>
      <w:r w:rsidR="00522067" w:rsidRPr="00CC649B">
        <w:rPr>
          <w:rFonts w:ascii="Times New Roman" w:hAnsi="Times New Roman" w:cs="Times New Roman"/>
          <w:sz w:val="28"/>
          <w:szCs w:val="28"/>
        </w:rPr>
        <w:t>,4</w:t>
      </w:r>
      <w:r w:rsidR="005F0075" w:rsidRPr="00CC649B">
        <w:rPr>
          <w:rFonts w:ascii="Times New Roman" w:hAnsi="Times New Roman" w:cs="Times New Roman"/>
          <w:sz w:val="28"/>
          <w:szCs w:val="28"/>
        </w:rPr>
        <w:t>5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5F0075" w:rsidRPr="00CC649B">
        <w:rPr>
          <w:rFonts w:ascii="Times New Roman" w:hAnsi="Times New Roman" w:cs="Times New Roman"/>
          <w:sz w:val="28"/>
          <w:szCs w:val="28"/>
        </w:rPr>
        <w:t>(80,3% к уровню  2016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2067" w:rsidRPr="00CC649B">
        <w:rPr>
          <w:sz w:val="28"/>
          <w:szCs w:val="28"/>
        </w:rPr>
        <w:t xml:space="preserve">. </w:t>
      </w:r>
      <w:r w:rsidR="005F0075" w:rsidRPr="00CC649B">
        <w:rPr>
          <w:rFonts w:ascii="Times New Roman" w:hAnsi="Times New Roman" w:cs="Times New Roman"/>
          <w:sz w:val="28"/>
          <w:szCs w:val="28"/>
        </w:rPr>
        <w:t>По оценке 2017 года  инд</w:t>
      </w:r>
      <w:r w:rsidR="004531AE" w:rsidRPr="00CC649B">
        <w:rPr>
          <w:rFonts w:ascii="Times New Roman" w:hAnsi="Times New Roman" w:cs="Times New Roman"/>
          <w:sz w:val="28"/>
          <w:szCs w:val="28"/>
        </w:rPr>
        <w:t>екс производства составит– 100,5</w:t>
      </w:r>
      <w:r w:rsidR="005F0075" w:rsidRPr="00CC64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04F5" w:rsidRPr="00CC649B" w:rsidRDefault="00AB2586" w:rsidP="00D304F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В прогнозном периоде темпы роста общественного питания составят</w:t>
      </w:r>
      <w:proofErr w:type="gramStart"/>
      <w:r w:rsidR="00D304F5" w:rsidRPr="00CC649B">
        <w:rPr>
          <w:rFonts w:ascii="Times New Roman" w:eastAsia="TimesNewRoman" w:hAnsi="Times New Roman" w:cs="Times New Roman"/>
          <w:sz w:val="28"/>
          <w:szCs w:val="28"/>
        </w:rPr>
        <w:t xml:space="preserve"> :</w:t>
      </w:r>
      <w:proofErr w:type="gramEnd"/>
      <w:r w:rsidR="00D304F5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304F5" w:rsidRPr="00CC649B">
        <w:rPr>
          <w:rFonts w:ascii="Times New Roman" w:hAnsi="Times New Roman" w:cs="Times New Roman"/>
          <w:sz w:val="28"/>
          <w:szCs w:val="28"/>
        </w:rPr>
        <w:t xml:space="preserve">2018 г. -100,5 %,  2019 г. -100,6 %. , 2020 г. -100,7 %. </w:t>
      </w:r>
    </w:p>
    <w:p w:rsidR="00620851" w:rsidRPr="00CC649B" w:rsidRDefault="00620851" w:rsidP="00D304F5">
      <w:pPr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Одной из сфер экономики, затрагивающих жизненно важные интересы</w:t>
      </w:r>
    </w:p>
    <w:p w:rsidR="00AF40A0" w:rsidRPr="00CC649B" w:rsidRDefault="00620851" w:rsidP="00377AEF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населения, является </w:t>
      </w:r>
      <w:r w:rsidRPr="00CC649B">
        <w:rPr>
          <w:rFonts w:ascii="Times New Roman" w:eastAsia="TimesNewRoman" w:hAnsi="Times New Roman" w:cs="Times New Roman"/>
          <w:iCs/>
          <w:sz w:val="28"/>
          <w:szCs w:val="28"/>
        </w:rPr>
        <w:t>сфера платных услуг.</w:t>
      </w:r>
      <w:r w:rsidRPr="00CC649B">
        <w:rPr>
          <w:rFonts w:ascii="TimesNewRoman" w:eastAsia="TimesNewRoman" w:cs="TimesNewRoman" w:hint="eastAsia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В структуре объема </w:t>
      </w:r>
      <w:r w:rsidR="00A63245" w:rsidRPr="00CC649B">
        <w:rPr>
          <w:rFonts w:ascii="Times New Roman" w:eastAsia="TimesNewRoman" w:hAnsi="Times New Roman" w:cs="Times New Roman"/>
          <w:sz w:val="28"/>
          <w:szCs w:val="28"/>
        </w:rPr>
        <w:t xml:space="preserve">платных услуг </w:t>
      </w:r>
    </w:p>
    <w:p w:rsidR="00377AEF" w:rsidRPr="00CC649B" w:rsidRDefault="00D304F5" w:rsidP="00377AEF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населению около 73</w:t>
      </w:r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 xml:space="preserve">% приходится всего на три вида услуг: </w:t>
      </w:r>
      <w:proofErr w:type="spellStart"/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>жилищно-комму</w:t>
      </w:r>
      <w:r w:rsidR="00374E75" w:rsidRPr="00CC649B">
        <w:rPr>
          <w:rFonts w:ascii="Times New Roman" w:eastAsia="TimesNewRoman" w:hAnsi="Times New Roman" w:cs="Times New Roman"/>
          <w:sz w:val="28"/>
          <w:szCs w:val="28"/>
        </w:rPr>
        <w:t>-</w:t>
      </w:r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>нальные</w:t>
      </w:r>
      <w:proofErr w:type="spellEnd"/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77AEF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>услуги</w:t>
      </w:r>
      <w:proofErr w:type="gramStart"/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 xml:space="preserve"> ,</w:t>
      </w:r>
      <w:proofErr w:type="gramEnd"/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 xml:space="preserve"> услуги связи ,</w:t>
      </w:r>
      <w:r w:rsidR="00C20BC4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>транспортные услуги .</w:t>
      </w:r>
      <w:r w:rsidR="00620851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4A3295" w:rsidRPr="00CC649B">
        <w:rPr>
          <w:rFonts w:ascii="Times New Roman" w:hAnsi="Times New Roman" w:cs="Times New Roman"/>
          <w:sz w:val="28"/>
          <w:szCs w:val="28"/>
        </w:rPr>
        <w:t>Объем платных услуг населению за 20</w:t>
      </w:r>
      <w:r w:rsidRPr="00CC649B">
        <w:rPr>
          <w:rFonts w:ascii="Times New Roman" w:hAnsi="Times New Roman" w:cs="Times New Roman"/>
          <w:sz w:val="28"/>
          <w:szCs w:val="28"/>
        </w:rPr>
        <w:t>16</w:t>
      </w:r>
      <w:r w:rsidR="004A3295" w:rsidRPr="00CC649B">
        <w:rPr>
          <w:rFonts w:ascii="Times New Roman" w:hAnsi="Times New Roman" w:cs="Times New Roman"/>
          <w:sz w:val="28"/>
          <w:szCs w:val="28"/>
        </w:rPr>
        <w:t xml:space="preserve"> год </w:t>
      </w:r>
      <w:r w:rsidR="003724A5" w:rsidRPr="00CC649B">
        <w:rPr>
          <w:rFonts w:ascii="Times New Roman" w:hAnsi="Times New Roman" w:cs="Times New Roman"/>
          <w:sz w:val="28"/>
          <w:szCs w:val="28"/>
        </w:rPr>
        <w:t xml:space="preserve"> составил 36,1 млн.руб. или 102,8</w:t>
      </w:r>
      <w:r w:rsidR="00B87409" w:rsidRPr="00CC649B">
        <w:rPr>
          <w:rFonts w:ascii="Times New Roman" w:hAnsi="Times New Roman" w:cs="Times New Roman"/>
          <w:sz w:val="28"/>
          <w:szCs w:val="28"/>
        </w:rPr>
        <w:t xml:space="preserve">%  к уровню </w:t>
      </w:r>
      <w:proofErr w:type="spellStart"/>
      <w:r w:rsidR="00B87409" w:rsidRPr="00CC649B">
        <w:rPr>
          <w:rFonts w:ascii="Times New Roman" w:hAnsi="Times New Roman" w:cs="Times New Roman"/>
          <w:sz w:val="28"/>
          <w:szCs w:val="28"/>
        </w:rPr>
        <w:t>прош</w:t>
      </w:r>
      <w:r w:rsidR="00374E75" w:rsidRPr="00CC649B">
        <w:rPr>
          <w:rFonts w:ascii="Times New Roman" w:hAnsi="Times New Roman" w:cs="Times New Roman"/>
          <w:sz w:val="28"/>
          <w:szCs w:val="28"/>
        </w:rPr>
        <w:t>-</w:t>
      </w:r>
      <w:r w:rsidR="004A3295" w:rsidRPr="00CC649B">
        <w:rPr>
          <w:rFonts w:ascii="Times New Roman" w:hAnsi="Times New Roman" w:cs="Times New Roman"/>
          <w:sz w:val="28"/>
          <w:szCs w:val="28"/>
        </w:rPr>
        <w:t>лого</w:t>
      </w:r>
      <w:proofErr w:type="spellEnd"/>
      <w:r w:rsidR="004A3295" w:rsidRPr="00CC64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409" w:rsidRPr="00CC649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27239" w:rsidRPr="00CC649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22067" w:rsidRPr="00CC649B">
        <w:rPr>
          <w:rFonts w:ascii="Times New Roman" w:hAnsi="Times New Roman" w:cs="Times New Roman"/>
          <w:sz w:val="28"/>
          <w:szCs w:val="28"/>
        </w:rPr>
        <w:t>В январе-сентябре 2017 года населению района было оказано платных услуг на 28,2 млн. рублей (101,5</w:t>
      </w:r>
      <w:r w:rsidR="0078330B" w:rsidRPr="00CC649B">
        <w:rPr>
          <w:rFonts w:ascii="Times New Roman" w:hAnsi="Times New Roman" w:cs="Times New Roman"/>
          <w:sz w:val="28"/>
          <w:szCs w:val="28"/>
        </w:rPr>
        <w:t>% к уровню  2016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года).</w:t>
      </w:r>
      <w:r w:rsidR="00522067" w:rsidRPr="00CC64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6A21" w:rsidRPr="00CC649B">
        <w:rPr>
          <w:rFonts w:ascii="Times New Roman" w:hAnsi="Times New Roman" w:cs="Times New Roman"/>
          <w:sz w:val="28"/>
          <w:szCs w:val="28"/>
        </w:rPr>
        <w:t>В 2017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году объем платных услуг  </w:t>
      </w:r>
      <w:r w:rsidR="00DE6A21" w:rsidRPr="00CC649B">
        <w:rPr>
          <w:rFonts w:ascii="Times New Roman" w:hAnsi="Times New Roman" w:cs="Times New Roman"/>
          <w:sz w:val="28"/>
          <w:szCs w:val="28"/>
        </w:rPr>
        <w:t>по оценке сложится в сумме 38,0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м</w:t>
      </w:r>
      <w:r w:rsidR="00DE6A21" w:rsidRPr="00CC649B">
        <w:rPr>
          <w:rFonts w:ascii="Times New Roman" w:hAnsi="Times New Roman" w:cs="Times New Roman"/>
          <w:sz w:val="28"/>
          <w:szCs w:val="28"/>
        </w:rPr>
        <w:t>лн. рублей, с темпом роста 100,7%  к уровню 2016</w:t>
      </w:r>
      <w:r w:rsidR="00522067" w:rsidRPr="00CC64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330B" w:rsidRPr="00CC649B">
        <w:rPr>
          <w:rFonts w:ascii="Times New Roman" w:hAnsi="Times New Roman" w:cs="Times New Roman"/>
          <w:sz w:val="28"/>
          <w:szCs w:val="28"/>
        </w:rPr>
        <w:t>.</w:t>
      </w:r>
    </w:p>
    <w:p w:rsidR="004E4464" w:rsidRPr="00CC649B" w:rsidRDefault="004E4464" w:rsidP="00D00A3C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В прогнозном периоде темпы роста платных услуг населению состав</w:t>
      </w:r>
      <w:r w:rsidR="00D304F5" w:rsidRPr="00CC649B">
        <w:rPr>
          <w:sz w:val="28"/>
          <w:szCs w:val="28"/>
        </w:rPr>
        <w:t>ят: в 2018 году – 100,9</w:t>
      </w:r>
      <w:r w:rsidR="00D00A3C" w:rsidRPr="00CC649B">
        <w:rPr>
          <w:sz w:val="28"/>
          <w:szCs w:val="28"/>
        </w:rPr>
        <w:t xml:space="preserve"> </w:t>
      </w:r>
      <w:r w:rsidR="00BB61BF" w:rsidRPr="00CC649B">
        <w:rPr>
          <w:sz w:val="28"/>
          <w:szCs w:val="28"/>
        </w:rPr>
        <w:t>%</w:t>
      </w:r>
      <w:r w:rsidR="00D304F5" w:rsidRPr="00CC649B">
        <w:rPr>
          <w:sz w:val="28"/>
          <w:szCs w:val="28"/>
        </w:rPr>
        <w:t>, в 2019 году – 101,0</w:t>
      </w:r>
      <w:r w:rsidR="00BB61BF" w:rsidRPr="00CC649B">
        <w:rPr>
          <w:sz w:val="28"/>
          <w:szCs w:val="28"/>
        </w:rPr>
        <w:t>%</w:t>
      </w:r>
      <w:r w:rsidR="00D304F5" w:rsidRPr="00CC649B">
        <w:rPr>
          <w:sz w:val="28"/>
          <w:szCs w:val="28"/>
        </w:rPr>
        <w:t>, в 2020году – 101,5</w:t>
      </w:r>
      <w:r w:rsidR="00BB61BF" w:rsidRPr="00CC649B">
        <w:rPr>
          <w:sz w:val="28"/>
          <w:szCs w:val="28"/>
        </w:rPr>
        <w:t>%</w:t>
      </w:r>
      <w:r w:rsidRPr="00CC649B">
        <w:rPr>
          <w:sz w:val="28"/>
          <w:szCs w:val="28"/>
        </w:rPr>
        <w:t xml:space="preserve">. </w:t>
      </w:r>
    </w:p>
    <w:p w:rsidR="00D304F5" w:rsidRPr="00CC649B" w:rsidRDefault="00D304F5" w:rsidP="00D00A3C">
      <w:pPr>
        <w:pStyle w:val="Default"/>
        <w:jc w:val="both"/>
        <w:rPr>
          <w:sz w:val="28"/>
          <w:szCs w:val="28"/>
        </w:rPr>
      </w:pPr>
    </w:p>
    <w:p w:rsidR="000108FE" w:rsidRPr="00CC649B" w:rsidRDefault="00D304F5" w:rsidP="00E43DF9">
      <w:pPr>
        <w:spacing w:after="0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2952750"/>
            <wp:effectExtent l="0" t="0" r="0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2701" w:rsidRPr="00CC649B" w:rsidRDefault="00A82701" w:rsidP="000108FE">
      <w:pPr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C19" w:rsidRPr="00CC649B" w:rsidRDefault="00374E75" w:rsidP="001F0C19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C19" w:rsidRPr="00CC649B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1F0C19" w:rsidRPr="00CC649B" w:rsidRDefault="001F0C19" w:rsidP="00726DB1">
      <w:p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AEF" w:rsidRPr="00CC649B" w:rsidRDefault="00AE7629" w:rsidP="006D7E31">
      <w:p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26DB1"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791"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динамично развивающихся секторов экономики района является малое и среднее предпринимательство. Функционирующая  сфера </w:t>
      </w:r>
    </w:p>
    <w:p w:rsidR="00620851" w:rsidRPr="00CC649B" w:rsidRDefault="00B74791" w:rsidP="00A65CA0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малого и среднего бизнеса способствует увеличению налоговых поступлений </w:t>
      </w:r>
      <w:r w:rsidR="008D0687"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 в бюджеты всех уровней и объему</w:t>
      </w:r>
      <w:r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 выпускаемой продукции, работ и услуг, а также обеспечению занятости населения путем соз</w:t>
      </w:r>
      <w:r w:rsidR="0084753E"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дания новых рабочих мест. </w:t>
      </w:r>
      <w:r w:rsidR="00D304F5" w:rsidRPr="00CC649B">
        <w:rPr>
          <w:rFonts w:ascii="Times New Roman" w:eastAsia="TimesNewRoman" w:hAnsi="Times New Roman" w:cs="Times New Roman"/>
          <w:sz w:val="28"/>
          <w:szCs w:val="28"/>
        </w:rPr>
        <w:t>По итогам 2016</w:t>
      </w:r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 xml:space="preserve"> года учтено </w:t>
      </w:r>
      <w:r w:rsidR="00B62BA0" w:rsidRPr="00CC649B">
        <w:rPr>
          <w:rFonts w:ascii="Times New Roman" w:eastAsia="TimesNewRoman" w:hAnsi="Times New Roman" w:cs="Times New Roman"/>
          <w:sz w:val="28"/>
          <w:szCs w:val="28"/>
        </w:rPr>
        <w:t xml:space="preserve"> 227 субъектов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 малого и средн</w:t>
      </w:r>
      <w:r w:rsidR="00C20BC4" w:rsidRPr="00CC649B">
        <w:rPr>
          <w:rFonts w:ascii="Times New Roman" w:eastAsia="TimesNewRoman" w:hAnsi="Times New Roman" w:cs="Times New Roman"/>
          <w:sz w:val="28"/>
          <w:szCs w:val="28"/>
        </w:rPr>
        <w:t>его предпринимательства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C20BC4" w:rsidRPr="00CC649B">
        <w:rPr>
          <w:rFonts w:ascii="Times New Roman" w:eastAsia="TimesNewRoman" w:hAnsi="Times New Roman" w:cs="Times New Roman"/>
          <w:sz w:val="28"/>
          <w:szCs w:val="28"/>
        </w:rPr>
        <w:t xml:space="preserve"> в том чис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ле: 175 индивидуальных предпринимателей  и </w:t>
      </w:r>
      <w:r w:rsidR="002A1787" w:rsidRPr="00CC649B">
        <w:rPr>
          <w:rFonts w:ascii="Times New Roman" w:eastAsia="TimesNewRoman" w:hAnsi="Times New Roman" w:cs="Times New Roman"/>
          <w:sz w:val="28"/>
          <w:szCs w:val="28"/>
        </w:rPr>
        <w:t>52  юридических лица</w:t>
      </w:r>
      <w:r w:rsidR="00C20BC4" w:rsidRPr="00CC649B">
        <w:rPr>
          <w:rFonts w:ascii="Times New Roman" w:eastAsia="TimesNewRoman" w:hAnsi="Times New Roman" w:cs="Times New Roman"/>
          <w:sz w:val="28"/>
          <w:szCs w:val="28"/>
        </w:rPr>
        <w:t>.</w:t>
      </w:r>
      <w:r w:rsidR="00620851" w:rsidRPr="00CC649B">
        <w:rPr>
          <w:rFonts w:ascii="Times New Roman" w:eastAsia="TimesNewRoman" w:hAnsi="Times New Roman" w:cs="Times New Roman"/>
          <w:sz w:val="28"/>
          <w:szCs w:val="28"/>
        </w:rPr>
        <w:t xml:space="preserve"> В общем числе субъектов малого и среднего предпринимательства доминирует доля непроизводственной сферы деятельности (оптовая и розничная торговля  38% от общего количества).</w:t>
      </w:r>
    </w:p>
    <w:p w:rsidR="00E43DF9" w:rsidRPr="00CC649B" w:rsidRDefault="006D7E31" w:rsidP="00B3096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>Среднесписочная численность работников малых и средних п</w:t>
      </w:r>
      <w:r w:rsidR="00A80BDB" w:rsidRPr="00CC649B">
        <w:rPr>
          <w:rFonts w:ascii="Times New Roman" w:eastAsia="TimesNewRoman" w:hAnsi="Times New Roman" w:cs="Times New Roman"/>
          <w:sz w:val="28"/>
          <w:szCs w:val="28"/>
        </w:rPr>
        <w:t xml:space="preserve">редприятий 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 в 2016 году  составила 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>65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0 </w:t>
      </w:r>
      <w:r w:rsidR="00DE6112" w:rsidRPr="00CC649B">
        <w:rPr>
          <w:rFonts w:ascii="Times New Roman" w:eastAsia="TimesNewRoman" w:hAnsi="Times New Roman" w:cs="Times New Roman"/>
          <w:sz w:val="28"/>
          <w:szCs w:val="28"/>
        </w:rPr>
        <w:t>человек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 xml:space="preserve"> или 96% к уровню прошлого года. Уменьшение численности работающих наблюдается 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в обрабатывающем 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 xml:space="preserve"> производстве на 22 человека и розничной торговле на 8 человек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>, или   96,9%  и 92,5% соответственно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>.  В 2017 году среднес</w:t>
      </w:r>
      <w:r w:rsidR="00B62BA0" w:rsidRPr="00CC649B">
        <w:rPr>
          <w:rFonts w:ascii="Times New Roman" w:eastAsia="TimesNewRoman" w:hAnsi="Times New Roman" w:cs="Times New Roman"/>
          <w:sz w:val="28"/>
          <w:szCs w:val="28"/>
        </w:rPr>
        <w:t xml:space="preserve">писочная численность составит 638 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>человек. В прогнозно</w:t>
      </w:r>
      <w:r w:rsidR="00B931FC" w:rsidRPr="00CC649B">
        <w:rPr>
          <w:rFonts w:ascii="Times New Roman" w:eastAsia="TimesNewRoman" w:hAnsi="Times New Roman" w:cs="Times New Roman"/>
          <w:sz w:val="28"/>
          <w:szCs w:val="28"/>
        </w:rPr>
        <w:t xml:space="preserve">м периоде в 2018-2020 годах 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 xml:space="preserve"> среднес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>пи</w:t>
      </w:r>
      <w:r w:rsidR="00B62BA0" w:rsidRPr="00CC649B">
        <w:rPr>
          <w:rFonts w:ascii="Times New Roman" w:eastAsia="TimesNewRoman" w:hAnsi="Times New Roman" w:cs="Times New Roman"/>
          <w:sz w:val="28"/>
          <w:szCs w:val="28"/>
        </w:rPr>
        <w:t>сочная численность не уменьшится</w:t>
      </w:r>
      <w:r w:rsidR="00E43DF9" w:rsidRPr="00CC649B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E43DF9" w:rsidRPr="00CC649B" w:rsidRDefault="00E43DF9" w:rsidP="00E43DF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Структура работников, занятых на предприятиях, изменится незначительно.</w:t>
      </w:r>
    </w:p>
    <w:p w:rsidR="00B3096B" w:rsidRPr="00CC649B" w:rsidRDefault="00E43DF9" w:rsidP="00B3096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Оборот малых и с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>редних предприятий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   за 2016 год составил-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349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>,0 млн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eastAsia="TimesNewRoman" w:hAnsi="Times New Roman" w:cs="Times New Roman"/>
          <w:sz w:val="28"/>
          <w:szCs w:val="28"/>
        </w:rPr>
        <w:t>уб.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, или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92% к уровню прошлого года,  в 2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>017 году оценивается в 368,0млн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. рублей или 99,0% к уровню 2016 года. В  прогнозном периоде 20</w:t>
      </w:r>
      <w:r w:rsidR="0078330B" w:rsidRPr="00CC649B">
        <w:rPr>
          <w:rFonts w:ascii="Times New Roman" w:eastAsia="TimesNewRoman" w:hAnsi="Times New Roman" w:cs="Times New Roman"/>
          <w:sz w:val="28"/>
          <w:szCs w:val="28"/>
        </w:rPr>
        <w:t>18-2020 годах оборот составит 389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>,0</w:t>
      </w:r>
      <w:r w:rsidR="0078330B" w:rsidRPr="00CC649B">
        <w:rPr>
          <w:rFonts w:ascii="Times New Roman" w:eastAsia="TimesNewRoman" w:hAnsi="Times New Roman" w:cs="Times New Roman"/>
          <w:sz w:val="28"/>
          <w:szCs w:val="28"/>
        </w:rPr>
        <w:t>-406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>,0</w:t>
      </w:r>
      <w:r w:rsidR="0078330B" w:rsidRPr="00CC649B">
        <w:rPr>
          <w:rFonts w:ascii="Times New Roman" w:eastAsia="TimesNewRoman" w:hAnsi="Times New Roman" w:cs="Times New Roman"/>
          <w:sz w:val="28"/>
          <w:szCs w:val="28"/>
        </w:rPr>
        <w:t>-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426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>,0</w:t>
      </w:r>
      <w:r w:rsidR="0078330B" w:rsidRPr="00CC649B">
        <w:rPr>
          <w:rFonts w:ascii="Times New Roman" w:eastAsia="TimesNewRoman" w:hAnsi="Times New Roman" w:cs="Times New Roman"/>
          <w:sz w:val="28"/>
          <w:szCs w:val="28"/>
        </w:rPr>
        <w:t xml:space="preserve"> млн</w:t>
      </w:r>
      <w:r w:rsidR="00B3096B" w:rsidRPr="00CC649B">
        <w:rPr>
          <w:rFonts w:ascii="Times New Roman" w:eastAsia="TimesNewRoman" w:hAnsi="Times New Roman" w:cs="Times New Roman"/>
          <w:sz w:val="28"/>
          <w:szCs w:val="28"/>
        </w:rPr>
        <w:t>. рублей</w:t>
      </w:r>
      <w:r w:rsidR="008D0687" w:rsidRPr="00CC649B">
        <w:rPr>
          <w:rFonts w:ascii="Times New Roman" w:eastAsia="TimesNewRoman" w:hAnsi="Times New Roman" w:cs="Times New Roman"/>
          <w:sz w:val="28"/>
          <w:szCs w:val="28"/>
        </w:rPr>
        <w:t xml:space="preserve">  соответственно</w:t>
      </w:r>
      <w:r w:rsidR="00B3096B" w:rsidRPr="00CC649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43DF9" w:rsidRPr="00CC649B" w:rsidRDefault="00E43DF9" w:rsidP="00B3096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В рамках подпрограммы «Развитие малого и среднего предпринимательства в Смоленской области» на 2014- 2020 годы 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на 2014-2020 годы»  субъектам малого и среднего предпринимательства оказывалась финансовая  поддержка.</w:t>
      </w:r>
    </w:p>
    <w:p w:rsidR="00E43DF9" w:rsidRPr="00CC649B" w:rsidRDefault="00E43DF9" w:rsidP="00B3096B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В рамках реализации мероприятий Подпрограммы</w:t>
      </w:r>
      <w:r w:rsidR="00C60BC9" w:rsidRPr="00CC649B">
        <w:rPr>
          <w:rFonts w:ascii="Times New Roman" w:eastAsia="TimesNewRoman" w:hAnsi="Times New Roman" w:cs="Times New Roman"/>
          <w:sz w:val="28"/>
          <w:szCs w:val="28"/>
        </w:rPr>
        <w:t xml:space="preserve"> в 2016 году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финансовая поддержка (субсидия) была предоставлена ИП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Хоненко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Н.Н.  в размере -282,994</w:t>
      </w:r>
      <w:r w:rsidR="00BA2E97" w:rsidRPr="00CC649B">
        <w:rPr>
          <w:rFonts w:ascii="Times New Roman" w:eastAsia="TimesNewRoman" w:hAnsi="Times New Roman" w:cs="Times New Roman"/>
          <w:sz w:val="28"/>
          <w:szCs w:val="28"/>
        </w:rPr>
        <w:t xml:space="preserve"> тыс</w:t>
      </w:r>
      <w:proofErr w:type="gramStart"/>
      <w:r w:rsidR="00BA2E97" w:rsidRPr="00CC649B">
        <w:rPr>
          <w:rFonts w:ascii="Times New Roman" w:eastAsia="TimesNewRoman" w:hAnsi="Times New Roman" w:cs="Times New Roman"/>
          <w:sz w:val="28"/>
          <w:szCs w:val="28"/>
        </w:rPr>
        <w:t>.р</w:t>
      </w:r>
      <w:proofErr w:type="gramEnd"/>
      <w:r w:rsidR="00BA2E97" w:rsidRPr="00CC649B">
        <w:rPr>
          <w:rFonts w:ascii="Times New Roman" w:eastAsia="TimesNewRoman" w:hAnsi="Times New Roman" w:cs="Times New Roman"/>
          <w:sz w:val="28"/>
          <w:szCs w:val="28"/>
        </w:rPr>
        <w:t>уб.- средства областного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бюджета.</w:t>
      </w:r>
    </w:p>
    <w:p w:rsidR="00620851" w:rsidRPr="00CC649B" w:rsidRDefault="00E43DF9" w:rsidP="0078732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Субсидия направлена на </w:t>
      </w:r>
      <w:r w:rsidRPr="00CC649B">
        <w:rPr>
          <w:rFonts w:ascii="Times New Roman" w:hAnsi="Times New Roman" w:cs="Times New Roman"/>
          <w:color w:val="000000"/>
          <w:sz w:val="28"/>
          <w:szCs w:val="28"/>
        </w:rPr>
        <w:t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C64C39" w:rsidRPr="00CC649B" w:rsidRDefault="00C64C39" w:rsidP="00086262">
      <w:pPr>
        <w:tabs>
          <w:tab w:val="left" w:pos="6920"/>
        </w:tabs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CC649B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</w:p>
    <w:p w:rsidR="00E43DF9" w:rsidRPr="00CC649B" w:rsidRDefault="00E43DF9" w:rsidP="00AA6E5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развитие экономики и социальной сферы</w:t>
      </w:r>
      <w:r w:rsidRPr="00CC649B">
        <w:rPr>
          <w:rFonts w:ascii="Times New Roman" w:hAnsi="Times New Roman" w:cs="Times New Roman"/>
          <w:sz w:val="28"/>
          <w:szCs w:val="28"/>
        </w:rPr>
        <w:t xml:space="preserve">   в  2016 году использовано инвестиций в основной капитал  по крупным и средним предприятиям  с учетом субъектов малого и среднего предпринимательства  –1</w:t>
      </w:r>
      <w:r w:rsidR="00BA2E97" w:rsidRPr="00CC649B">
        <w:rPr>
          <w:rFonts w:ascii="Times New Roman" w:hAnsi="Times New Roman" w:cs="Times New Roman"/>
          <w:sz w:val="28"/>
          <w:szCs w:val="28"/>
        </w:rPr>
        <w:t>948,214 млн. рублей, что состав</w:t>
      </w:r>
      <w:r w:rsidRPr="00CC649B">
        <w:rPr>
          <w:rFonts w:ascii="Times New Roman" w:hAnsi="Times New Roman" w:cs="Times New Roman"/>
          <w:sz w:val="28"/>
          <w:szCs w:val="28"/>
        </w:rPr>
        <w:t>л</w:t>
      </w:r>
      <w:r w:rsidR="00C60BC9" w:rsidRPr="00CC649B">
        <w:rPr>
          <w:rFonts w:ascii="Times New Roman" w:hAnsi="Times New Roman" w:cs="Times New Roman"/>
          <w:sz w:val="28"/>
          <w:szCs w:val="28"/>
        </w:rPr>
        <w:t>яет</w:t>
      </w:r>
      <w:r w:rsidRPr="00CC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 xml:space="preserve">86,77%  к  уровню  соответствующего периода прошлого года. Инвестиции в основной капитал  по крупным и средним предприятиям  не относящихся к субъектам малого и среднего предпринимательства составили –1933,5 млн. рублей </w:t>
      </w:r>
      <w:r w:rsidRPr="00CC649B">
        <w:rPr>
          <w:rFonts w:ascii="Times New Roman" w:hAnsi="Times New Roman" w:cs="Times New Roman"/>
          <w:b/>
          <w:sz w:val="28"/>
          <w:szCs w:val="28"/>
        </w:rPr>
        <w:t>–</w:t>
      </w:r>
      <w:r w:rsidRPr="00CC649B">
        <w:rPr>
          <w:rFonts w:ascii="Times New Roman" w:hAnsi="Times New Roman" w:cs="Times New Roman"/>
          <w:sz w:val="28"/>
          <w:szCs w:val="28"/>
        </w:rPr>
        <w:t>86,7%  к  уровню  соответствующего периода прошлого года. Объём инвестиций в основной капитал (за исключением бюджетных средств) сложился в размере 1921,668 млн. рублей.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lastRenderedPageBreak/>
        <w:t>Наиболее активно денежные средства вкладывались в обрабатывающие производства, из них: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1) обработка древесины и производство изделий из дерева-1903,184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уб.(98,0% от общего объема  инвестиций) в том числе: 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 ООО «ИДК»-1903,184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руб., которые направлены на строительство зданий и сооружений и  приобретение  основных средств; 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Также инвестиции вкладывались 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>: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1) производство электроэнергии, газа и воды-22,417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E43DF9" w:rsidRPr="00CC649B" w:rsidRDefault="00E43DF9" w:rsidP="001F530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- </w:t>
      </w:r>
      <w:r w:rsidR="00691312" w:rsidRPr="00CC649B">
        <w:rPr>
          <w:rFonts w:ascii="Times New Roman" w:hAnsi="Times New Roman" w:cs="Times New Roman"/>
          <w:color w:val="000000"/>
          <w:sz w:val="28"/>
          <w:szCs w:val="28"/>
        </w:rPr>
        <w:t>ФЛ  ПАО «</w:t>
      </w:r>
      <w:r w:rsidRPr="00CC649B">
        <w:rPr>
          <w:rFonts w:ascii="Times New Roman" w:hAnsi="Times New Roman" w:cs="Times New Roman"/>
          <w:color w:val="000000"/>
          <w:sz w:val="28"/>
          <w:szCs w:val="28"/>
        </w:rPr>
        <w:t>МРСК ЦЕНТРА</w:t>
      </w:r>
      <w:r w:rsidR="00691312" w:rsidRPr="00CC64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C64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649B"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 w:rsidRPr="00CC649B">
        <w:rPr>
          <w:rFonts w:ascii="Times New Roman" w:hAnsi="Times New Roman" w:cs="Times New Roman"/>
          <w:sz w:val="28"/>
          <w:szCs w:val="28"/>
        </w:rPr>
        <w:t>» -22,417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>уб. (технологическое присоединение физических лиц);</w:t>
      </w:r>
    </w:p>
    <w:p w:rsidR="00E43DF9" w:rsidRPr="00CC649B" w:rsidRDefault="00E43DF9" w:rsidP="00B3096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49B">
        <w:rPr>
          <w:rFonts w:ascii="Times New Roman" w:hAnsi="Times New Roman" w:cs="Times New Roman"/>
          <w:iCs/>
          <w:sz w:val="28"/>
          <w:szCs w:val="28"/>
        </w:rPr>
        <w:t>2)</w:t>
      </w:r>
      <w:r w:rsidRPr="00CC649B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Pr="00CC649B">
        <w:rPr>
          <w:rFonts w:ascii="Times New Roman" w:hAnsi="Times New Roman" w:cs="Times New Roman"/>
          <w:iCs/>
          <w:sz w:val="28"/>
          <w:szCs w:val="28"/>
        </w:rPr>
        <w:t>-5,309 млн</w:t>
      </w:r>
      <w:proofErr w:type="gramStart"/>
      <w:r w:rsidRPr="00CC649B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iCs/>
          <w:sz w:val="28"/>
          <w:szCs w:val="28"/>
        </w:rPr>
        <w:t>уб.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649B">
        <w:rPr>
          <w:rFonts w:ascii="Times New Roman" w:hAnsi="Times New Roman" w:cs="Times New Roman"/>
          <w:iCs/>
          <w:sz w:val="28"/>
          <w:szCs w:val="28"/>
        </w:rPr>
        <w:t xml:space="preserve">(Администрация </w:t>
      </w:r>
      <w:proofErr w:type="spellStart"/>
      <w:r w:rsidRPr="00CC649B">
        <w:rPr>
          <w:rFonts w:ascii="Times New Roman" w:hAnsi="Times New Roman" w:cs="Times New Roman"/>
          <w:iCs/>
          <w:sz w:val="28"/>
          <w:szCs w:val="28"/>
        </w:rPr>
        <w:t>Богдановского</w:t>
      </w:r>
      <w:proofErr w:type="spellEnd"/>
      <w:r w:rsidRPr="00CC649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CC649B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CC649B">
        <w:rPr>
          <w:rFonts w:ascii="Times New Roman" w:hAnsi="Times New Roman" w:cs="Times New Roman"/>
          <w:iCs/>
          <w:sz w:val="28"/>
          <w:szCs w:val="28"/>
        </w:rPr>
        <w:t xml:space="preserve"> расходов на строительство газопровода низкого давления с</w:t>
      </w:r>
      <w:proofErr w:type="gramStart"/>
      <w:r w:rsidRPr="00CC649B">
        <w:rPr>
          <w:rFonts w:ascii="Times New Roman" w:hAnsi="Times New Roman" w:cs="Times New Roman"/>
          <w:iCs/>
          <w:sz w:val="28"/>
          <w:szCs w:val="28"/>
        </w:rPr>
        <w:t>.Б</w:t>
      </w:r>
      <w:proofErr w:type="gramEnd"/>
      <w:r w:rsidRPr="00CC649B">
        <w:rPr>
          <w:rFonts w:ascii="Times New Roman" w:hAnsi="Times New Roman" w:cs="Times New Roman"/>
          <w:iCs/>
          <w:sz w:val="28"/>
          <w:szCs w:val="28"/>
        </w:rPr>
        <w:t xml:space="preserve">оголюбово, Администрация </w:t>
      </w:r>
      <w:proofErr w:type="spellStart"/>
      <w:r w:rsidRPr="00CC649B">
        <w:rPr>
          <w:rFonts w:ascii="Times New Roman" w:hAnsi="Times New Roman" w:cs="Times New Roman"/>
          <w:iCs/>
          <w:sz w:val="28"/>
          <w:szCs w:val="28"/>
        </w:rPr>
        <w:t>Лехминского</w:t>
      </w:r>
      <w:proofErr w:type="spellEnd"/>
      <w:r w:rsidRPr="00CC649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поселения., Финансовое управление Администрации мо «Холм-Жирковский район» Смоленской </w:t>
      </w:r>
      <w:proofErr w:type="spellStart"/>
      <w:r w:rsidRPr="00CC649B">
        <w:rPr>
          <w:rFonts w:ascii="Times New Roman" w:hAnsi="Times New Roman" w:cs="Times New Roman"/>
          <w:iCs/>
          <w:sz w:val="28"/>
          <w:szCs w:val="28"/>
        </w:rPr>
        <w:t>области-приобретение</w:t>
      </w:r>
      <w:proofErr w:type="spellEnd"/>
      <w:r w:rsidRPr="00CC649B">
        <w:rPr>
          <w:rFonts w:ascii="Times New Roman" w:hAnsi="Times New Roman" w:cs="Times New Roman"/>
          <w:iCs/>
          <w:sz w:val="28"/>
          <w:szCs w:val="28"/>
        </w:rPr>
        <w:t xml:space="preserve"> принтера, системного блока).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4) </w:t>
      </w:r>
      <w:r w:rsidR="00B62BA0" w:rsidRPr="00CC649B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Pr="00CC649B">
        <w:rPr>
          <w:rFonts w:ascii="Times New Roman" w:hAnsi="Times New Roman" w:cs="Times New Roman"/>
          <w:sz w:val="28"/>
          <w:szCs w:val="28"/>
        </w:rPr>
        <w:t>деятельность и сопутствующие услуги -1,968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>уб. Холм-Жирковский филиал  ГБУ Многофункциональный центр (приобретение автомобиля и прочего хозяйственного инвентаря).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5)оптовая и розничная торговля 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АО "НК </w:t>
      </w:r>
      <w:proofErr w:type="spellStart"/>
      <w:r w:rsidRPr="00CC649B">
        <w:rPr>
          <w:rFonts w:ascii="Times New Roman" w:hAnsi="Times New Roman" w:cs="Times New Roman"/>
          <w:sz w:val="28"/>
          <w:szCs w:val="28"/>
        </w:rPr>
        <w:t>Роснефть-Смоленскнефтепродукт</w:t>
      </w:r>
      <w:proofErr w:type="spellEnd"/>
      <w:r w:rsidRPr="00CC649B">
        <w:rPr>
          <w:rFonts w:ascii="Times New Roman" w:hAnsi="Times New Roman" w:cs="Times New Roman"/>
          <w:sz w:val="28"/>
          <w:szCs w:val="28"/>
        </w:rPr>
        <w:t>"-0,622 млн.руб.(приобретение оборудования).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На 2017 год объем инвестиций в основной капитал  запланирован в размере 830,42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уб.-40,48% к уровню прошлого года, в том числе без субъектов малого и среднего предпринимательства-824,72 млн.руб.-40,48% к уровню прошлого года. Вложение  инвестиций будет направлено 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>: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-развитие деревообрабатывающей отрасли-820,05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>уб. (ООО «ИДК»);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-производство и распределение электроэнергии, газа и воды-4,536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уб.(Филиал ПАО «МРСК ЦЕНТРА»-подключение  физических лиц и строительство межпоселкового газопровода высокого и низкого давления до </w:t>
      </w:r>
      <w:proofErr w:type="spellStart"/>
      <w:r w:rsidRPr="00CC64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649B">
        <w:rPr>
          <w:rFonts w:ascii="Times New Roman" w:hAnsi="Times New Roman" w:cs="Times New Roman"/>
          <w:sz w:val="28"/>
          <w:szCs w:val="28"/>
        </w:rPr>
        <w:t xml:space="preserve"> Тройня Холм-Жирковского района);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- </w:t>
      </w:r>
      <w:r w:rsidR="00BC3DE1" w:rsidRPr="00CC649B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Pr="00CC649B">
        <w:rPr>
          <w:rFonts w:ascii="Times New Roman" w:hAnsi="Times New Roman" w:cs="Times New Roman"/>
          <w:sz w:val="28"/>
          <w:szCs w:val="28"/>
        </w:rPr>
        <w:t>деятельность и сопутствующие услуги -0,003 млн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уб. </w:t>
      </w:r>
      <w:r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9B">
        <w:rPr>
          <w:rFonts w:ascii="Times New Roman" w:hAnsi="Times New Roman" w:cs="Times New Roman"/>
          <w:color w:val="000000"/>
          <w:sz w:val="28"/>
          <w:szCs w:val="28"/>
        </w:rPr>
        <w:t>Фл</w:t>
      </w:r>
      <w:proofErr w:type="spellEnd"/>
      <w:r w:rsidRPr="00CC649B">
        <w:rPr>
          <w:rFonts w:ascii="Times New Roman" w:hAnsi="Times New Roman" w:cs="Times New Roman"/>
          <w:color w:val="000000"/>
          <w:sz w:val="28"/>
          <w:szCs w:val="28"/>
        </w:rPr>
        <w:t xml:space="preserve"> СОГБУ МФЦ (приобретение графического получателя).</w:t>
      </w:r>
    </w:p>
    <w:p w:rsidR="00E43DF9" w:rsidRPr="00CC649B" w:rsidRDefault="00E43DF9" w:rsidP="00B3096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-водоотведение, водоснабжение 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>троительство ш</w:t>
      </w:r>
      <w:r w:rsidR="00922793" w:rsidRPr="00CC649B">
        <w:rPr>
          <w:rFonts w:ascii="Times New Roman" w:hAnsi="Times New Roman" w:cs="Times New Roman"/>
          <w:sz w:val="28"/>
          <w:szCs w:val="28"/>
        </w:rPr>
        <w:t>ахтного колодца  0,127 млн.руб..</w:t>
      </w:r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6B" w:rsidRPr="00CC649B" w:rsidRDefault="00FE296B" w:rsidP="00FE296B">
      <w:pPr>
        <w:spacing w:after="0"/>
        <w:ind w:left="0" w:firstLine="993"/>
        <w:jc w:val="both"/>
        <w:rPr>
          <w:sz w:val="28"/>
          <w:szCs w:val="28"/>
        </w:rPr>
      </w:pPr>
    </w:p>
    <w:p w:rsidR="00F10476" w:rsidRPr="00CC649B" w:rsidRDefault="00FE296B" w:rsidP="00F10476">
      <w:p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0" cy="2686050"/>
            <wp:effectExtent l="19050" t="0" r="19050" b="0"/>
            <wp:docPr id="1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7AEF" w:rsidRPr="00CC649B" w:rsidRDefault="00377AEF" w:rsidP="00D468A8">
      <w:p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330B" w:rsidRPr="00CC649B" w:rsidRDefault="00C12453" w:rsidP="00C1245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/>
        <w:ind w:left="0" w:right="-113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      </w:t>
      </w:r>
      <w:r w:rsidR="0078330B" w:rsidRPr="00CC649B">
        <w:rPr>
          <w:rFonts w:ascii="Times New Roman" w:hAnsi="Times New Roman" w:cs="Times New Roman"/>
          <w:sz w:val="28"/>
          <w:szCs w:val="28"/>
        </w:rPr>
        <w:t xml:space="preserve">В январе–июне  2017 года на развитие экономики и социальной сферы </w:t>
      </w:r>
    </w:p>
    <w:p w:rsidR="0078330B" w:rsidRPr="00CC649B" w:rsidRDefault="0078330B" w:rsidP="00C1245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20" w:lineRule="auto"/>
        <w:ind w:left="0" w:right="-113"/>
        <w:jc w:val="both"/>
        <w:rPr>
          <w:rFonts w:ascii="Times New Roman CYR" w:hAnsi="Times New Roman CYR"/>
          <w:spacing w:val="-3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Pr="00CC649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2453" w:rsidRPr="00CC649B">
        <w:rPr>
          <w:rFonts w:ascii="Times New Roman CYR" w:eastAsia="Calibri" w:hAnsi="Times New Roman CYR" w:cs="Times New Roman"/>
          <w:spacing w:val="-3"/>
          <w:sz w:val="28"/>
          <w:szCs w:val="28"/>
        </w:rPr>
        <w:t>307,95 млн. рублей инвестиций, что составило 28,5% (в сопоставимых ценах) к  соответству</w:t>
      </w:r>
      <w:r w:rsidR="00C12453" w:rsidRPr="00CC649B">
        <w:rPr>
          <w:rFonts w:ascii="Times New Roman CYR" w:hAnsi="Times New Roman CYR"/>
          <w:spacing w:val="-3"/>
          <w:sz w:val="28"/>
          <w:szCs w:val="28"/>
        </w:rPr>
        <w:t>ющему периоду прошлого года.</w:t>
      </w:r>
      <w:r w:rsidR="00C12453" w:rsidRPr="00CC649B">
        <w:rPr>
          <w:rFonts w:ascii="Times New Roman" w:hAnsi="Times New Roman" w:cs="Times New Roman"/>
          <w:sz w:val="28"/>
          <w:szCs w:val="28"/>
        </w:rPr>
        <w:t xml:space="preserve"> По оценке, в 2017 году на развитие экономики муниципального образования будут направлены инвестиции в основной капитал в размере 830,4,0 млн. рублей, индекс физического объема инвестиций в основной капитал составит 40,48% к уровню 2016 года (индекс-дефлятор – 105,3%).</w:t>
      </w:r>
    </w:p>
    <w:p w:rsidR="00D468A8" w:rsidRPr="00CC649B" w:rsidRDefault="004047B5" w:rsidP="00302DA2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            </w:t>
      </w:r>
      <w:r w:rsidR="00D468A8" w:rsidRPr="00CC649B">
        <w:rPr>
          <w:sz w:val="28"/>
          <w:szCs w:val="28"/>
        </w:rPr>
        <w:t xml:space="preserve">Значительную долю в объеме </w:t>
      </w:r>
      <w:r w:rsidRPr="00CC649B">
        <w:rPr>
          <w:sz w:val="28"/>
          <w:szCs w:val="28"/>
        </w:rPr>
        <w:t xml:space="preserve">   </w:t>
      </w:r>
      <w:r w:rsidR="00D468A8" w:rsidRPr="00CC649B">
        <w:rPr>
          <w:sz w:val="28"/>
          <w:szCs w:val="28"/>
        </w:rPr>
        <w:t>инве</w:t>
      </w:r>
      <w:r w:rsidR="00FE296B" w:rsidRPr="00CC649B">
        <w:rPr>
          <w:sz w:val="28"/>
          <w:szCs w:val="28"/>
        </w:rPr>
        <w:t xml:space="preserve">стиций в основной капитал </w:t>
      </w:r>
      <w:r w:rsidRPr="00CC649B">
        <w:rPr>
          <w:sz w:val="28"/>
          <w:szCs w:val="28"/>
        </w:rPr>
        <w:t xml:space="preserve"> </w:t>
      </w:r>
      <w:r w:rsidR="00FE296B" w:rsidRPr="00CC649B">
        <w:rPr>
          <w:sz w:val="28"/>
          <w:szCs w:val="28"/>
        </w:rPr>
        <w:t>в 2018-2020</w:t>
      </w:r>
      <w:r w:rsidR="00302DA2" w:rsidRPr="00CC649B">
        <w:rPr>
          <w:sz w:val="28"/>
          <w:szCs w:val="28"/>
        </w:rPr>
        <w:t xml:space="preserve"> </w:t>
      </w:r>
      <w:r w:rsidR="00D468A8" w:rsidRPr="00CC649B">
        <w:rPr>
          <w:sz w:val="28"/>
          <w:szCs w:val="28"/>
        </w:rPr>
        <w:t xml:space="preserve">годах </w:t>
      </w:r>
      <w:r w:rsidRPr="00CC649B">
        <w:rPr>
          <w:sz w:val="28"/>
          <w:szCs w:val="28"/>
        </w:rPr>
        <w:t xml:space="preserve">     </w:t>
      </w:r>
      <w:r w:rsidR="00D468A8" w:rsidRPr="00CC649B">
        <w:rPr>
          <w:sz w:val="28"/>
          <w:szCs w:val="28"/>
        </w:rPr>
        <w:t xml:space="preserve">будут </w:t>
      </w:r>
      <w:r w:rsidRPr="00CC649B">
        <w:rPr>
          <w:sz w:val="28"/>
          <w:szCs w:val="28"/>
        </w:rPr>
        <w:t xml:space="preserve">      </w:t>
      </w:r>
      <w:r w:rsidR="00D468A8" w:rsidRPr="00CC649B">
        <w:rPr>
          <w:sz w:val="28"/>
          <w:szCs w:val="28"/>
        </w:rPr>
        <w:t xml:space="preserve">занимать </w:t>
      </w:r>
      <w:r w:rsidRPr="00CC649B">
        <w:rPr>
          <w:sz w:val="28"/>
          <w:szCs w:val="28"/>
        </w:rPr>
        <w:t xml:space="preserve">      </w:t>
      </w:r>
      <w:r w:rsidR="00D468A8" w:rsidRPr="00CC649B">
        <w:rPr>
          <w:sz w:val="28"/>
          <w:szCs w:val="28"/>
        </w:rPr>
        <w:t>инвестиции, направленные на развитие вида</w:t>
      </w:r>
      <w:r w:rsidR="00FF154C" w:rsidRPr="00CC649B">
        <w:rPr>
          <w:sz w:val="28"/>
          <w:szCs w:val="28"/>
        </w:rPr>
        <w:t xml:space="preserve"> </w:t>
      </w:r>
      <w:r w:rsidR="00D468A8" w:rsidRPr="00CC649B">
        <w:rPr>
          <w:sz w:val="28"/>
          <w:szCs w:val="28"/>
        </w:rPr>
        <w:t xml:space="preserve">экономической деятельности </w:t>
      </w:r>
      <w:r w:rsidR="00D468A8" w:rsidRPr="00CC649B">
        <w:rPr>
          <w:i/>
          <w:iCs/>
          <w:sz w:val="28"/>
          <w:szCs w:val="28"/>
        </w:rPr>
        <w:t>«Обрабатывающие производства»</w:t>
      </w:r>
      <w:r w:rsidR="000930E9" w:rsidRPr="00CC649B">
        <w:rPr>
          <w:sz w:val="28"/>
          <w:szCs w:val="28"/>
        </w:rPr>
        <w:t>:</w:t>
      </w:r>
    </w:p>
    <w:p w:rsidR="00AF40A0" w:rsidRPr="00CC649B" w:rsidRDefault="000930E9" w:rsidP="00727C86">
      <w:pPr>
        <w:pStyle w:val="Default"/>
        <w:jc w:val="both"/>
        <w:rPr>
          <w:i/>
          <w:iCs/>
          <w:sz w:val="28"/>
          <w:szCs w:val="28"/>
        </w:rPr>
      </w:pPr>
      <w:r w:rsidRPr="00CC649B">
        <w:rPr>
          <w:sz w:val="28"/>
          <w:szCs w:val="28"/>
        </w:rPr>
        <w:t>1)</w:t>
      </w:r>
      <w:r w:rsidR="00A63245" w:rsidRPr="00CC649B">
        <w:rPr>
          <w:i/>
          <w:sz w:val="28"/>
          <w:szCs w:val="28"/>
        </w:rPr>
        <w:t xml:space="preserve">Предприятиями по </w:t>
      </w:r>
      <w:r w:rsidR="00A63245" w:rsidRPr="00CC649B">
        <w:rPr>
          <w:i/>
          <w:iCs/>
          <w:sz w:val="28"/>
          <w:szCs w:val="28"/>
        </w:rPr>
        <w:t xml:space="preserve">обработке древесины и производства изделий из </w:t>
      </w:r>
      <w:r w:rsidR="00727C86" w:rsidRPr="00CC649B">
        <w:rPr>
          <w:i/>
          <w:iCs/>
          <w:sz w:val="28"/>
          <w:szCs w:val="28"/>
        </w:rPr>
        <w:t>дерева</w:t>
      </w:r>
      <w:r w:rsidR="00D468A8" w:rsidRPr="00CC649B">
        <w:rPr>
          <w:i/>
          <w:iCs/>
          <w:sz w:val="28"/>
          <w:szCs w:val="28"/>
        </w:rPr>
        <w:t xml:space="preserve"> </w:t>
      </w:r>
    </w:p>
    <w:p w:rsidR="00D468A8" w:rsidRPr="00CC649B" w:rsidRDefault="00D468A8" w:rsidP="00727C86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в 201</w:t>
      </w:r>
      <w:r w:rsidR="00E43DF9" w:rsidRPr="00CC649B">
        <w:rPr>
          <w:sz w:val="28"/>
          <w:szCs w:val="28"/>
        </w:rPr>
        <w:t>8</w:t>
      </w:r>
      <w:r w:rsidR="00ED3DE8" w:rsidRPr="00CC649B">
        <w:rPr>
          <w:sz w:val="28"/>
          <w:szCs w:val="28"/>
        </w:rPr>
        <w:t xml:space="preserve"> году, по оценке, </w:t>
      </w:r>
      <w:r w:rsidR="00A63245" w:rsidRPr="00CC649B">
        <w:rPr>
          <w:sz w:val="28"/>
          <w:szCs w:val="28"/>
        </w:rPr>
        <w:t>будет  осво</w:t>
      </w:r>
      <w:r w:rsidRPr="00CC649B">
        <w:rPr>
          <w:sz w:val="28"/>
          <w:szCs w:val="28"/>
        </w:rPr>
        <w:t>ено</w:t>
      </w:r>
      <w:r w:rsidR="00E43DF9" w:rsidRPr="00CC649B">
        <w:rPr>
          <w:sz w:val="28"/>
          <w:szCs w:val="28"/>
        </w:rPr>
        <w:t xml:space="preserve"> 1476,0</w:t>
      </w:r>
      <w:r w:rsidR="00892C82" w:rsidRPr="00CC649B">
        <w:rPr>
          <w:sz w:val="28"/>
          <w:szCs w:val="28"/>
        </w:rPr>
        <w:t xml:space="preserve"> </w:t>
      </w:r>
      <w:r w:rsidRPr="00CC649B">
        <w:rPr>
          <w:sz w:val="28"/>
          <w:szCs w:val="28"/>
        </w:rPr>
        <w:t>млн. рублей (индекс физического объема</w:t>
      </w:r>
      <w:r w:rsidR="00E43DF9" w:rsidRPr="00CC649B">
        <w:rPr>
          <w:sz w:val="28"/>
          <w:szCs w:val="28"/>
        </w:rPr>
        <w:t xml:space="preserve"> – 172,24% к уровню 2017 года), в 2019</w:t>
      </w:r>
      <w:r w:rsidRPr="00CC649B">
        <w:rPr>
          <w:sz w:val="28"/>
          <w:szCs w:val="28"/>
        </w:rPr>
        <w:t xml:space="preserve"> году</w:t>
      </w:r>
      <w:r w:rsidR="00E43DF9" w:rsidRPr="00CC649B">
        <w:rPr>
          <w:sz w:val="28"/>
          <w:szCs w:val="28"/>
        </w:rPr>
        <w:t xml:space="preserve"> – 1498,68</w:t>
      </w:r>
      <w:r w:rsidRPr="00CC649B">
        <w:rPr>
          <w:sz w:val="28"/>
          <w:szCs w:val="28"/>
        </w:rPr>
        <w:t xml:space="preserve"> млн. рублей</w:t>
      </w:r>
      <w:r w:rsidR="00E43DF9" w:rsidRPr="00CC649B">
        <w:rPr>
          <w:sz w:val="28"/>
          <w:szCs w:val="28"/>
        </w:rPr>
        <w:t xml:space="preserve"> (97,3% к уровню 2018</w:t>
      </w:r>
      <w:r w:rsidRPr="00CC649B">
        <w:rPr>
          <w:sz w:val="28"/>
          <w:szCs w:val="28"/>
        </w:rPr>
        <w:t xml:space="preserve"> года), в</w:t>
      </w:r>
      <w:r w:rsidR="00E43DF9" w:rsidRPr="00CC649B">
        <w:rPr>
          <w:sz w:val="28"/>
          <w:szCs w:val="28"/>
        </w:rPr>
        <w:t xml:space="preserve"> 2020</w:t>
      </w:r>
      <w:r w:rsidRPr="00CC649B">
        <w:rPr>
          <w:sz w:val="28"/>
          <w:szCs w:val="28"/>
        </w:rPr>
        <w:t xml:space="preserve"> году</w:t>
      </w:r>
      <w:r w:rsidR="00E43DF9" w:rsidRPr="00CC649B">
        <w:rPr>
          <w:sz w:val="28"/>
          <w:szCs w:val="28"/>
        </w:rPr>
        <w:t xml:space="preserve"> – 100,05</w:t>
      </w:r>
      <w:r w:rsidRPr="00CC649B">
        <w:rPr>
          <w:sz w:val="28"/>
          <w:szCs w:val="28"/>
        </w:rPr>
        <w:t xml:space="preserve"> млн. рублей</w:t>
      </w:r>
      <w:r w:rsidR="00E43DF9" w:rsidRPr="00CC649B">
        <w:rPr>
          <w:sz w:val="28"/>
          <w:szCs w:val="28"/>
        </w:rPr>
        <w:t xml:space="preserve">  (6,41% к уровню 2019</w:t>
      </w:r>
      <w:r w:rsidRPr="00CC649B">
        <w:rPr>
          <w:sz w:val="28"/>
          <w:szCs w:val="28"/>
        </w:rPr>
        <w:t xml:space="preserve"> года</w:t>
      </w:r>
      <w:r w:rsidR="00FE296B" w:rsidRPr="00CC649B">
        <w:rPr>
          <w:sz w:val="28"/>
          <w:szCs w:val="28"/>
        </w:rPr>
        <w:t>).</w:t>
      </w:r>
    </w:p>
    <w:p w:rsidR="00341AC9" w:rsidRPr="00CC649B" w:rsidRDefault="00FE296B" w:rsidP="00341AC9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В 2018-2019 годах</w:t>
      </w:r>
      <w:r w:rsidR="00A67C56" w:rsidRPr="00CC649B">
        <w:rPr>
          <w:rFonts w:ascii="Times New Roman" w:hAnsi="Times New Roman" w:cs="Times New Roman"/>
          <w:sz w:val="28"/>
          <w:szCs w:val="28"/>
        </w:rPr>
        <w:t xml:space="preserve"> в основном буде</w:t>
      </w:r>
      <w:r w:rsidR="00341AC9" w:rsidRPr="00CC649B">
        <w:rPr>
          <w:rFonts w:ascii="Times New Roman" w:hAnsi="Times New Roman" w:cs="Times New Roman"/>
          <w:sz w:val="28"/>
          <w:szCs w:val="28"/>
        </w:rPr>
        <w:t xml:space="preserve">т </w:t>
      </w:r>
      <w:r w:rsidR="00A67C56" w:rsidRPr="00CC649B">
        <w:rPr>
          <w:rFonts w:ascii="Times New Roman" w:hAnsi="Times New Roman" w:cs="Times New Roman"/>
          <w:sz w:val="28"/>
          <w:szCs w:val="28"/>
        </w:rPr>
        <w:t>завершен инвестиционный проект</w:t>
      </w:r>
      <w:r w:rsidR="00341AC9" w:rsidRPr="00CC649B">
        <w:rPr>
          <w:rFonts w:ascii="Times New Roman" w:hAnsi="Times New Roman" w:cs="Times New Roman"/>
          <w:sz w:val="28"/>
          <w:szCs w:val="28"/>
        </w:rPr>
        <w:t xml:space="preserve"> по расширению ООО «</w:t>
      </w:r>
      <w:proofErr w:type="spellStart"/>
      <w:r w:rsidR="00341AC9" w:rsidRPr="00CC649B">
        <w:rPr>
          <w:rFonts w:ascii="Times New Roman" w:hAnsi="Times New Roman" w:cs="Times New Roman"/>
          <w:sz w:val="28"/>
          <w:szCs w:val="28"/>
        </w:rPr>
        <w:t>Игоревский</w:t>
      </w:r>
      <w:proofErr w:type="spellEnd"/>
      <w:r w:rsidR="00341AC9" w:rsidRPr="00CC649B">
        <w:rPr>
          <w:rFonts w:ascii="Times New Roman" w:hAnsi="Times New Roman" w:cs="Times New Roman"/>
          <w:sz w:val="28"/>
          <w:szCs w:val="28"/>
        </w:rPr>
        <w:t xml:space="preserve"> деревообрабатывающий комбинат», что, в свою очередь, оказывает влияние на значительное сокращение капиталовложений по отрасли в среднесрочном периоде.</w:t>
      </w:r>
    </w:p>
    <w:p w:rsidR="00341AC9" w:rsidRPr="00CC649B" w:rsidRDefault="00ED3DE8" w:rsidP="00341AC9">
      <w:pPr>
        <w:spacing w:after="0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2) </w:t>
      </w:r>
      <w:r w:rsidR="00341AC9" w:rsidRPr="00CC649B">
        <w:rPr>
          <w:rFonts w:ascii="Times New Roman" w:hAnsi="Times New Roman" w:cs="Times New Roman"/>
          <w:sz w:val="28"/>
          <w:szCs w:val="28"/>
        </w:rPr>
        <w:t>Основными предприятиями вида экономической деятельности «Производство и распределение электроэнергии, газа и воды» являются филиал ПАО «МРСК Центра» - «</w:t>
      </w:r>
      <w:proofErr w:type="spellStart"/>
      <w:r w:rsidR="00341AC9" w:rsidRPr="00CC649B"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 w:rsidR="00341AC9" w:rsidRPr="00CC649B">
        <w:rPr>
          <w:rFonts w:ascii="Times New Roman" w:hAnsi="Times New Roman" w:cs="Times New Roman"/>
          <w:sz w:val="28"/>
          <w:szCs w:val="28"/>
        </w:rPr>
        <w:t>»</w:t>
      </w:r>
      <w:r w:rsidR="00FE296B" w:rsidRPr="00CC649B">
        <w:rPr>
          <w:rFonts w:ascii="Times New Roman" w:hAnsi="Times New Roman" w:cs="Times New Roman"/>
          <w:sz w:val="28"/>
          <w:szCs w:val="28"/>
        </w:rPr>
        <w:t>.</w:t>
      </w:r>
    </w:p>
    <w:p w:rsidR="00341AC9" w:rsidRPr="00CC649B" w:rsidRDefault="00341AC9" w:rsidP="00341AC9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Планируется, что на </w:t>
      </w:r>
      <w:r w:rsidRPr="00CC649B">
        <w:rPr>
          <w:i/>
          <w:iCs/>
          <w:sz w:val="28"/>
          <w:szCs w:val="28"/>
        </w:rPr>
        <w:t xml:space="preserve">производство и распределение электроэнергии, газа и воды </w:t>
      </w:r>
      <w:r w:rsidR="00727C86" w:rsidRPr="00CC649B">
        <w:rPr>
          <w:sz w:val="28"/>
          <w:szCs w:val="28"/>
        </w:rPr>
        <w:t>в целом по району</w:t>
      </w:r>
      <w:r w:rsidR="00FE296B" w:rsidRPr="00CC649B">
        <w:rPr>
          <w:sz w:val="28"/>
          <w:szCs w:val="28"/>
        </w:rPr>
        <w:t xml:space="preserve"> в 2017</w:t>
      </w:r>
      <w:r w:rsidRPr="00CC649B">
        <w:rPr>
          <w:sz w:val="28"/>
          <w:szCs w:val="28"/>
        </w:rPr>
        <w:t xml:space="preserve"> году, п</w:t>
      </w:r>
      <w:r w:rsidR="00FE296B" w:rsidRPr="00CC649B">
        <w:rPr>
          <w:sz w:val="28"/>
          <w:szCs w:val="28"/>
        </w:rPr>
        <w:t>о оценке, будет направлено 4,536млн. рублей, в 2018-2020 годах – 5,4 млн. рублей, 6,0 млн. рублей и 7,0</w:t>
      </w:r>
      <w:r w:rsidRPr="00CC649B">
        <w:rPr>
          <w:sz w:val="28"/>
          <w:szCs w:val="28"/>
        </w:rPr>
        <w:t xml:space="preserve"> млн. рублей соответственно. </w:t>
      </w:r>
    </w:p>
    <w:p w:rsidR="00302B6E" w:rsidRPr="00CC649B" w:rsidRDefault="00176F22" w:rsidP="00341AC9">
      <w:pPr>
        <w:pStyle w:val="Default"/>
        <w:jc w:val="both"/>
        <w:rPr>
          <w:sz w:val="28"/>
          <w:szCs w:val="28"/>
        </w:rPr>
      </w:pPr>
      <w:r w:rsidRPr="00CC649B">
        <w:rPr>
          <w:rFonts w:eastAsia="Calibri"/>
          <w:sz w:val="28"/>
          <w:szCs w:val="28"/>
        </w:rPr>
        <w:t>Основным</w:t>
      </w:r>
      <w:r w:rsidR="00302B6E" w:rsidRPr="00CC649B">
        <w:rPr>
          <w:rFonts w:eastAsia="Calibri"/>
          <w:sz w:val="28"/>
          <w:szCs w:val="28"/>
        </w:rPr>
        <w:t xml:space="preserve"> </w:t>
      </w:r>
      <w:r w:rsidRPr="00CC649B">
        <w:rPr>
          <w:rFonts w:eastAsia="Calibri"/>
          <w:sz w:val="28"/>
          <w:szCs w:val="28"/>
        </w:rPr>
        <w:t>направлением</w:t>
      </w:r>
      <w:r w:rsidR="00302B6E" w:rsidRPr="00CC649B">
        <w:rPr>
          <w:rFonts w:eastAsia="Calibri"/>
          <w:sz w:val="28"/>
          <w:szCs w:val="28"/>
        </w:rPr>
        <w:t xml:space="preserve"> инвестиционной политики на ближайшую перспективу </w:t>
      </w:r>
      <w:r w:rsidRPr="00CC649B">
        <w:rPr>
          <w:rFonts w:eastAsia="Calibri"/>
          <w:sz w:val="28"/>
          <w:szCs w:val="28"/>
        </w:rPr>
        <w:t xml:space="preserve">  являе</w:t>
      </w:r>
      <w:r w:rsidR="00302B6E" w:rsidRPr="00CC649B">
        <w:rPr>
          <w:rFonts w:eastAsia="Calibri"/>
          <w:sz w:val="28"/>
          <w:szCs w:val="28"/>
        </w:rPr>
        <w:t>тся  газификация</w:t>
      </w:r>
      <w:r w:rsidRPr="00CC649B">
        <w:rPr>
          <w:rFonts w:eastAsia="Calibri"/>
          <w:sz w:val="28"/>
          <w:szCs w:val="28"/>
        </w:rPr>
        <w:t xml:space="preserve"> населенных пунктов (</w:t>
      </w:r>
      <w:r w:rsidR="00302B6E" w:rsidRPr="00CC649B">
        <w:rPr>
          <w:sz w:val="28"/>
          <w:szCs w:val="28"/>
        </w:rPr>
        <w:t xml:space="preserve">ст.Канютино, </w:t>
      </w:r>
      <w:r w:rsidR="00C60BC9" w:rsidRPr="00CC649B">
        <w:rPr>
          <w:sz w:val="28"/>
          <w:szCs w:val="28"/>
        </w:rPr>
        <w:t>ст</w:t>
      </w:r>
      <w:proofErr w:type="gramStart"/>
      <w:r w:rsidR="00C60BC9" w:rsidRPr="00CC649B">
        <w:rPr>
          <w:sz w:val="28"/>
          <w:szCs w:val="28"/>
        </w:rPr>
        <w:t>.В</w:t>
      </w:r>
      <w:proofErr w:type="gramEnd"/>
      <w:r w:rsidR="00C60BC9" w:rsidRPr="00CC649B">
        <w:rPr>
          <w:sz w:val="28"/>
          <w:szCs w:val="28"/>
        </w:rPr>
        <w:t>ладимирский Тупик, д.Верховье,</w:t>
      </w:r>
      <w:r w:rsidR="00BA2E97" w:rsidRPr="00CC649B">
        <w:rPr>
          <w:sz w:val="28"/>
          <w:szCs w:val="28"/>
        </w:rPr>
        <w:t xml:space="preserve"> </w:t>
      </w:r>
      <w:r w:rsidR="00302B6E" w:rsidRPr="00CC649B">
        <w:rPr>
          <w:sz w:val="28"/>
          <w:szCs w:val="28"/>
        </w:rPr>
        <w:t xml:space="preserve">д.Печатники </w:t>
      </w:r>
      <w:r w:rsidR="00BA2E97" w:rsidRPr="00CC649B">
        <w:rPr>
          <w:sz w:val="28"/>
          <w:szCs w:val="28"/>
        </w:rPr>
        <w:t>,</w:t>
      </w:r>
      <w:r w:rsidR="00C60BC9" w:rsidRPr="00CC649B">
        <w:rPr>
          <w:sz w:val="28"/>
          <w:szCs w:val="28"/>
        </w:rPr>
        <w:t xml:space="preserve"> а также</w:t>
      </w:r>
      <w:r w:rsidR="00302B6E" w:rsidRPr="00CC649B">
        <w:rPr>
          <w:sz w:val="28"/>
          <w:szCs w:val="28"/>
        </w:rPr>
        <w:t xml:space="preserve"> ул.Игоревская </w:t>
      </w:r>
      <w:r w:rsidR="00C60BC9" w:rsidRPr="00CC649B">
        <w:rPr>
          <w:sz w:val="28"/>
          <w:szCs w:val="28"/>
        </w:rPr>
        <w:t xml:space="preserve"> в </w:t>
      </w:r>
      <w:r w:rsidR="00302B6E" w:rsidRPr="00CC649B">
        <w:rPr>
          <w:sz w:val="28"/>
          <w:szCs w:val="28"/>
        </w:rPr>
        <w:t>пгт.Холм-Жирковский</w:t>
      </w:r>
      <w:r w:rsidRPr="00CC649B">
        <w:rPr>
          <w:sz w:val="28"/>
          <w:szCs w:val="28"/>
        </w:rPr>
        <w:t>)</w:t>
      </w:r>
      <w:r w:rsidR="00302B6E" w:rsidRPr="00CC649B">
        <w:rPr>
          <w:rFonts w:eastAsia="Calibri"/>
          <w:sz w:val="28"/>
          <w:szCs w:val="28"/>
        </w:rPr>
        <w:t xml:space="preserve">. </w:t>
      </w:r>
    </w:p>
    <w:p w:rsidR="00FE296B" w:rsidRPr="00CC649B" w:rsidRDefault="00FE296B" w:rsidP="00FE296B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На планируемый период темп  роста  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  в основной капитал следующий:  2018г-171,45%, 2019г-97,16%., 2020г.-7,16%.</w:t>
      </w:r>
    </w:p>
    <w:p w:rsidR="00A33879" w:rsidRPr="00CC649B" w:rsidRDefault="00E4732B" w:rsidP="00A338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 и </w:t>
      </w:r>
      <w:r w:rsidR="00A33879" w:rsidRPr="00CC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b/>
          <w:sz w:val="28"/>
          <w:szCs w:val="28"/>
        </w:rPr>
        <w:t>з</w:t>
      </w:r>
      <w:r w:rsidR="00606AD8" w:rsidRPr="00CC649B">
        <w:rPr>
          <w:rFonts w:ascii="Times New Roman" w:hAnsi="Times New Roman" w:cs="Times New Roman"/>
          <w:b/>
          <w:sz w:val="28"/>
          <w:szCs w:val="28"/>
        </w:rPr>
        <w:t>анятость населения</w:t>
      </w:r>
    </w:p>
    <w:p w:rsidR="00F2204E" w:rsidRPr="00CC649B" w:rsidRDefault="00F2204E" w:rsidP="00AA6E5B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Развитие рынка труда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 </w:t>
      </w:r>
    </w:p>
    <w:p w:rsidR="001C623F" w:rsidRPr="00CC649B" w:rsidRDefault="001C623F" w:rsidP="00AA6E5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Ситуация на рынке труда формируется под влиянием социально-экономического положения в районе. Уровень регистрируемой безработицы в р</w:t>
      </w:r>
      <w:r w:rsidR="00FE296B" w:rsidRPr="00CC649B">
        <w:rPr>
          <w:rFonts w:ascii="Times New Roman" w:hAnsi="Times New Roman" w:cs="Times New Roman"/>
          <w:sz w:val="28"/>
          <w:szCs w:val="28"/>
        </w:rPr>
        <w:t>айоне по состоянию на 01.01.2017</w:t>
      </w:r>
      <w:r w:rsidRPr="00CC649B">
        <w:rPr>
          <w:rFonts w:ascii="Times New Roman" w:hAnsi="Times New Roman" w:cs="Times New Roman"/>
          <w:sz w:val="28"/>
          <w:szCs w:val="28"/>
        </w:rPr>
        <w:t xml:space="preserve"> года составляет 1,7</w:t>
      </w:r>
      <w:r w:rsidR="00FE296B" w:rsidRPr="00CC649B">
        <w:rPr>
          <w:rFonts w:ascii="Times New Roman" w:hAnsi="Times New Roman" w:cs="Times New Roman"/>
          <w:sz w:val="28"/>
          <w:szCs w:val="28"/>
        </w:rPr>
        <w:t>4 %, что составляет 101,75% к уровню 2015</w:t>
      </w:r>
      <w:r w:rsidRPr="00CC649B">
        <w:rPr>
          <w:rFonts w:ascii="Times New Roman" w:hAnsi="Times New Roman" w:cs="Times New Roman"/>
          <w:sz w:val="28"/>
          <w:szCs w:val="28"/>
        </w:rPr>
        <w:t xml:space="preserve"> года. Коэффициент напряженности на рынке труда  по состоянию </w:t>
      </w:r>
      <w:r w:rsidR="00FE296B" w:rsidRPr="00CC649B">
        <w:rPr>
          <w:rFonts w:ascii="Times New Roman" w:hAnsi="Times New Roman" w:cs="Times New Roman"/>
          <w:sz w:val="28"/>
          <w:szCs w:val="28"/>
        </w:rPr>
        <w:t>на 01.01.2017г. составил 1,7</w:t>
      </w:r>
      <w:r w:rsidRPr="00CC649B">
        <w:rPr>
          <w:rFonts w:ascii="Times New Roman" w:hAnsi="Times New Roman" w:cs="Times New Roman"/>
          <w:sz w:val="28"/>
          <w:szCs w:val="28"/>
        </w:rPr>
        <w:t xml:space="preserve"> человека на вакансию. </w:t>
      </w:r>
      <w:r w:rsidRPr="00CC649B">
        <w:rPr>
          <w:rFonts w:ascii="Times New Roman" w:hAnsi="Times New Roman" w:cs="Times New Roman"/>
          <w:bCs/>
          <w:sz w:val="28"/>
          <w:szCs w:val="28"/>
        </w:rPr>
        <w:t xml:space="preserve">Численность  </w:t>
      </w:r>
      <w:proofErr w:type="gramStart"/>
      <w:r w:rsidRPr="00CC649B">
        <w:rPr>
          <w:rFonts w:ascii="Times New Roman" w:hAnsi="Times New Roman" w:cs="Times New Roman"/>
          <w:bCs/>
          <w:sz w:val="28"/>
          <w:szCs w:val="28"/>
        </w:rPr>
        <w:t>безработных  граждан, состоящих  на регистрационном учете на 01.0</w:t>
      </w:r>
      <w:r w:rsidR="00FE296B" w:rsidRPr="00CC649B">
        <w:rPr>
          <w:rFonts w:ascii="Times New Roman" w:hAnsi="Times New Roman" w:cs="Times New Roman"/>
          <w:bCs/>
          <w:sz w:val="28"/>
          <w:szCs w:val="28"/>
        </w:rPr>
        <w:t>1.2017</w:t>
      </w:r>
      <w:r w:rsidRPr="00CC649B">
        <w:rPr>
          <w:rFonts w:ascii="Times New Roman" w:hAnsi="Times New Roman" w:cs="Times New Roman"/>
          <w:bCs/>
          <w:sz w:val="28"/>
          <w:szCs w:val="28"/>
        </w:rPr>
        <w:t>г</w:t>
      </w:r>
      <w:r w:rsidR="00C60BC9" w:rsidRPr="00CC649B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 w:rsidR="00C60BC9" w:rsidRPr="00CC649B">
        <w:rPr>
          <w:rFonts w:ascii="Times New Roman" w:hAnsi="Times New Roman" w:cs="Times New Roman"/>
          <w:sz w:val="28"/>
          <w:szCs w:val="28"/>
        </w:rPr>
        <w:t xml:space="preserve"> 98 человек</w:t>
      </w:r>
      <w:r w:rsidR="00660B7D" w:rsidRPr="00CC649B">
        <w:rPr>
          <w:rFonts w:ascii="Times New Roman" w:hAnsi="Times New Roman" w:cs="Times New Roman"/>
          <w:sz w:val="28"/>
          <w:szCs w:val="28"/>
        </w:rPr>
        <w:t xml:space="preserve"> (102</w:t>
      </w:r>
      <w:r w:rsidRPr="00CC649B">
        <w:rPr>
          <w:rFonts w:ascii="Times New Roman" w:hAnsi="Times New Roman" w:cs="Times New Roman"/>
          <w:sz w:val="28"/>
          <w:szCs w:val="28"/>
        </w:rPr>
        <w:t xml:space="preserve">,0% к уровню прошлого года). </w:t>
      </w:r>
      <w:r w:rsidR="00660B7D" w:rsidRPr="00CC649B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организаций (без внешних совместителей)-2083 </w:t>
      </w:r>
      <w:r w:rsidRPr="00CC649B">
        <w:rPr>
          <w:rFonts w:ascii="Times New Roman" w:hAnsi="Times New Roman" w:cs="Times New Roman"/>
          <w:sz w:val="28"/>
          <w:szCs w:val="28"/>
        </w:rPr>
        <w:t>чел</w:t>
      </w:r>
      <w:r w:rsidR="00660B7D" w:rsidRPr="00CC649B">
        <w:rPr>
          <w:rFonts w:ascii="Times New Roman" w:hAnsi="Times New Roman" w:cs="Times New Roman"/>
          <w:sz w:val="28"/>
          <w:szCs w:val="28"/>
        </w:rPr>
        <w:t>овека.-94,9</w:t>
      </w:r>
      <w:r w:rsidRPr="00CC649B">
        <w:rPr>
          <w:rFonts w:ascii="Times New Roman" w:hAnsi="Times New Roman" w:cs="Times New Roman"/>
          <w:sz w:val="28"/>
          <w:szCs w:val="28"/>
        </w:rPr>
        <w:t>% к уровню прошлого года. Экономически акт</w:t>
      </w:r>
      <w:r w:rsidR="00660B7D" w:rsidRPr="00CC649B">
        <w:rPr>
          <w:rFonts w:ascii="Times New Roman" w:hAnsi="Times New Roman" w:cs="Times New Roman"/>
          <w:sz w:val="28"/>
          <w:szCs w:val="28"/>
        </w:rPr>
        <w:t>ивное население  составило 5523</w:t>
      </w:r>
      <w:r w:rsidRPr="00CC64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0BC9" w:rsidRPr="00CC649B">
        <w:rPr>
          <w:rFonts w:ascii="Times New Roman" w:hAnsi="Times New Roman" w:cs="Times New Roman"/>
          <w:sz w:val="28"/>
          <w:szCs w:val="28"/>
        </w:rPr>
        <w:t>а</w:t>
      </w:r>
      <w:r w:rsidRPr="00CC64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2453" w:rsidRPr="00CC649B" w:rsidRDefault="00C12453" w:rsidP="00C1245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По состоянию на  01.10.2017г численность незанятых граждан, состоящих на учете в службе  з</w:t>
      </w:r>
      <w:r w:rsidR="00DE6A21" w:rsidRPr="00CC649B">
        <w:rPr>
          <w:rFonts w:ascii="Times New Roman" w:hAnsi="Times New Roman" w:cs="Times New Roman"/>
          <w:sz w:val="28"/>
          <w:szCs w:val="28"/>
        </w:rPr>
        <w:t>анятости населения составила 103</w:t>
      </w:r>
      <w:r w:rsidRPr="00CC64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6A21" w:rsidRPr="00CC649B">
        <w:rPr>
          <w:rFonts w:ascii="Times New Roman" w:hAnsi="Times New Roman" w:cs="Times New Roman"/>
          <w:sz w:val="28"/>
          <w:szCs w:val="28"/>
        </w:rPr>
        <w:t>а, из них  95</w:t>
      </w:r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зарегистрированных безработными. Уро</w:t>
      </w:r>
      <w:r w:rsidR="001A1E93" w:rsidRPr="00CC649B">
        <w:rPr>
          <w:rFonts w:ascii="Times New Roman" w:hAnsi="Times New Roman" w:cs="Times New Roman"/>
          <w:sz w:val="28"/>
          <w:szCs w:val="28"/>
        </w:rPr>
        <w:t>вень безработицы составляет 1,72</w:t>
      </w:r>
      <w:r w:rsidRPr="00CC649B">
        <w:rPr>
          <w:rFonts w:ascii="Times New Roman" w:hAnsi="Times New Roman" w:cs="Times New Roman"/>
          <w:sz w:val="28"/>
          <w:szCs w:val="28"/>
        </w:rPr>
        <w:t>%. Потребность в работниках, заявленная работодателями в службу занятости населения, на конец отче</w:t>
      </w:r>
      <w:r w:rsidR="001A1E93" w:rsidRPr="00CC649B">
        <w:rPr>
          <w:rFonts w:ascii="Times New Roman" w:hAnsi="Times New Roman" w:cs="Times New Roman"/>
          <w:sz w:val="28"/>
          <w:szCs w:val="28"/>
        </w:rPr>
        <w:t>тного периода составила 67</w:t>
      </w:r>
      <w:r w:rsidRPr="00CC649B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1A1E93" w:rsidRPr="00CC649B">
        <w:rPr>
          <w:rFonts w:ascii="Times New Roman" w:hAnsi="Times New Roman" w:cs="Times New Roman"/>
          <w:sz w:val="28"/>
          <w:szCs w:val="28"/>
        </w:rPr>
        <w:t>й</w:t>
      </w:r>
      <w:r w:rsidR="00DE6A21" w:rsidRPr="00CC649B">
        <w:rPr>
          <w:rFonts w:ascii="Times New Roman" w:hAnsi="Times New Roman" w:cs="Times New Roman"/>
          <w:sz w:val="28"/>
          <w:szCs w:val="28"/>
        </w:rPr>
        <w:t>. Коэффициент напряженности-1,5</w:t>
      </w:r>
      <w:r w:rsidRPr="00CC649B">
        <w:rPr>
          <w:rFonts w:ascii="Times New Roman" w:hAnsi="Times New Roman" w:cs="Times New Roman"/>
          <w:sz w:val="28"/>
          <w:szCs w:val="28"/>
        </w:rPr>
        <w:t xml:space="preserve"> человека на вакансию.</w:t>
      </w:r>
    </w:p>
    <w:p w:rsidR="00C12453" w:rsidRPr="00CC649B" w:rsidRDefault="00C12453" w:rsidP="00C1245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Для снижения напряженности на рынке труда</w:t>
      </w:r>
      <w:r w:rsidR="00A80BDB" w:rsidRPr="00CC649B">
        <w:rPr>
          <w:rFonts w:ascii="Times New Roman" w:hAnsi="Times New Roman" w:cs="Times New Roman"/>
          <w:sz w:val="28"/>
          <w:szCs w:val="28"/>
        </w:rPr>
        <w:t xml:space="preserve">  в  2017 году</w:t>
      </w:r>
      <w:r w:rsidRPr="00CC649B">
        <w:rPr>
          <w:rFonts w:ascii="Times New Roman" w:hAnsi="Times New Roman" w:cs="Times New Roman"/>
          <w:sz w:val="28"/>
          <w:szCs w:val="28"/>
        </w:rPr>
        <w:t xml:space="preserve"> был</w:t>
      </w:r>
      <w:r w:rsidR="0003799F" w:rsidRPr="00CC649B">
        <w:rPr>
          <w:rFonts w:ascii="Times New Roman" w:hAnsi="Times New Roman" w:cs="Times New Roman"/>
          <w:sz w:val="28"/>
          <w:szCs w:val="28"/>
        </w:rPr>
        <w:t>о</w:t>
      </w:r>
      <w:r w:rsidRPr="00CC649B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="0003799F" w:rsidRPr="00CC649B">
        <w:rPr>
          <w:rFonts w:ascii="Times New Roman" w:hAnsi="Times New Roman" w:cs="Times New Roman"/>
          <w:sz w:val="28"/>
          <w:szCs w:val="28"/>
        </w:rPr>
        <w:t>о 48</w:t>
      </w:r>
      <w:r w:rsidR="00C60BC9" w:rsidRPr="00CC649B">
        <w:rPr>
          <w:rFonts w:ascii="Times New Roman" w:hAnsi="Times New Roman" w:cs="Times New Roman"/>
          <w:sz w:val="28"/>
          <w:szCs w:val="28"/>
        </w:rPr>
        <w:t xml:space="preserve"> безработных  граждан</w:t>
      </w:r>
      <w:r w:rsidRPr="00CC649B">
        <w:rPr>
          <w:rFonts w:ascii="Times New Roman" w:hAnsi="Times New Roman" w:cs="Times New Roman"/>
          <w:sz w:val="28"/>
          <w:szCs w:val="28"/>
        </w:rPr>
        <w:t xml:space="preserve"> на временные общественные</w:t>
      </w:r>
      <w:r w:rsidR="00A80BDB" w:rsidRPr="00CC649B">
        <w:rPr>
          <w:rFonts w:ascii="Times New Roman" w:hAnsi="Times New Roman" w:cs="Times New Roman"/>
          <w:sz w:val="28"/>
          <w:szCs w:val="28"/>
        </w:rPr>
        <w:t xml:space="preserve"> работы. За январь-сентябрь 2017 года </w:t>
      </w:r>
      <w:r w:rsidRPr="00CC649B">
        <w:rPr>
          <w:rFonts w:ascii="Times New Roman" w:hAnsi="Times New Roman" w:cs="Times New Roman"/>
          <w:sz w:val="28"/>
          <w:szCs w:val="28"/>
        </w:rPr>
        <w:t xml:space="preserve"> было трудоустроено на временные работы </w:t>
      </w:r>
      <w:r w:rsidR="00C60BC9" w:rsidRPr="00CC649B">
        <w:rPr>
          <w:rFonts w:ascii="Times New Roman" w:hAnsi="Times New Roman" w:cs="Times New Roman"/>
          <w:sz w:val="28"/>
          <w:szCs w:val="28"/>
        </w:rPr>
        <w:t xml:space="preserve"> 3-е </w:t>
      </w:r>
      <w:r w:rsidRPr="00CC649B">
        <w:rPr>
          <w:rFonts w:ascii="Times New Roman" w:hAnsi="Times New Roman" w:cs="Times New Roman"/>
          <w:sz w:val="28"/>
          <w:szCs w:val="28"/>
        </w:rPr>
        <w:t>граждан</w:t>
      </w:r>
      <w:r w:rsidR="00C60BC9" w:rsidRPr="00CC649B">
        <w:rPr>
          <w:rFonts w:ascii="Times New Roman" w:hAnsi="Times New Roman" w:cs="Times New Roman"/>
          <w:sz w:val="28"/>
          <w:szCs w:val="28"/>
        </w:rPr>
        <w:t>,</w:t>
      </w:r>
      <w:r w:rsidRPr="00CC649B">
        <w:rPr>
          <w:rFonts w:ascii="Times New Roman" w:hAnsi="Times New Roman" w:cs="Times New Roman"/>
          <w:sz w:val="28"/>
          <w:szCs w:val="28"/>
        </w:rPr>
        <w:t xml:space="preserve"> испытываю</w:t>
      </w:r>
      <w:r w:rsidR="00C60BC9" w:rsidRPr="00CC649B">
        <w:rPr>
          <w:rFonts w:ascii="Times New Roman" w:hAnsi="Times New Roman" w:cs="Times New Roman"/>
          <w:sz w:val="28"/>
          <w:szCs w:val="28"/>
        </w:rPr>
        <w:t>щих трудности в поиске работы</w:t>
      </w:r>
      <w:r w:rsidRPr="00CC649B">
        <w:rPr>
          <w:rFonts w:ascii="Times New Roman" w:hAnsi="Times New Roman" w:cs="Times New Roman"/>
          <w:sz w:val="28"/>
          <w:szCs w:val="28"/>
        </w:rPr>
        <w:t>. На</w:t>
      </w:r>
      <w:r w:rsidRPr="00CC64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>временные работы для несовершеннолетн</w:t>
      </w:r>
      <w:r w:rsidR="0003799F" w:rsidRPr="00CC649B">
        <w:rPr>
          <w:rFonts w:ascii="Times New Roman" w:hAnsi="Times New Roman" w:cs="Times New Roman"/>
          <w:sz w:val="28"/>
          <w:szCs w:val="28"/>
        </w:rPr>
        <w:t>их граждан было трудоустроено 42</w:t>
      </w:r>
      <w:r w:rsidR="00C60BC9" w:rsidRPr="00CC649B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CC649B">
        <w:rPr>
          <w:rFonts w:ascii="Times New Roman" w:hAnsi="Times New Roman" w:cs="Times New Roman"/>
          <w:sz w:val="28"/>
          <w:szCs w:val="28"/>
        </w:rPr>
        <w:t xml:space="preserve"> в возрасте от 14 до 18 лет. </w:t>
      </w:r>
    </w:p>
    <w:p w:rsidR="0003799F" w:rsidRPr="00CC649B" w:rsidRDefault="0003799F" w:rsidP="00C1245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Calibri" w:hAnsi="Times New Roman" w:cs="Times New Roman"/>
          <w:sz w:val="28"/>
          <w:szCs w:val="28"/>
        </w:rPr>
        <w:t>На ситуацию на рынке труда влияет ряд отрицательных факторов. К наиболее серьезным из них относятся: недостаточные темпы структурной перестройки экономики; неблагоприятные демографические процессы; дисбаланс между количеством и составом предполагаемых на рынке труда и востребованных экономикой</w:t>
      </w:r>
      <w:r w:rsidRPr="00CC649B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специалистов.</w:t>
      </w:r>
    </w:p>
    <w:p w:rsidR="00F2204E" w:rsidRPr="00CC649B" w:rsidRDefault="00F2204E" w:rsidP="00F2204E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Прогноз развития рынка труда и занятости составлен с учетом сокращения численности населения и изменения возрастного состава населения. </w:t>
      </w:r>
    </w:p>
    <w:p w:rsidR="00F2204E" w:rsidRPr="00CC649B" w:rsidRDefault="00660B7D" w:rsidP="00F2204E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По оценке в 2017</w:t>
      </w:r>
      <w:r w:rsidR="00F2204E" w:rsidRPr="00CC649B">
        <w:rPr>
          <w:sz w:val="28"/>
          <w:szCs w:val="28"/>
        </w:rPr>
        <w:t xml:space="preserve"> году численность экономически активного населения </w:t>
      </w:r>
      <w:r w:rsidR="001C693C" w:rsidRPr="00CC649B">
        <w:rPr>
          <w:sz w:val="28"/>
          <w:szCs w:val="28"/>
        </w:rPr>
        <w:t xml:space="preserve">района </w:t>
      </w:r>
      <w:r w:rsidR="00F2204E" w:rsidRPr="00CC649B">
        <w:rPr>
          <w:sz w:val="28"/>
          <w:szCs w:val="28"/>
        </w:rPr>
        <w:t>составит</w:t>
      </w:r>
      <w:r w:rsidR="00C60BC9" w:rsidRPr="00CC649B">
        <w:rPr>
          <w:sz w:val="28"/>
          <w:szCs w:val="28"/>
        </w:rPr>
        <w:t xml:space="preserve"> 5589 </w:t>
      </w:r>
      <w:r w:rsidR="00F2204E" w:rsidRPr="00CC649B">
        <w:rPr>
          <w:sz w:val="28"/>
          <w:szCs w:val="28"/>
        </w:rPr>
        <w:t>человек, среднегодовая численность занятых в экономике</w:t>
      </w:r>
      <w:r w:rsidR="00C60BC9" w:rsidRPr="00CC649B">
        <w:rPr>
          <w:sz w:val="28"/>
          <w:szCs w:val="28"/>
        </w:rPr>
        <w:t xml:space="preserve"> – 4</w:t>
      </w:r>
      <w:r w:rsidRPr="00CC649B">
        <w:rPr>
          <w:sz w:val="28"/>
          <w:szCs w:val="28"/>
        </w:rPr>
        <w:t>778</w:t>
      </w:r>
      <w:r w:rsidR="00C60BC9" w:rsidRPr="00CC649B">
        <w:rPr>
          <w:sz w:val="28"/>
          <w:szCs w:val="28"/>
        </w:rPr>
        <w:t xml:space="preserve"> </w:t>
      </w:r>
      <w:r w:rsidR="00F2204E" w:rsidRPr="00CC649B">
        <w:rPr>
          <w:sz w:val="28"/>
          <w:szCs w:val="28"/>
        </w:rPr>
        <w:t xml:space="preserve"> человек. </w:t>
      </w:r>
    </w:p>
    <w:p w:rsidR="00464CC3" w:rsidRPr="00CC649B" w:rsidRDefault="00660B7D" w:rsidP="001C693C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В 2018-2020</w:t>
      </w:r>
      <w:r w:rsidR="00F2204E" w:rsidRPr="00CC649B">
        <w:rPr>
          <w:sz w:val="28"/>
          <w:szCs w:val="28"/>
        </w:rPr>
        <w:t xml:space="preserve"> годах под влиянием демографического фактора численность экономически активного насе</w:t>
      </w:r>
      <w:r w:rsidRPr="00CC649B">
        <w:rPr>
          <w:sz w:val="28"/>
          <w:szCs w:val="28"/>
        </w:rPr>
        <w:t>ления будет сокращаться и к 2020</w:t>
      </w:r>
      <w:r w:rsidR="00F2204E" w:rsidRPr="00CC649B">
        <w:rPr>
          <w:sz w:val="28"/>
          <w:szCs w:val="28"/>
        </w:rPr>
        <w:t xml:space="preserve"> году составит </w:t>
      </w:r>
      <w:r w:rsidR="00C60BC9" w:rsidRPr="00CC649B">
        <w:rPr>
          <w:sz w:val="28"/>
          <w:szCs w:val="28"/>
        </w:rPr>
        <w:t>5</w:t>
      </w:r>
      <w:r w:rsidRPr="00CC649B">
        <w:rPr>
          <w:sz w:val="28"/>
          <w:szCs w:val="28"/>
        </w:rPr>
        <w:t>557</w:t>
      </w:r>
      <w:r w:rsidR="00C60BC9" w:rsidRPr="00CC649B">
        <w:rPr>
          <w:sz w:val="28"/>
          <w:szCs w:val="28"/>
        </w:rPr>
        <w:t xml:space="preserve"> </w:t>
      </w:r>
      <w:r w:rsidR="00464CC3" w:rsidRPr="00CC649B">
        <w:rPr>
          <w:sz w:val="28"/>
          <w:szCs w:val="28"/>
        </w:rPr>
        <w:t>человек</w:t>
      </w:r>
      <w:r w:rsidR="00B62BA0" w:rsidRPr="00CC649B">
        <w:rPr>
          <w:sz w:val="28"/>
          <w:szCs w:val="28"/>
        </w:rPr>
        <w:t>.</w:t>
      </w:r>
      <w:r w:rsidR="00464CC3" w:rsidRPr="00CC649B">
        <w:rPr>
          <w:sz w:val="28"/>
          <w:szCs w:val="28"/>
        </w:rPr>
        <w:t xml:space="preserve"> </w:t>
      </w:r>
    </w:p>
    <w:p w:rsidR="00464CC3" w:rsidRPr="00CC649B" w:rsidRDefault="00660B7D" w:rsidP="001C693C">
      <w:pPr>
        <w:pStyle w:val="Default"/>
        <w:jc w:val="both"/>
        <w:rPr>
          <w:color w:val="auto"/>
          <w:sz w:val="28"/>
          <w:szCs w:val="28"/>
        </w:rPr>
      </w:pPr>
      <w:r w:rsidRPr="00CC649B">
        <w:rPr>
          <w:color w:val="auto"/>
          <w:sz w:val="28"/>
          <w:szCs w:val="28"/>
        </w:rPr>
        <w:t xml:space="preserve">Так, </w:t>
      </w:r>
      <w:proofErr w:type="gramStart"/>
      <w:r w:rsidRPr="00CC649B">
        <w:rPr>
          <w:color w:val="auto"/>
          <w:sz w:val="28"/>
          <w:szCs w:val="28"/>
        </w:rPr>
        <w:t>на конец</w:t>
      </w:r>
      <w:proofErr w:type="gramEnd"/>
      <w:r w:rsidRPr="00CC649B">
        <w:rPr>
          <w:color w:val="auto"/>
          <w:sz w:val="28"/>
          <w:szCs w:val="28"/>
        </w:rPr>
        <w:t xml:space="preserve"> 2017</w:t>
      </w:r>
      <w:r w:rsidR="001C693C" w:rsidRPr="00CC649B">
        <w:rPr>
          <w:color w:val="auto"/>
          <w:sz w:val="28"/>
          <w:szCs w:val="28"/>
        </w:rPr>
        <w:t xml:space="preserve"> года уровень </w:t>
      </w:r>
      <w:r w:rsidR="00E9732E" w:rsidRPr="00CC649B">
        <w:rPr>
          <w:color w:val="auto"/>
          <w:sz w:val="28"/>
          <w:szCs w:val="28"/>
        </w:rPr>
        <w:t xml:space="preserve"> за</w:t>
      </w:r>
      <w:r w:rsidR="00244C54" w:rsidRPr="00CC649B">
        <w:rPr>
          <w:color w:val="auto"/>
          <w:sz w:val="28"/>
          <w:szCs w:val="28"/>
        </w:rPr>
        <w:t>регистрированной</w:t>
      </w:r>
      <w:r w:rsidR="001C693C" w:rsidRPr="00CC649B">
        <w:rPr>
          <w:color w:val="auto"/>
          <w:sz w:val="28"/>
          <w:szCs w:val="28"/>
        </w:rPr>
        <w:t xml:space="preserve"> безработицы </w:t>
      </w:r>
      <w:r w:rsidR="00B62BA0" w:rsidRPr="00CC649B">
        <w:rPr>
          <w:color w:val="auto"/>
          <w:sz w:val="28"/>
          <w:szCs w:val="28"/>
        </w:rPr>
        <w:t xml:space="preserve"> от экономически активного населения </w:t>
      </w:r>
      <w:r w:rsidR="001C693C" w:rsidRPr="00CC649B">
        <w:rPr>
          <w:color w:val="auto"/>
          <w:sz w:val="28"/>
          <w:szCs w:val="28"/>
        </w:rPr>
        <w:t>составит не</w:t>
      </w:r>
      <w:r w:rsidR="00244C54" w:rsidRPr="00CC649B">
        <w:rPr>
          <w:color w:val="auto"/>
          <w:sz w:val="28"/>
          <w:szCs w:val="28"/>
        </w:rPr>
        <w:t xml:space="preserve"> </w:t>
      </w:r>
      <w:r w:rsidR="001C693C" w:rsidRPr="00CC649B">
        <w:rPr>
          <w:color w:val="auto"/>
          <w:sz w:val="28"/>
          <w:szCs w:val="28"/>
        </w:rPr>
        <w:t xml:space="preserve"> более</w:t>
      </w:r>
      <w:r w:rsidR="001C693C" w:rsidRPr="00CC649B">
        <w:rPr>
          <w:sz w:val="28"/>
          <w:szCs w:val="28"/>
        </w:rPr>
        <w:t xml:space="preserve"> 1,</w:t>
      </w:r>
      <w:r w:rsidRPr="00CC649B">
        <w:rPr>
          <w:sz w:val="28"/>
          <w:szCs w:val="28"/>
        </w:rPr>
        <w:t>74</w:t>
      </w:r>
      <w:r w:rsidR="001C693C" w:rsidRPr="00CC649B">
        <w:rPr>
          <w:color w:val="auto"/>
          <w:sz w:val="28"/>
          <w:szCs w:val="28"/>
        </w:rPr>
        <w:t xml:space="preserve">% </w:t>
      </w:r>
      <w:r w:rsidR="0014097C" w:rsidRPr="00CC649B">
        <w:rPr>
          <w:color w:val="auto"/>
          <w:sz w:val="28"/>
          <w:szCs w:val="28"/>
        </w:rPr>
        <w:t xml:space="preserve">, </w:t>
      </w:r>
      <w:r w:rsidRPr="00CC649B">
        <w:rPr>
          <w:color w:val="auto"/>
          <w:sz w:val="28"/>
          <w:szCs w:val="28"/>
        </w:rPr>
        <w:t>в 2018-2020</w:t>
      </w:r>
      <w:r w:rsidR="001C693C" w:rsidRPr="00CC649B">
        <w:rPr>
          <w:color w:val="auto"/>
          <w:sz w:val="28"/>
          <w:szCs w:val="28"/>
        </w:rPr>
        <w:t xml:space="preserve"> годах прогнозируется </w:t>
      </w:r>
      <w:r w:rsidRPr="00CC649B">
        <w:rPr>
          <w:sz w:val="28"/>
          <w:szCs w:val="28"/>
        </w:rPr>
        <w:t>1,8</w:t>
      </w:r>
      <w:r w:rsidR="001C693C" w:rsidRPr="00CC649B">
        <w:rPr>
          <w:sz w:val="28"/>
          <w:szCs w:val="28"/>
        </w:rPr>
        <w:t>1-</w:t>
      </w:r>
      <w:r w:rsidR="001C693C" w:rsidRPr="00CC649B">
        <w:rPr>
          <w:color w:val="auto"/>
          <w:sz w:val="28"/>
          <w:szCs w:val="28"/>
        </w:rPr>
        <w:t xml:space="preserve"> 1,</w:t>
      </w:r>
      <w:r w:rsidRPr="00CC649B">
        <w:rPr>
          <w:color w:val="auto"/>
          <w:sz w:val="28"/>
          <w:szCs w:val="28"/>
        </w:rPr>
        <w:t>77</w:t>
      </w:r>
      <w:r w:rsidR="00E6432F" w:rsidRPr="00CC649B">
        <w:rPr>
          <w:color w:val="auto"/>
          <w:sz w:val="28"/>
          <w:szCs w:val="28"/>
        </w:rPr>
        <w:t>%.</w:t>
      </w:r>
      <w:r w:rsidR="003F20CF" w:rsidRPr="00CC649B">
        <w:rPr>
          <w:color w:val="auto"/>
          <w:sz w:val="28"/>
          <w:szCs w:val="28"/>
        </w:rPr>
        <w:t xml:space="preserve"> </w:t>
      </w:r>
    </w:p>
    <w:p w:rsidR="001E1D84" w:rsidRPr="00CC649B" w:rsidRDefault="001E1D84" w:rsidP="00554A68">
      <w:p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Основным критерием благосостояния трудоспособного населения является уровень заработной платы. По данным органов статистики в целом по району среднемесячная заработная плата по крупным </w:t>
      </w:r>
      <w:r w:rsidR="00231F3A" w:rsidRPr="00CC649B">
        <w:rPr>
          <w:rFonts w:ascii="Times New Roman" w:hAnsi="Times New Roman" w:cs="Times New Roman"/>
          <w:sz w:val="28"/>
          <w:szCs w:val="28"/>
        </w:rPr>
        <w:t xml:space="preserve">и средним </w:t>
      </w:r>
      <w:r w:rsidR="00660B7D" w:rsidRPr="00CC649B">
        <w:rPr>
          <w:rFonts w:ascii="Times New Roman" w:hAnsi="Times New Roman" w:cs="Times New Roman"/>
          <w:sz w:val="28"/>
          <w:szCs w:val="28"/>
        </w:rPr>
        <w:lastRenderedPageBreak/>
        <w:t>предприятиям  за  2016</w:t>
      </w:r>
      <w:r w:rsidRPr="00CC649B">
        <w:rPr>
          <w:rFonts w:ascii="Times New Roman" w:hAnsi="Times New Roman" w:cs="Times New Roman"/>
          <w:sz w:val="28"/>
          <w:szCs w:val="28"/>
        </w:rPr>
        <w:t xml:space="preserve"> год</w:t>
      </w:r>
      <w:r w:rsidR="00660B7D" w:rsidRPr="00CC649B">
        <w:rPr>
          <w:rFonts w:ascii="Times New Roman" w:hAnsi="Times New Roman" w:cs="Times New Roman"/>
          <w:sz w:val="28"/>
          <w:szCs w:val="28"/>
        </w:rPr>
        <w:t xml:space="preserve"> составила  28276,0руб. – 105,6</w:t>
      </w:r>
      <w:r w:rsidRPr="00CC649B">
        <w:rPr>
          <w:rFonts w:ascii="Times New Roman" w:hAnsi="Times New Roman" w:cs="Times New Roman"/>
          <w:sz w:val="28"/>
          <w:szCs w:val="28"/>
        </w:rPr>
        <w:t xml:space="preserve">% к уровню прошлого  года: </w:t>
      </w:r>
    </w:p>
    <w:p w:rsidR="00A45444" w:rsidRPr="00CC649B" w:rsidRDefault="00A45444" w:rsidP="0052119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-обрабатывающие производства</w:t>
      </w:r>
      <w:r w:rsidR="00660B7D" w:rsidRPr="00CC649B">
        <w:rPr>
          <w:rFonts w:ascii="Times New Roman" w:hAnsi="Times New Roman" w:cs="Times New Roman"/>
          <w:sz w:val="28"/>
          <w:szCs w:val="28"/>
        </w:rPr>
        <w:t>-28082,2-104,5</w:t>
      </w:r>
      <w:r w:rsidR="00521191" w:rsidRPr="00CC649B">
        <w:rPr>
          <w:rFonts w:ascii="Times New Roman" w:hAnsi="Times New Roman" w:cs="Times New Roman"/>
          <w:sz w:val="28"/>
          <w:szCs w:val="28"/>
        </w:rPr>
        <w:t>%;</w:t>
      </w:r>
    </w:p>
    <w:p w:rsidR="00521191" w:rsidRPr="00CC649B" w:rsidRDefault="00521191" w:rsidP="0052119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-опто</w:t>
      </w:r>
      <w:r w:rsidR="00660B7D" w:rsidRPr="00CC649B">
        <w:rPr>
          <w:rFonts w:ascii="Times New Roman" w:hAnsi="Times New Roman" w:cs="Times New Roman"/>
          <w:sz w:val="28"/>
          <w:szCs w:val="28"/>
        </w:rPr>
        <w:t>вая и розничная торговля-23900,08-151,5</w:t>
      </w:r>
      <w:r w:rsidRPr="00CC649B">
        <w:rPr>
          <w:rFonts w:ascii="Times New Roman" w:hAnsi="Times New Roman" w:cs="Times New Roman"/>
          <w:sz w:val="28"/>
          <w:szCs w:val="28"/>
        </w:rPr>
        <w:t>%</w:t>
      </w:r>
    </w:p>
    <w:p w:rsidR="001E1D84" w:rsidRPr="00CC649B" w:rsidRDefault="00726DB1" w:rsidP="00554A68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</w:t>
      </w:r>
      <w:r w:rsidR="001E1D84" w:rsidRPr="00CC649B">
        <w:rPr>
          <w:rFonts w:ascii="Times New Roman" w:hAnsi="Times New Roman" w:cs="Times New Roman"/>
          <w:sz w:val="28"/>
          <w:szCs w:val="28"/>
        </w:rPr>
        <w:t>производство и распределение в</w:t>
      </w:r>
      <w:r w:rsidR="00A45444" w:rsidRPr="00CC649B">
        <w:rPr>
          <w:rFonts w:ascii="Times New Roman" w:hAnsi="Times New Roman" w:cs="Times New Roman"/>
          <w:sz w:val="28"/>
          <w:szCs w:val="28"/>
        </w:rPr>
        <w:t>од</w:t>
      </w:r>
      <w:r w:rsidR="00660B7D" w:rsidRPr="00CC649B">
        <w:rPr>
          <w:rFonts w:ascii="Times New Roman" w:hAnsi="Times New Roman" w:cs="Times New Roman"/>
          <w:sz w:val="28"/>
          <w:szCs w:val="28"/>
        </w:rPr>
        <w:t>ы, газа, электроэнергии- 18618,1-115,0</w:t>
      </w:r>
      <w:r w:rsidR="001E1D84" w:rsidRPr="00CC649B">
        <w:rPr>
          <w:rFonts w:ascii="Times New Roman" w:hAnsi="Times New Roman" w:cs="Times New Roman"/>
          <w:sz w:val="28"/>
          <w:szCs w:val="28"/>
        </w:rPr>
        <w:t>%;</w:t>
      </w:r>
    </w:p>
    <w:p w:rsidR="001E1D84" w:rsidRPr="00CC649B" w:rsidRDefault="00726DB1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</w:t>
      </w:r>
      <w:r w:rsidR="00660B7D" w:rsidRPr="00CC649B">
        <w:rPr>
          <w:rFonts w:ascii="Times New Roman" w:hAnsi="Times New Roman" w:cs="Times New Roman"/>
          <w:sz w:val="28"/>
          <w:szCs w:val="28"/>
        </w:rPr>
        <w:t>транспорт и связь- 47816,0 рублей -107,2</w:t>
      </w:r>
      <w:r w:rsidR="001E1D84" w:rsidRPr="00CC649B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1E1D84" w:rsidRPr="00CC64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1D84" w:rsidRPr="00CC649B" w:rsidRDefault="00726DB1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</w:t>
      </w:r>
      <w:r w:rsidR="00660B7D" w:rsidRPr="00CC649B">
        <w:rPr>
          <w:rFonts w:ascii="Times New Roman" w:hAnsi="Times New Roman" w:cs="Times New Roman"/>
          <w:sz w:val="28"/>
          <w:szCs w:val="28"/>
        </w:rPr>
        <w:t>образование – 17386</w:t>
      </w:r>
      <w:r w:rsidR="00A45444" w:rsidRPr="00CC649B">
        <w:rPr>
          <w:rFonts w:ascii="Times New Roman" w:hAnsi="Times New Roman" w:cs="Times New Roman"/>
          <w:sz w:val="28"/>
          <w:szCs w:val="28"/>
        </w:rPr>
        <w:t>,0р</w:t>
      </w:r>
      <w:r w:rsidR="00660B7D" w:rsidRPr="00CC649B">
        <w:rPr>
          <w:rFonts w:ascii="Times New Roman" w:hAnsi="Times New Roman" w:cs="Times New Roman"/>
          <w:sz w:val="28"/>
          <w:szCs w:val="28"/>
        </w:rPr>
        <w:t>ублей -103,4</w:t>
      </w:r>
      <w:r w:rsidR="001E1D84" w:rsidRPr="00CC649B">
        <w:rPr>
          <w:rFonts w:ascii="Times New Roman" w:hAnsi="Times New Roman" w:cs="Times New Roman"/>
          <w:sz w:val="28"/>
          <w:szCs w:val="28"/>
        </w:rPr>
        <w:t>%;</w:t>
      </w:r>
    </w:p>
    <w:p w:rsidR="006E4047" w:rsidRPr="00CC649B" w:rsidRDefault="00726DB1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-</w:t>
      </w:r>
      <w:r w:rsidR="001E1D84" w:rsidRPr="00CC649B">
        <w:rPr>
          <w:rFonts w:ascii="Times New Roman" w:hAnsi="Times New Roman" w:cs="Times New Roman"/>
          <w:sz w:val="28"/>
          <w:szCs w:val="28"/>
        </w:rPr>
        <w:t>здравоохранение и предоста</w:t>
      </w:r>
      <w:r w:rsidR="00660B7D" w:rsidRPr="00CC649B">
        <w:rPr>
          <w:rFonts w:ascii="Times New Roman" w:hAnsi="Times New Roman" w:cs="Times New Roman"/>
          <w:sz w:val="28"/>
          <w:szCs w:val="28"/>
        </w:rPr>
        <w:t>вление социальных услуг– 16157,7 рублей-109,8</w:t>
      </w:r>
      <w:r w:rsidR="001E1D84" w:rsidRPr="00CC64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12453" w:rsidRPr="00CC649B" w:rsidRDefault="00C12453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MS Mincho" w:hAnsi="Times New Roman" w:cs="Times New Roman"/>
          <w:sz w:val="28"/>
          <w:szCs w:val="28"/>
        </w:rPr>
        <w:t xml:space="preserve">Среднемесячная номинальная начисленная заработная плата за январь-август  2017 года по сравнению с аналогичным периодом 2016 года выросла на 100,1% и составила </w:t>
      </w:r>
      <w:r w:rsidR="00DE6A21" w:rsidRPr="00CC649B">
        <w:rPr>
          <w:rFonts w:ascii="Times New Roman" w:hAnsi="Times New Roman" w:cs="Times New Roman"/>
          <w:sz w:val="28"/>
          <w:szCs w:val="28"/>
        </w:rPr>
        <w:t>29648,5</w:t>
      </w:r>
      <w:r w:rsidRPr="00CC649B">
        <w:rPr>
          <w:rFonts w:ascii="Times New Roman" w:eastAsia="MS Mincho" w:hAnsi="Times New Roman" w:cs="Times New Roman"/>
          <w:sz w:val="28"/>
          <w:szCs w:val="28"/>
        </w:rPr>
        <w:t>рублей.</w:t>
      </w:r>
    </w:p>
    <w:p w:rsidR="001E1D84" w:rsidRPr="00CC649B" w:rsidRDefault="00660B7D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На 2018-2020</w:t>
      </w:r>
      <w:r w:rsidR="00712960" w:rsidRPr="00CC649B">
        <w:rPr>
          <w:rFonts w:ascii="Times New Roman" w:hAnsi="Times New Roman" w:cs="Times New Roman"/>
          <w:sz w:val="28"/>
          <w:szCs w:val="28"/>
        </w:rPr>
        <w:t xml:space="preserve"> годы темп роста заработной платы  запланирован  следующий:</w:t>
      </w:r>
      <w:r w:rsidR="001E1D84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>102,0%,102,5%,103</w:t>
      </w:r>
      <w:r w:rsidR="00521191" w:rsidRPr="00CC649B">
        <w:rPr>
          <w:rFonts w:ascii="Times New Roman" w:hAnsi="Times New Roman" w:cs="Times New Roman"/>
          <w:sz w:val="28"/>
          <w:szCs w:val="28"/>
        </w:rPr>
        <w:t>,0</w:t>
      </w:r>
      <w:r w:rsidR="00712960" w:rsidRPr="00CC649B">
        <w:rPr>
          <w:rFonts w:ascii="Times New Roman" w:hAnsi="Times New Roman" w:cs="Times New Roman"/>
          <w:sz w:val="28"/>
          <w:szCs w:val="28"/>
        </w:rPr>
        <w:t>%.</w:t>
      </w:r>
      <w:r w:rsidR="001E1D84" w:rsidRPr="00CC649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656D" w:rsidRPr="00CC649B" w:rsidRDefault="00C1656D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B1D" w:rsidRPr="00CC649B" w:rsidRDefault="0066775B" w:rsidP="00554A6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467100"/>
            <wp:effectExtent l="19050" t="0" r="19050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E02" w:rsidRPr="00CC649B" w:rsidRDefault="00652E02" w:rsidP="008D4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4BC" w:rsidRPr="00CC649B" w:rsidRDefault="008234BC" w:rsidP="008D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В  начале 2016-2017 учебного года   образовательную        деятельность</w:t>
      </w:r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осуществляли 19 бюджетных образовательных организаций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6432F" w:rsidRPr="00CC649B">
        <w:rPr>
          <w:rFonts w:ascii="Times New Roman" w:eastAsia="TimesNewRoman" w:hAnsi="Times New Roman" w:cs="Times New Roman"/>
          <w:sz w:val="28"/>
          <w:szCs w:val="28"/>
        </w:rPr>
        <w:t>,</w:t>
      </w:r>
      <w:proofErr w:type="gramEnd"/>
      <w:r w:rsidR="00E6432F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в конце </w:t>
      </w:r>
      <w:r w:rsidR="00D97977" w:rsidRPr="00CC649B">
        <w:rPr>
          <w:rFonts w:ascii="Times New Roman" w:eastAsia="TimesNewRoman" w:hAnsi="Times New Roman" w:cs="Times New Roman"/>
          <w:sz w:val="28"/>
          <w:szCs w:val="28"/>
        </w:rPr>
        <w:t>-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18. В мае</w:t>
      </w:r>
      <w:r w:rsidR="00C1656D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был реорганизован Тупиковский детский сад путем присоединения к школе,</w:t>
      </w:r>
      <w:r w:rsidR="00C1656D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на базе которой открыта дошкольная группа. Таким образом,  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gramEnd"/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сегодня функционируют:</w:t>
      </w:r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- 4 учреждения, 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реализующих</w:t>
      </w:r>
      <w:proofErr w:type="gram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программы дошкольного образования;</w:t>
      </w:r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- 12 образовательных организаций, предоставляющих 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образовательные</w:t>
      </w:r>
      <w:proofErr w:type="gramEnd"/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услуги по получению дошкольного, начального общего, основного общего и</w:t>
      </w:r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среднего общего образования;</w:t>
      </w:r>
    </w:p>
    <w:p w:rsidR="00345248" w:rsidRPr="00CC649B" w:rsidRDefault="00345248" w:rsidP="0034524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- 2 учрежде</w:t>
      </w:r>
      <w:r w:rsidR="00E6432F" w:rsidRPr="00CC649B">
        <w:rPr>
          <w:rFonts w:ascii="Times New Roman" w:eastAsia="TimesNewRoman" w:hAnsi="Times New Roman" w:cs="Times New Roman"/>
          <w:sz w:val="28"/>
          <w:szCs w:val="28"/>
        </w:rPr>
        <w:t>ния дополнительного образования (</w:t>
      </w:r>
      <w:r w:rsidR="00005635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B62BA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униципальное бюджетное учреждение дополнительного образования </w:t>
      </w:r>
      <w:r w:rsidR="00E6432F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"Холм-Жирковски</w:t>
      </w:r>
      <w:r w:rsidR="00B62BA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й районный Дом творчества детей и  юношества</w:t>
      </w:r>
      <w:r w:rsidR="00E6432F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</w:t>
      </w:r>
      <w:r w:rsidR="00E6432F" w:rsidRPr="00CC649B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="00005635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B62BA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униципальное бюджетное </w:t>
      </w:r>
      <w:r w:rsidR="00B62BA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учреждение дополнительного образования "</w:t>
      </w:r>
      <w:proofErr w:type="spellStart"/>
      <w:r w:rsidR="00B62BA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Холмовская</w:t>
      </w:r>
      <w:proofErr w:type="spellEnd"/>
      <w:r w:rsidR="00B62BA0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детско-юношеская спортивная школа</w:t>
      </w:r>
      <w:r w:rsidR="00E6432F" w:rsidRPr="00CC649B">
        <w:rPr>
          <w:rFonts w:ascii="Times New Roman" w:hAnsi="Times New Roman" w:cs="Times New Roman"/>
          <w:bCs/>
          <w:color w:val="000000"/>
          <w:sz w:val="28"/>
          <w:szCs w:val="28"/>
        </w:rPr>
        <w:t>").</w:t>
      </w:r>
    </w:p>
    <w:p w:rsidR="00B3096B" w:rsidRPr="00CC649B" w:rsidRDefault="00B3096B" w:rsidP="00345248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На начало 2016-2017 учебного года учебно-воспитательный процесс в образовательных учреждениях, реализующих программы дошкольного, общего и дополнительного образования, осуществляет 130 педагогов и 17 руководящих работников – в образовательных учреждениях, 5 заведующих  – в детских садах,  в дополнительном образовании – 10 педагогов, 1 методист и 2 руководителя. 119 педагогов из 147 (81%) имеют высшее образование; 28 – среднее профессиональное (19%, 4 из них непедагогическое).</w:t>
      </w:r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В 2016-2017 учебном году охват дошкольным образованием составил 64%</w:t>
      </w:r>
    </w:p>
    <w:p w:rsidR="00345248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(338 воспитанников) от общего количества детей в возрасте от 0 до 7 лет,</w:t>
      </w:r>
    </w:p>
    <w:p w:rsidR="00521191" w:rsidRPr="00CC649B" w:rsidRDefault="00345248" w:rsidP="00345248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зарегистрированных</w:t>
      </w:r>
      <w:proofErr w:type="gram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на территории муниципального образования.</w:t>
      </w:r>
      <w:r w:rsidR="00EC24FB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Все дети, стоящие на учете в возрасте от 3 до 7 лет были обеспечены</w:t>
      </w:r>
      <w:r w:rsidR="000B014D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местами в дошкольных образовательных учреждениях</w:t>
      </w:r>
      <w:r w:rsidRPr="00CC649B">
        <w:rPr>
          <w:rFonts w:ascii="TimesNewRoman" w:eastAsia="TimesNewRoman" w:cs="TimesNewRoman"/>
          <w:sz w:val="28"/>
          <w:szCs w:val="28"/>
        </w:rPr>
        <w:t>.</w:t>
      </w:r>
      <w:r w:rsidR="00521191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D4542" w:rsidRPr="00CC649B">
        <w:rPr>
          <w:rFonts w:ascii="Times New Roman" w:eastAsia="TimesNewRoman" w:hAnsi="Times New Roman" w:cs="Times New Roman"/>
          <w:sz w:val="28"/>
          <w:szCs w:val="28"/>
        </w:rPr>
        <w:t>По состоянию на 01.10.2017 численность детей в ДОУ составила-308человек.</w:t>
      </w:r>
    </w:p>
    <w:p w:rsidR="00051EEC" w:rsidRPr="00CC649B" w:rsidRDefault="003464F0" w:rsidP="00051EE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В 2016</w:t>
      </w:r>
      <w:r w:rsidR="00051EEC" w:rsidRPr="00CC649B">
        <w:rPr>
          <w:rFonts w:ascii="Times New Roman" w:hAnsi="Times New Roman" w:cs="Times New Roman"/>
          <w:sz w:val="28"/>
          <w:szCs w:val="28"/>
        </w:rPr>
        <w:t xml:space="preserve"> году удалось сохранить практически все учреждения. Но хочется отметить следующее. Из-за уменьшения количества учащихся в школах резко возрастают расходы на</w:t>
      </w:r>
      <w:r w:rsidR="00006489" w:rsidRPr="00CC649B">
        <w:rPr>
          <w:rFonts w:ascii="Times New Roman" w:hAnsi="Times New Roman" w:cs="Times New Roman"/>
          <w:sz w:val="28"/>
          <w:szCs w:val="28"/>
        </w:rPr>
        <w:t xml:space="preserve"> одного обучающегося. Так в 2016</w:t>
      </w:r>
      <w:r w:rsidR="00051EEC" w:rsidRPr="00CC649B">
        <w:rPr>
          <w:rFonts w:ascii="Times New Roman" w:hAnsi="Times New Roman" w:cs="Times New Roman"/>
          <w:sz w:val="28"/>
          <w:szCs w:val="28"/>
        </w:rPr>
        <w:t xml:space="preserve"> году расходы бюджета муниципального образования  на общее образование в расчете на од</w:t>
      </w:r>
      <w:r w:rsidR="00006489" w:rsidRPr="00CC649B">
        <w:rPr>
          <w:rFonts w:ascii="Times New Roman" w:hAnsi="Times New Roman" w:cs="Times New Roman"/>
          <w:sz w:val="28"/>
          <w:szCs w:val="28"/>
        </w:rPr>
        <w:t>ного обучающегося составили 21,98</w:t>
      </w:r>
      <w:r w:rsidR="00051EEC" w:rsidRPr="00CC649B">
        <w:rPr>
          <w:rFonts w:ascii="Times New Roman" w:hAnsi="Times New Roman" w:cs="Times New Roman"/>
          <w:sz w:val="28"/>
          <w:szCs w:val="28"/>
        </w:rPr>
        <w:t>ты</w:t>
      </w:r>
      <w:r w:rsidR="00006489" w:rsidRPr="00CC64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6489" w:rsidRPr="00CC64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6489" w:rsidRPr="00CC649B">
        <w:rPr>
          <w:rFonts w:ascii="Times New Roman" w:hAnsi="Times New Roman" w:cs="Times New Roman"/>
          <w:sz w:val="28"/>
          <w:szCs w:val="28"/>
        </w:rPr>
        <w:t>уб.</w:t>
      </w:r>
      <w:r w:rsidR="00051EEC" w:rsidRPr="00CC649B">
        <w:rPr>
          <w:rFonts w:ascii="Times New Roman" w:hAnsi="Times New Roman" w:cs="Times New Roman"/>
          <w:sz w:val="28"/>
          <w:szCs w:val="28"/>
        </w:rPr>
        <w:t>. Очень затратными по содержанию стали МБОУ «</w:t>
      </w:r>
      <w:proofErr w:type="spellStart"/>
      <w:r w:rsidR="00051EEC" w:rsidRPr="00CC649B">
        <w:rPr>
          <w:rFonts w:ascii="Times New Roman" w:hAnsi="Times New Roman" w:cs="Times New Roman"/>
          <w:sz w:val="28"/>
          <w:szCs w:val="28"/>
        </w:rPr>
        <w:t>Стешинская</w:t>
      </w:r>
      <w:proofErr w:type="spellEnd"/>
      <w:r w:rsidR="00051EEC" w:rsidRPr="00CC649B">
        <w:rPr>
          <w:rFonts w:ascii="Times New Roman" w:hAnsi="Times New Roman" w:cs="Times New Roman"/>
          <w:sz w:val="28"/>
          <w:szCs w:val="28"/>
        </w:rPr>
        <w:t xml:space="preserve"> основная школа»  ( расходы на одного обучающегося-277,0тыс.руб.), МБОУ «</w:t>
      </w:r>
      <w:proofErr w:type="spellStart"/>
      <w:r w:rsidR="00051EEC" w:rsidRPr="00CC649B">
        <w:rPr>
          <w:rFonts w:ascii="Times New Roman" w:hAnsi="Times New Roman" w:cs="Times New Roman"/>
          <w:sz w:val="28"/>
          <w:szCs w:val="28"/>
        </w:rPr>
        <w:t>Болышевская</w:t>
      </w:r>
      <w:proofErr w:type="spellEnd"/>
      <w:r w:rsidR="00051EEC" w:rsidRPr="00CC649B">
        <w:rPr>
          <w:rFonts w:ascii="Times New Roman" w:hAnsi="Times New Roman" w:cs="Times New Roman"/>
          <w:sz w:val="28"/>
          <w:szCs w:val="28"/>
        </w:rPr>
        <w:t xml:space="preserve"> основная школа» -264,0тыс.руб.</w:t>
      </w:r>
    </w:p>
    <w:p w:rsidR="00006489" w:rsidRPr="00CC649B" w:rsidRDefault="00EC24FB" w:rsidP="00006489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C649B">
        <w:rPr>
          <w:rFonts w:ascii="Times New Roman" w:hAnsi="Times New Roman"/>
          <w:sz w:val="28"/>
          <w:szCs w:val="28"/>
        </w:rPr>
        <w:t xml:space="preserve">В 2016 году </w:t>
      </w:r>
      <w:r w:rsidR="00006489" w:rsidRPr="00CC649B">
        <w:rPr>
          <w:rFonts w:ascii="Times New Roman" w:hAnsi="Times New Roman"/>
          <w:sz w:val="28"/>
          <w:szCs w:val="28"/>
        </w:rPr>
        <w:t xml:space="preserve">отремонтировано 2 спортивных зала </w:t>
      </w:r>
      <w:r w:rsidRPr="00CC64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06489" w:rsidRPr="00CC649B">
        <w:rPr>
          <w:rFonts w:ascii="Times New Roman" w:hAnsi="Times New Roman"/>
          <w:sz w:val="28"/>
          <w:szCs w:val="28"/>
        </w:rPr>
        <w:t>Тупиковск</w:t>
      </w:r>
      <w:r w:rsidRPr="00CC649B">
        <w:rPr>
          <w:rFonts w:ascii="Times New Roman" w:hAnsi="Times New Roman"/>
          <w:sz w:val="28"/>
          <w:szCs w:val="28"/>
        </w:rPr>
        <w:t>ой</w:t>
      </w:r>
      <w:proofErr w:type="spellEnd"/>
      <w:r w:rsidRPr="00CC64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C649B">
        <w:rPr>
          <w:rFonts w:ascii="Times New Roman" w:hAnsi="Times New Roman"/>
          <w:sz w:val="28"/>
          <w:szCs w:val="28"/>
        </w:rPr>
        <w:t>Холмовской</w:t>
      </w:r>
      <w:proofErr w:type="spellEnd"/>
      <w:r w:rsidRPr="00CC649B">
        <w:rPr>
          <w:rFonts w:ascii="Times New Roman" w:hAnsi="Times New Roman"/>
          <w:sz w:val="28"/>
          <w:szCs w:val="28"/>
        </w:rPr>
        <w:t xml:space="preserve"> средних школах, проведен ремонт в </w:t>
      </w:r>
      <w:r w:rsidRPr="00CC649B">
        <w:rPr>
          <w:rFonts w:ascii="Times New Roman" w:hAnsi="Times New Roman" w:cs="Times New Roman"/>
          <w:sz w:val="28"/>
          <w:szCs w:val="28"/>
        </w:rPr>
        <w:t xml:space="preserve"> школе им</w:t>
      </w:r>
      <w:proofErr w:type="gramStart"/>
      <w:r w:rsidRPr="00CC649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орького и столовой </w:t>
      </w:r>
      <w:r w:rsidR="00006489" w:rsidRPr="00CC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489" w:rsidRPr="00CC649B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="00006489" w:rsidRPr="00CC649B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FF6AB4" w:rsidRPr="00CC649B" w:rsidRDefault="00FF6AB4" w:rsidP="00FF6AB4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В   2017 году продолжена работа по укреплению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материально-техническеой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базы образовательных учреждений.   Проведен косметический ремонт школьной столовой   в средней    школе им. М. Горького, ремонт   фасада        здания Никитинской   основной школы,  косметические ремонты в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>/с «Теремок» и «Ежик»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.</w:t>
      </w:r>
      <w:proofErr w:type="gramEnd"/>
    </w:p>
    <w:p w:rsidR="00FF6AB4" w:rsidRPr="00CC649B" w:rsidRDefault="00FF6AB4" w:rsidP="00FF6AB4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За счет средств     резервного</w:t>
      </w:r>
      <w:r w:rsidR="005D570A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фонда Администрации        Смоленской области</w:t>
      </w:r>
      <w:r w:rsidR="005D570A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улучшена  материально-техническая база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Холмовской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средней школы (90тыс. руб.),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Печатниковской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средней школы (</w:t>
      </w:r>
      <w:r w:rsidR="00582C08" w:rsidRPr="00CC649B">
        <w:rPr>
          <w:rFonts w:ascii="Times New Roman" w:eastAsia="TimesNewRoman" w:hAnsi="Times New Roman" w:cs="Times New Roman"/>
          <w:sz w:val="28"/>
          <w:szCs w:val="28"/>
        </w:rPr>
        <w:t xml:space="preserve">17 000 руб.), детской </w:t>
      </w:r>
      <w:r w:rsidR="00EC24FB" w:rsidRPr="00CC649B">
        <w:rPr>
          <w:rFonts w:ascii="Times New Roman" w:eastAsia="TimesNewRoman" w:hAnsi="Times New Roman" w:cs="Times New Roman"/>
          <w:sz w:val="28"/>
          <w:szCs w:val="28"/>
        </w:rPr>
        <w:t xml:space="preserve"> спортивной</w:t>
      </w:r>
      <w:r w:rsidR="00582C08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C24FB" w:rsidRPr="00CC649B">
        <w:rPr>
          <w:rFonts w:ascii="Times New Roman" w:eastAsia="TimesNewRoman" w:hAnsi="Times New Roman" w:cs="Times New Roman"/>
          <w:sz w:val="28"/>
          <w:szCs w:val="28"/>
        </w:rPr>
        <w:t>школы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(99 тыс. руб.).</w:t>
      </w:r>
    </w:p>
    <w:p w:rsidR="00FF6AB4" w:rsidRPr="00CC649B" w:rsidRDefault="00FF6AB4" w:rsidP="00FF6AB4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Многие</w:t>
      </w:r>
      <w:r w:rsidR="005D570A" w:rsidRPr="00CC649B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руководители </w:t>
      </w:r>
      <w:r w:rsidR="005D570A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образовательных </w:t>
      </w:r>
      <w:r w:rsidR="005D570A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учреждений </w:t>
      </w:r>
      <w:r w:rsidR="005D570A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r w:rsidR="005D570A" w:rsidRPr="00CC649B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подготовке 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к</w:t>
      </w:r>
      <w:proofErr w:type="gramEnd"/>
    </w:p>
    <w:p w:rsidR="00FF6AB4" w:rsidRPr="00CC649B" w:rsidRDefault="00FF6AB4" w:rsidP="00FF6AB4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новому учебному году смогли привлечь помощь спонсоров. Это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Холмовская</w:t>
      </w:r>
      <w:proofErr w:type="spellEnd"/>
    </w:p>
    <w:p w:rsidR="00FF6AB4" w:rsidRPr="00CC649B" w:rsidRDefault="00FF6AB4" w:rsidP="00FF6AB4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средняя школа (комплект школьной мебели 50 тыс. руб.), средняя школа им.</w:t>
      </w:r>
    </w:p>
    <w:p w:rsidR="00FF6AB4" w:rsidRPr="00CC649B" w:rsidRDefault="00FF6AB4" w:rsidP="00FF6AB4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М. Горького (более 20 тыс. руб.),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Стешинская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основная школа (замена</w:t>
      </w:r>
      <w:proofErr w:type="gramEnd"/>
    </w:p>
    <w:p w:rsidR="00FF6AB4" w:rsidRPr="00CC649B" w:rsidRDefault="00FF6AB4" w:rsidP="00FF6AB4">
      <w:pPr>
        <w:autoSpaceDE w:val="0"/>
        <w:autoSpaceDN w:val="0"/>
        <w:adjustRightInd w:val="0"/>
        <w:spacing w:after="0"/>
        <w:ind w:left="0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оконных блоков в дошкольной группе на 100 тыс. руб.), Никитинский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>/с (13</w:t>
      </w:r>
    </w:p>
    <w:p w:rsidR="00FF6AB4" w:rsidRPr="00CC649B" w:rsidRDefault="00FF6AB4" w:rsidP="00FF6AB4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тыс.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руб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), </w:t>
      </w:r>
      <w:proofErr w:type="spellStart"/>
      <w:r w:rsidRPr="00CC649B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>/с «Ежик» (более 30 тыс. руб.) В общей сложности привлечено 937 тыс. руб.</w:t>
      </w:r>
    </w:p>
    <w:p w:rsidR="00DE6A21" w:rsidRPr="00CC649B" w:rsidRDefault="00BB5CF2" w:rsidP="00DE6A21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По состоянию на 01.09</w:t>
      </w:r>
      <w:r w:rsidR="00DE6A21" w:rsidRPr="00CC649B">
        <w:rPr>
          <w:rFonts w:ascii="Times New Roman" w:eastAsia="TimesNewRoman" w:hAnsi="Times New Roman" w:cs="Times New Roman"/>
          <w:sz w:val="28"/>
          <w:szCs w:val="28"/>
        </w:rPr>
        <w:t>.2017 года  численность учащихся в общеобразоват</w:t>
      </w:r>
      <w:r w:rsidR="00FD4542" w:rsidRPr="00CC649B">
        <w:rPr>
          <w:rFonts w:ascii="Times New Roman" w:eastAsia="TimesNewRoman" w:hAnsi="Times New Roman" w:cs="Times New Roman"/>
          <w:sz w:val="28"/>
          <w:szCs w:val="28"/>
        </w:rPr>
        <w:t>ель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ных учреждениях составила 943</w:t>
      </w:r>
      <w:r w:rsidR="00DE6A21" w:rsidRPr="00CC649B">
        <w:rPr>
          <w:rFonts w:ascii="Times New Roman" w:eastAsia="TimesNewRoman" w:hAnsi="Times New Roman" w:cs="Times New Roman"/>
          <w:sz w:val="28"/>
          <w:szCs w:val="28"/>
        </w:rPr>
        <w:t xml:space="preserve"> человек. В даль</w:t>
      </w:r>
      <w:r w:rsidR="00582C08" w:rsidRPr="00CC649B">
        <w:rPr>
          <w:rFonts w:ascii="Times New Roman" w:eastAsia="TimesNewRoman" w:hAnsi="Times New Roman" w:cs="Times New Roman"/>
          <w:sz w:val="28"/>
          <w:szCs w:val="28"/>
        </w:rPr>
        <w:t>нейшем прогнозируется, что к</w:t>
      </w:r>
      <w:r w:rsidR="00DE6A21" w:rsidRPr="00CC649B">
        <w:rPr>
          <w:rFonts w:ascii="Times New Roman" w:eastAsia="TimesNewRoman" w:hAnsi="Times New Roman" w:cs="Times New Roman"/>
          <w:sz w:val="28"/>
          <w:szCs w:val="28"/>
        </w:rPr>
        <w:t xml:space="preserve"> 2020 году</w:t>
      </w:r>
      <w:r w:rsidR="00582C08" w:rsidRPr="00CC649B">
        <w:rPr>
          <w:rFonts w:ascii="Times New Roman" w:eastAsia="TimesNewRoman" w:hAnsi="Times New Roman" w:cs="Times New Roman"/>
          <w:sz w:val="28"/>
          <w:szCs w:val="28"/>
        </w:rPr>
        <w:t xml:space="preserve"> численность учащихся  в общеобразовательных учреждениях</w:t>
      </w:r>
      <w:r w:rsidR="00DE6A21" w:rsidRPr="00CC649B">
        <w:rPr>
          <w:rFonts w:ascii="Times New Roman" w:eastAsia="TimesNewRoman" w:hAnsi="Times New Roman" w:cs="Times New Roman"/>
          <w:sz w:val="28"/>
          <w:szCs w:val="28"/>
        </w:rPr>
        <w:t xml:space="preserve"> составит 950 человек</w:t>
      </w:r>
      <w:r w:rsidR="00DE6A21" w:rsidRPr="00CC649B">
        <w:rPr>
          <w:rFonts w:ascii="Times New Roman" w:eastAsia="TimesNewRoman" w:hAnsi="Times New Roman" w:cs="Times New Roman"/>
          <w:color w:val="FF0000"/>
          <w:sz w:val="28"/>
          <w:szCs w:val="28"/>
        </w:rPr>
        <w:t>.</w:t>
      </w:r>
    </w:p>
    <w:p w:rsidR="00426ED9" w:rsidRPr="00CC649B" w:rsidRDefault="00426ED9" w:rsidP="00384F7F">
      <w:p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Особым 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 xml:space="preserve">      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вопросом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остаётся вопрос развития системы дополнительного</w:t>
      </w:r>
      <w:r w:rsidR="00384F7F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образования, 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которое сегодня интегрировано в систему образования всех</w:t>
      </w:r>
      <w:r w:rsidR="00384F7F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уровней. 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В 2016-2017 учебном году дополнительным образованием было</w:t>
      </w:r>
      <w:r w:rsidR="00384F7F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охвачено          65 % учащихся  от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общего </w:t>
      </w:r>
      <w:r w:rsidR="005F12AB" w:rsidRPr="00CC649B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количества       обучающихся</w:t>
      </w:r>
      <w:r w:rsidR="00384F7F" w:rsidRPr="00CC64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образовательных учреждений. </w:t>
      </w:r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В 2017-2018 учебном году сеть учреждений дополнительного образования</w:t>
      </w:r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останется  прежней.</w:t>
      </w:r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Основными направлениями развития дополнительного образования являются:</w:t>
      </w:r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- увеличение количества детей занимающихся в творческих и спортивных объединениях до 75 %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;</w:t>
      </w:r>
      <w:proofErr w:type="gramEnd"/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-Открытие новых творческих объединений технической и конструкторской направленности; </w:t>
      </w:r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-открытие </w:t>
      </w:r>
      <w:r w:rsidR="00A80BDB" w:rsidRPr="00CC649B">
        <w:rPr>
          <w:rFonts w:ascii="Times New Roman" w:eastAsia="TimesNewRoman" w:hAnsi="Times New Roman" w:cs="Times New Roman"/>
          <w:sz w:val="28"/>
          <w:szCs w:val="28"/>
        </w:rPr>
        <w:t>кружков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научно-технической направленности;</w:t>
      </w:r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-Организация и    </w:t>
      </w:r>
      <w:r w:rsidR="00B62BA0" w:rsidRPr="00CC649B">
        <w:rPr>
          <w:rFonts w:ascii="Times New Roman" w:eastAsia="TimesNewRoman" w:hAnsi="Times New Roman" w:cs="Times New Roman"/>
          <w:sz w:val="28"/>
          <w:szCs w:val="28"/>
        </w:rPr>
        <w:t xml:space="preserve">проведение </w:t>
      </w:r>
      <w:proofErr w:type="spellStart"/>
      <w:r w:rsidR="00B62BA0" w:rsidRPr="00CC649B">
        <w:rPr>
          <w:rFonts w:ascii="Times New Roman" w:eastAsia="TimesNewRoman" w:hAnsi="Times New Roman" w:cs="Times New Roman"/>
          <w:sz w:val="28"/>
          <w:szCs w:val="28"/>
        </w:rPr>
        <w:t>мало</w:t>
      </w:r>
      <w:r w:rsidRPr="00CC649B">
        <w:rPr>
          <w:rFonts w:ascii="Times New Roman" w:eastAsia="TimesNewRoman" w:hAnsi="Times New Roman" w:cs="Times New Roman"/>
          <w:sz w:val="28"/>
          <w:szCs w:val="28"/>
        </w:rPr>
        <w:t>затратных</w:t>
      </w:r>
      <w:proofErr w:type="spellEnd"/>
      <w:r w:rsidRPr="00CC649B">
        <w:rPr>
          <w:rFonts w:ascii="Times New Roman" w:eastAsia="TimesNewRoman" w:hAnsi="Times New Roman" w:cs="Times New Roman"/>
          <w:sz w:val="28"/>
          <w:szCs w:val="28"/>
        </w:rPr>
        <w:t xml:space="preserve">  форм  отдыха детей в </w:t>
      </w:r>
      <w:proofErr w:type="gramStart"/>
      <w:r w:rsidRPr="00CC649B">
        <w:rPr>
          <w:rFonts w:ascii="Times New Roman" w:eastAsia="TimesNewRoman" w:hAnsi="Times New Roman" w:cs="Times New Roman"/>
          <w:sz w:val="28"/>
          <w:szCs w:val="28"/>
        </w:rPr>
        <w:t>летний</w:t>
      </w:r>
      <w:proofErr w:type="gramEnd"/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период;</w:t>
      </w:r>
    </w:p>
    <w:p w:rsidR="00426ED9" w:rsidRPr="00CC649B" w:rsidRDefault="00426ED9" w:rsidP="00426ED9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C649B">
        <w:rPr>
          <w:rFonts w:ascii="Times New Roman" w:eastAsia="TimesNewRoman" w:hAnsi="Times New Roman" w:cs="Times New Roman"/>
          <w:sz w:val="28"/>
          <w:szCs w:val="28"/>
        </w:rPr>
        <w:t>-Привлечение   предпринимательской и   родительской общественности для создания современных условий функционирования  учреждений дополнительного образования.</w:t>
      </w:r>
    </w:p>
    <w:p w:rsidR="00B3096B" w:rsidRPr="00CC649B" w:rsidRDefault="00B3096B" w:rsidP="00051EEC">
      <w:pPr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    В прогнозный период развитие образования будет направлено на повышение доступности и качества всех уровней образования</w:t>
      </w:r>
      <w:r w:rsidR="00FF6AB4" w:rsidRPr="00CC649B">
        <w:rPr>
          <w:rFonts w:ascii="Times New Roman" w:hAnsi="Times New Roman" w:cs="Times New Roman"/>
          <w:sz w:val="28"/>
          <w:szCs w:val="28"/>
        </w:rPr>
        <w:t>, сохранение  сети образовательных учреждений и укрепление материально-технической базы</w:t>
      </w:r>
      <w:r w:rsidRPr="00CC649B">
        <w:rPr>
          <w:rFonts w:ascii="Times New Roman" w:hAnsi="Times New Roman" w:cs="Times New Roman"/>
          <w:sz w:val="28"/>
          <w:szCs w:val="28"/>
        </w:rPr>
        <w:t>.</w:t>
      </w:r>
    </w:p>
    <w:p w:rsidR="00B3096B" w:rsidRPr="00CC649B" w:rsidRDefault="00B3096B" w:rsidP="00051EEC">
      <w:pPr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8234BC" w:rsidRPr="00CC649B" w:rsidRDefault="008234BC" w:rsidP="00EA405E">
      <w:pPr>
        <w:pStyle w:val="a5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B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AF40A0" w:rsidRPr="00CC649B" w:rsidRDefault="00AF40A0" w:rsidP="00AF40A0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24FB" w:rsidRPr="00CC649B" w:rsidRDefault="00006489" w:rsidP="00EC24FB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Сфера культуры муниципального образования «Холм-Жирковский район» Смоленской области обладает необходимым потенциалом и инфраструктурой. </w:t>
      </w:r>
      <w:r w:rsidR="00EC24FB" w:rsidRPr="00CC649B">
        <w:rPr>
          <w:sz w:val="28"/>
          <w:szCs w:val="28"/>
        </w:rPr>
        <w:t xml:space="preserve">Развитие культуры в прогнозе социально-экономического развития характеризуется показателями обеспеченности общедоступными библиотеками и учреждениями </w:t>
      </w:r>
      <w:proofErr w:type="spellStart"/>
      <w:r w:rsidR="00EC24FB" w:rsidRPr="00CC649B">
        <w:rPr>
          <w:sz w:val="28"/>
          <w:szCs w:val="28"/>
        </w:rPr>
        <w:t>культурно-досугового</w:t>
      </w:r>
      <w:proofErr w:type="spellEnd"/>
      <w:r w:rsidR="00EC24FB" w:rsidRPr="00CC649B">
        <w:rPr>
          <w:sz w:val="28"/>
          <w:szCs w:val="28"/>
        </w:rPr>
        <w:t xml:space="preserve"> типа. </w:t>
      </w:r>
    </w:p>
    <w:p w:rsidR="00006489" w:rsidRPr="00CC649B" w:rsidRDefault="00B87409" w:rsidP="00EC24F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В течение 2016 года</w:t>
      </w:r>
      <w:r w:rsidR="00EC24FB" w:rsidRPr="00CC649B">
        <w:rPr>
          <w:rFonts w:ascii="Times New Roman" w:hAnsi="Times New Roman" w:cs="Times New Roman"/>
          <w:sz w:val="28"/>
          <w:szCs w:val="28"/>
        </w:rPr>
        <w:t xml:space="preserve"> деятельность в сфере культуры направлена на сохранение и развитие культурного потенциала, инфраструктуры отрасли, обеспечение свободного доступа на</w:t>
      </w:r>
      <w:r w:rsidR="009E5468" w:rsidRPr="00CC649B">
        <w:rPr>
          <w:rFonts w:ascii="Times New Roman" w:hAnsi="Times New Roman" w:cs="Times New Roman"/>
          <w:sz w:val="28"/>
          <w:szCs w:val="28"/>
        </w:rPr>
        <w:t xml:space="preserve">селения к культурным ценностям. </w:t>
      </w:r>
      <w:r w:rsidR="00006489" w:rsidRPr="00CC649B">
        <w:rPr>
          <w:rFonts w:ascii="Times New Roman" w:hAnsi="Times New Roman" w:cs="Times New Roman"/>
          <w:sz w:val="28"/>
          <w:szCs w:val="28"/>
        </w:rPr>
        <w:t xml:space="preserve">Кроме этого, культура </w:t>
      </w:r>
      <w:r w:rsidR="00A80BDB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="00006489" w:rsidRPr="00CC649B">
        <w:rPr>
          <w:rFonts w:ascii="Times New Roman" w:hAnsi="Times New Roman" w:cs="Times New Roman"/>
          <w:sz w:val="28"/>
          <w:szCs w:val="28"/>
        </w:rPr>
        <w:t xml:space="preserve">вносит вклад в социальную и экономическую жизнь района, который повышает качество сельской среды и качество проживания в Холм-Жирковском районе. </w:t>
      </w:r>
    </w:p>
    <w:p w:rsidR="00006489" w:rsidRPr="00CC649B" w:rsidRDefault="00006489" w:rsidP="0000648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На сегодняшний день у нас действует 17 домов культуры, 17 библиотек, 2  музея, детская школа искусств.</w:t>
      </w:r>
    </w:p>
    <w:p w:rsidR="00006489" w:rsidRPr="00CC649B" w:rsidRDefault="00006489" w:rsidP="00006489">
      <w:pPr>
        <w:shd w:val="clear" w:color="auto" w:fill="FFFFFF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Большое внимание в сфере культуры уделяется укреплению материально-технической базы. Отремонтирована кровля в Верховье </w:t>
      </w:r>
      <w:proofErr w:type="spellStart"/>
      <w:r w:rsidRPr="00CC649B">
        <w:rPr>
          <w:rFonts w:ascii="Times New Roman" w:hAnsi="Times New Roman" w:cs="Times New Roman"/>
          <w:sz w:val="28"/>
          <w:szCs w:val="28"/>
        </w:rPr>
        <w:t>Малышкинском</w:t>
      </w:r>
      <w:proofErr w:type="spellEnd"/>
      <w:r w:rsidRPr="00CC649B">
        <w:rPr>
          <w:rFonts w:ascii="Times New Roman" w:hAnsi="Times New Roman" w:cs="Times New Roman"/>
          <w:sz w:val="28"/>
          <w:szCs w:val="28"/>
        </w:rPr>
        <w:t xml:space="preserve"> СДК, зал в </w:t>
      </w:r>
      <w:proofErr w:type="spellStart"/>
      <w:proofErr w:type="gramStart"/>
      <w:r w:rsidRPr="00CC649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9B">
        <w:rPr>
          <w:rFonts w:ascii="Times New Roman" w:hAnsi="Times New Roman" w:cs="Times New Roman"/>
          <w:sz w:val="28"/>
          <w:szCs w:val="28"/>
        </w:rPr>
        <w:t>Тупиковском</w:t>
      </w:r>
      <w:proofErr w:type="spellEnd"/>
      <w:r w:rsidRPr="00CC649B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006489" w:rsidRPr="00CC649B" w:rsidRDefault="00006489" w:rsidP="00006489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CC649B">
        <w:rPr>
          <w:color w:val="000000"/>
          <w:sz w:val="28"/>
          <w:szCs w:val="28"/>
        </w:rPr>
        <w:t xml:space="preserve">Для  осуществления  качественных  культурно-массовых мероприятий и приведение в  должное соответствие учреждений культуры в 2016 году из различных финансовых источников приобретено    нормативное оборудование: из  фонда Губернатора Смоленской области  музыкальные </w:t>
      </w:r>
    </w:p>
    <w:p w:rsidR="00006489" w:rsidRPr="00CC649B" w:rsidRDefault="00006489" w:rsidP="00006489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proofErr w:type="gramStart"/>
      <w:r w:rsidRPr="00CC649B">
        <w:rPr>
          <w:color w:val="000000"/>
          <w:sz w:val="28"/>
          <w:szCs w:val="28"/>
        </w:rPr>
        <w:t xml:space="preserve">инструменты, сценические костюмы, акустическая системы, музыкальный центр,  мебель и др. на сумму 281,5 тыс. рублей;  из резервного фонда </w:t>
      </w:r>
      <w:r w:rsidRPr="00CC649B">
        <w:rPr>
          <w:color w:val="000000"/>
          <w:sz w:val="28"/>
          <w:szCs w:val="28"/>
        </w:rPr>
        <w:lastRenderedPageBreak/>
        <w:t>Администрации муниципального образования «Холм-Жирковский район»  -  на  229,0 тыс. рублей.</w:t>
      </w:r>
      <w:proofErr w:type="gramEnd"/>
      <w:r w:rsidR="009D1D5E" w:rsidRPr="00CC649B">
        <w:rPr>
          <w:sz w:val="28"/>
          <w:szCs w:val="28"/>
        </w:rPr>
        <w:t xml:space="preserve"> За 2016 год обеспеченность  общедоступными библиотеками и учреждениями  </w:t>
      </w:r>
      <w:proofErr w:type="spellStart"/>
      <w:r w:rsidR="009D1D5E" w:rsidRPr="00CC649B">
        <w:rPr>
          <w:sz w:val="28"/>
          <w:szCs w:val="28"/>
        </w:rPr>
        <w:t>культурно-досуговой</w:t>
      </w:r>
      <w:proofErr w:type="spellEnd"/>
      <w:r w:rsidR="009D1D5E" w:rsidRPr="00CC649B">
        <w:rPr>
          <w:sz w:val="28"/>
          <w:szCs w:val="28"/>
        </w:rPr>
        <w:t xml:space="preserve"> деятельности составила -177,29 учреждения  на 100 тыс</w:t>
      </w:r>
      <w:proofErr w:type="gramStart"/>
      <w:r w:rsidR="009D1D5E" w:rsidRPr="00CC649B">
        <w:rPr>
          <w:sz w:val="28"/>
          <w:szCs w:val="28"/>
        </w:rPr>
        <w:t>.н</w:t>
      </w:r>
      <w:proofErr w:type="gramEnd"/>
      <w:r w:rsidR="009D1D5E" w:rsidRPr="00CC649B">
        <w:rPr>
          <w:sz w:val="28"/>
          <w:szCs w:val="28"/>
        </w:rPr>
        <w:t>аселения  соответственно.</w:t>
      </w:r>
      <w:r w:rsidRPr="00CC649B">
        <w:rPr>
          <w:color w:val="000000"/>
          <w:sz w:val="28"/>
          <w:szCs w:val="28"/>
        </w:rPr>
        <w:t xml:space="preserve"> </w:t>
      </w:r>
    </w:p>
    <w:p w:rsidR="00D373DE" w:rsidRPr="00CC649B" w:rsidRDefault="00D373DE" w:rsidP="00FE2DB4">
      <w:pPr>
        <w:pStyle w:val="a8"/>
        <w:spacing w:before="0" w:beforeAutospacing="0" w:after="0" w:afterAutospacing="0"/>
        <w:ind w:firstLine="750"/>
        <w:jc w:val="both"/>
        <w:rPr>
          <w:sz w:val="28"/>
          <w:szCs w:val="28"/>
        </w:rPr>
      </w:pPr>
      <w:r w:rsidRPr="00CC649B">
        <w:rPr>
          <w:sz w:val="28"/>
          <w:szCs w:val="28"/>
        </w:rPr>
        <w:t>За 9 месяцев 2017 года домами культу</w:t>
      </w:r>
      <w:r w:rsidR="005D31B5" w:rsidRPr="00CC649B">
        <w:rPr>
          <w:sz w:val="28"/>
          <w:szCs w:val="28"/>
        </w:rPr>
        <w:t>ры   проведено 2749 мероприятий</w:t>
      </w:r>
      <w:r w:rsidRPr="00CC649B">
        <w:rPr>
          <w:sz w:val="28"/>
          <w:szCs w:val="28"/>
        </w:rPr>
        <w:t>, учреждения библио</w:t>
      </w:r>
      <w:r w:rsidR="00FE2DB4" w:rsidRPr="00CC649B">
        <w:rPr>
          <w:sz w:val="28"/>
          <w:szCs w:val="28"/>
        </w:rPr>
        <w:t xml:space="preserve">теки посетили 91128 посетителей, в муниципальные библиотеки поступило 2338 экземпляров документов, </w:t>
      </w:r>
      <w:r w:rsidR="00D705A0" w:rsidRPr="00CC649B">
        <w:rPr>
          <w:sz w:val="28"/>
          <w:szCs w:val="28"/>
        </w:rPr>
        <w:t>в музеях</w:t>
      </w:r>
      <w:r w:rsidRPr="00CC649B">
        <w:rPr>
          <w:sz w:val="28"/>
          <w:szCs w:val="28"/>
        </w:rPr>
        <w:t xml:space="preserve"> организовано 6 выставок</w:t>
      </w:r>
      <w:r w:rsidR="0054125C" w:rsidRPr="00CC649B">
        <w:rPr>
          <w:sz w:val="28"/>
          <w:szCs w:val="28"/>
        </w:rPr>
        <w:t>, которые</w:t>
      </w:r>
      <w:r w:rsidR="00D705A0" w:rsidRPr="00CC649B">
        <w:rPr>
          <w:sz w:val="28"/>
          <w:szCs w:val="28"/>
        </w:rPr>
        <w:t xml:space="preserve"> посетили</w:t>
      </w:r>
      <w:r w:rsidRPr="00CC649B">
        <w:rPr>
          <w:sz w:val="28"/>
          <w:szCs w:val="28"/>
        </w:rPr>
        <w:t xml:space="preserve"> 930</w:t>
      </w:r>
      <w:r w:rsidR="00B718C1" w:rsidRPr="00CC649B">
        <w:rPr>
          <w:sz w:val="28"/>
          <w:szCs w:val="28"/>
        </w:rPr>
        <w:t xml:space="preserve"> </w:t>
      </w:r>
      <w:r w:rsidRPr="00CC649B">
        <w:rPr>
          <w:sz w:val="28"/>
          <w:szCs w:val="28"/>
        </w:rPr>
        <w:t>посетителей</w:t>
      </w:r>
      <w:r w:rsidR="0054125C" w:rsidRPr="00CC649B">
        <w:rPr>
          <w:sz w:val="28"/>
          <w:szCs w:val="28"/>
        </w:rPr>
        <w:t>.</w:t>
      </w:r>
      <w:r w:rsidR="009B13BF" w:rsidRPr="00CC649B">
        <w:rPr>
          <w:sz w:val="28"/>
          <w:szCs w:val="28"/>
        </w:rPr>
        <w:t xml:space="preserve"> В рамках областной государственной программы «Развитие культуры и туризма в Смоленской области на 2014-2020 годы» на обеспечение и укрепление материально-технической базы муниципальных домов культуры выделено 1,227млн</w:t>
      </w:r>
      <w:proofErr w:type="gramStart"/>
      <w:r w:rsidR="009B13BF" w:rsidRPr="00CC649B">
        <w:rPr>
          <w:sz w:val="28"/>
          <w:szCs w:val="28"/>
        </w:rPr>
        <w:t>.р</w:t>
      </w:r>
      <w:proofErr w:type="gramEnd"/>
      <w:r w:rsidR="009B13BF" w:rsidRPr="00CC649B">
        <w:rPr>
          <w:sz w:val="28"/>
          <w:szCs w:val="28"/>
        </w:rPr>
        <w:t>уб.</w:t>
      </w:r>
      <w:r w:rsidR="00631C7F" w:rsidRPr="00CC649B">
        <w:rPr>
          <w:sz w:val="28"/>
          <w:szCs w:val="28"/>
        </w:rPr>
        <w:t>, в том числе  из федерального бюджета</w:t>
      </w:r>
      <w:r w:rsidR="009B13BF" w:rsidRPr="00CC649B">
        <w:rPr>
          <w:sz w:val="28"/>
          <w:szCs w:val="28"/>
        </w:rPr>
        <w:t xml:space="preserve"> </w:t>
      </w:r>
      <w:r w:rsidR="00631C7F" w:rsidRPr="00CC649B">
        <w:rPr>
          <w:sz w:val="28"/>
          <w:szCs w:val="28"/>
        </w:rPr>
        <w:t xml:space="preserve">1,094 млн.руб., 121,57 </w:t>
      </w:r>
      <w:r w:rsidR="009B13BF" w:rsidRPr="00CC649B">
        <w:rPr>
          <w:sz w:val="28"/>
          <w:szCs w:val="28"/>
        </w:rPr>
        <w:t>тыс.руб. из областного бюджета и  12,29 тыс.руб. из бюджета муниципального образования «Холм-Жирковский район» Смоленской области.</w:t>
      </w:r>
      <w:r w:rsidR="00BB5CF2" w:rsidRPr="00CC649B">
        <w:rPr>
          <w:sz w:val="28"/>
          <w:szCs w:val="28"/>
        </w:rPr>
        <w:t xml:space="preserve">  Из резервного фонда Администрации Смоленской области поступило 183,0 тыс. руб</w:t>
      </w:r>
      <w:proofErr w:type="gramStart"/>
      <w:r w:rsidR="00BB5CF2" w:rsidRPr="00CC649B">
        <w:rPr>
          <w:sz w:val="28"/>
          <w:szCs w:val="28"/>
        </w:rPr>
        <w:t xml:space="preserve">.. </w:t>
      </w:r>
      <w:proofErr w:type="gramEnd"/>
      <w:r w:rsidR="00BB5CF2" w:rsidRPr="00CC649B">
        <w:rPr>
          <w:sz w:val="28"/>
          <w:szCs w:val="28"/>
        </w:rPr>
        <w:t>В результате для учреждений культуры приобретены: сценические костюмы, акустическая и аудиоаппаратура, одежда сцены, кресла в зрительный зал,  компьютерное оборудование.</w:t>
      </w:r>
    </w:p>
    <w:p w:rsidR="00051EEC" w:rsidRPr="00CC649B" w:rsidRDefault="00005635" w:rsidP="00FB56BC">
      <w:pPr>
        <w:pStyle w:val="Default"/>
        <w:jc w:val="both"/>
        <w:rPr>
          <w:sz w:val="28"/>
          <w:szCs w:val="28"/>
        </w:rPr>
      </w:pPr>
      <w:r w:rsidRPr="00CC649B">
        <w:rPr>
          <w:sz w:val="28"/>
          <w:szCs w:val="28"/>
        </w:rPr>
        <w:t xml:space="preserve">          </w:t>
      </w:r>
      <w:proofErr w:type="gramStart"/>
      <w:r w:rsidR="00FB56BC" w:rsidRPr="00CC649B">
        <w:rPr>
          <w:sz w:val="28"/>
          <w:szCs w:val="28"/>
        </w:rPr>
        <w:t xml:space="preserve">Прогноз развития сферы культуры до 2020 года предполагает увеличение доступности для граждан культурных благ и образования в сфере культуры и искусства, создание условий для повышения качества услуг сферы культуры (в том числе за счет повышения заработной платы работников культуры до уровня средней заработной платы региона, а также уровня их </w:t>
      </w:r>
      <w:r w:rsidR="00B62BA0" w:rsidRPr="00CC649B">
        <w:rPr>
          <w:color w:val="auto"/>
          <w:sz w:val="28"/>
          <w:szCs w:val="28"/>
        </w:rPr>
        <w:t>посещаемости), укрепление материально-технической базы</w:t>
      </w:r>
      <w:r w:rsidR="00426ED9" w:rsidRPr="00CC649B">
        <w:rPr>
          <w:color w:val="auto"/>
          <w:sz w:val="28"/>
          <w:szCs w:val="28"/>
        </w:rPr>
        <w:t xml:space="preserve"> учреждений </w:t>
      </w:r>
      <w:r w:rsidR="005D31B5" w:rsidRPr="00CC649B">
        <w:rPr>
          <w:color w:val="auto"/>
          <w:sz w:val="28"/>
          <w:szCs w:val="28"/>
        </w:rPr>
        <w:t xml:space="preserve">культуры  </w:t>
      </w:r>
      <w:r w:rsidR="00FB56BC" w:rsidRPr="00CC649B">
        <w:rPr>
          <w:color w:val="auto"/>
          <w:sz w:val="28"/>
          <w:szCs w:val="28"/>
        </w:rPr>
        <w:t>совершенствование организационных, экономических и правовых</w:t>
      </w:r>
      <w:proofErr w:type="gramEnd"/>
      <w:r w:rsidR="00FB56BC" w:rsidRPr="00CC649B">
        <w:rPr>
          <w:color w:val="auto"/>
          <w:sz w:val="28"/>
          <w:szCs w:val="28"/>
        </w:rPr>
        <w:t xml:space="preserve"> механизмов </w:t>
      </w:r>
      <w:r w:rsidR="00426ED9" w:rsidRPr="00CC649B">
        <w:rPr>
          <w:color w:val="auto"/>
          <w:sz w:val="28"/>
          <w:szCs w:val="28"/>
        </w:rPr>
        <w:t xml:space="preserve"> </w:t>
      </w:r>
      <w:r w:rsidR="00FB56BC" w:rsidRPr="00CC649B">
        <w:rPr>
          <w:color w:val="auto"/>
          <w:sz w:val="28"/>
          <w:szCs w:val="28"/>
        </w:rPr>
        <w:t xml:space="preserve">функционирования </w:t>
      </w:r>
      <w:r w:rsidR="009B13BF" w:rsidRPr="00CC649B">
        <w:rPr>
          <w:color w:val="auto"/>
          <w:sz w:val="28"/>
          <w:szCs w:val="28"/>
        </w:rPr>
        <w:t xml:space="preserve"> этой сферы</w:t>
      </w:r>
      <w:r w:rsidR="00FB56BC" w:rsidRPr="00CC649B">
        <w:rPr>
          <w:color w:val="auto"/>
          <w:sz w:val="28"/>
          <w:szCs w:val="28"/>
        </w:rPr>
        <w:t xml:space="preserve">. </w:t>
      </w:r>
      <w:r w:rsidR="00FB56BC" w:rsidRPr="00CC649B">
        <w:rPr>
          <w:sz w:val="28"/>
          <w:szCs w:val="28"/>
        </w:rPr>
        <w:t xml:space="preserve">На фоне прогнозируемых демографических тенденций </w:t>
      </w:r>
      <w:r w:rsidR="00051EEC" w:rsidRPr="00CC649B">
        <w:rPr>
          <w:sz w:val="28"/>
          <w:szCs w:val="28"/>
        </w:rPr>
        <w:t xml:space="preserve"> обеспеченность  </w:t>
      </w:r>
      <w:r w:rsidR="0054125C" w:rsidRPr="00CC649B">
        <w:rPr>
          <w:sz w:val="28"/>
          <w:szCs w:val="28"/>
        </w:rPr>
        <w:t xml:space="preserve">учреждениями  </w:t>
      </w:r>
      <w:proofErr w:type="spellStart"/>
      <w:r w:rsidR="0054125C" w:rsidRPr="00CC649B">
        <w:rPr>
          <w:sz w:val="28"/>
          <w:szCs w:val="28"/>
        </w:rPr>
        <w:t>культурно-досуговой</w:t>
      </w:r>
      <w:proofErr w:type="spellEnd"/>
      <w:r w:rsidR="0054125C" w:rsidRPr="00CC649B">
        <w:rPr>
          <w:sz w:val="28"/>
          <w:szCs w:val="28"/>
        </w:rPr>
        <w:t xml:space="preserve"> </w:t>
      </w:r>
      <w:r w:rsidR="009D1D5E" w:rsidRPr="00CC649B">
        <w:rPr>
          <w:sz w:val="28"/>
          <w:szCs w:val="28"/>
        </w:rPr>
        <w:t xml:space="preserve"> </w:t>
      </w:r>
      <w:r w:rsidR="0054125C" w:rsidRPr="00CC649B">
        <w:rPr>
          <w:sz w:val="28"/>
          <w:szCs w:val="28"/>
        </w:rPr>
        <w:t>деятельности</w:t>
      </w:r>
      <w:r w:rsidR="00B718C1" w:rsidRPr="00CC649B">
        <w:rPr>
          <w:sz w:val="28"/>
          <w:szCs w:val="28"/>
        </w:rPr>
        <w:t xml:space="preserve"> </w:t>
      </w:r>
      <w:r w:rsidR="0054125C" w:rsidRPr="00CC649B">
        <w:rPr>
          <w:sz w:val="28"/>
          <w:szCs w:val="28"/>
        </w:rPr>
        <w:t>составит -184,3 учреждения  на 100 тыс</w:t>
      </w:r>
      <w:proofErr w:type="gramStart"/>
      <w:r w:rsidR="0054125C" w:rsidRPr="00CC649B">
        <w:rPr>
          <w:sz w:val="28"/>
          <w:szCs w:val="28"/>
        </w:rPr>
        <w:t>.н</w:t>
      </w:r>
      <w:proofErr w:type="gramEnd"/>
      <w:r w:rsidR="0054125C" w:rsidRPr="00CC649B">
        <w:rPr>
          <w:sz w:val="28"/>
          <w:szCs w:val="28"/>
        </w:rPr>
        <w:t>аселения и  обеспеченность  общедоступными библиотеками в 2020 году составит-184,3</w:t>
      </w:r>
      <w:r w:rsidR="00B718C1" w:rsidRPr="00CC649B">
        <w:rPr>
          <w:sz w:val="28"/>
          <w:szCs w:val="28"/>
        </w:rPr>
        <w:t xml:space="preserve">  учреждения</w:t>
      </w:r>
      <w:r w:rsidR="0054125C" w:rsidRPr="00CC649B">
        <w:rPr>
          <w:sz w:val="28"/>
          <w:szCs w:val="28"/>
        </w:rPr>
        <w:t xml:space="preserve">  на 100 тыс.населения</w:t>
      </w:r>
      <w:r w:rsidR="005D31B5" w:rsidRPr="00CC649B">
        <w:rPr>
          <w:sz w:val="28"/>
          <w:szCs w:val="28"/>
        </w:rPr>
        <w:t xml:space="preserve"> (обеспеченность населения  Смоленской  области общедоступными библиотеками на 100 тыс. человек по прогнозу к 2020 году составит 52,8; учреждениями </w:t>
      </w:r>
      <w:proofErr w:type="spellStart"/>
      <w:r w:rsidR="005D31B5" w:rsidRPr="00CC649B">
        <w:rPr>
          <w:sz w:val="28"/>
          <w:szCs w:val="28"/>
        </w:rPr>
        <w:t>культурно-досугового</w:t>
      </w:r>
      <w:proofErr w:type="spellEnd"/>
      <w:r w:rsidR="005D31B5" w:rsidRPr="00CC649B">
        <w:rPr>
          <w:sz w:val="28"/>
          <w:szCs w:val="28"/>
        </w:rPr>
        <w:t xml:space="preserve"> типа – 50,3</w:t>
      </w:r>
      <w:r w:rsidR="007E17E1" w:rsidRPr="00CC649B">
        <w:rPr>
          <w:sz w:val="28"/>
          <w:szCs w:val="28"/>
        </w:rPr>
        <w:t>)</w:t>
      </w:r>
      <w:r w:rsidR="005D31B5" w:rsidRPr="00CC649B">
        <w:rPr>
          <w:sz w:val="28"/>
          <w:szCs w:val="28"/>
        </w:rPr>
        <w:t>.</w:t>
      </w:r>
    </w:p>
    <w:p w:rsidR="00302DA2" w:rsidRPr="00CC649B" w:rsidRDefault="00302DA2" w:rsidP="00FB56BC">
      <w:pPr>
        <w:pStyle w:val="Default"/>
        <w:jc w:val="both"/>
        <w:rPr>
          <w:sz w:val="28"/>
          <w:szCs w:val="28"/>
        </w:rPr>
      </w:pPr>
    </w:p>
    <w:p w:rsidR="00712960" w:rsidRPr="00CC649B" w:rsidRDefault="00712960" w:rsidP="0079792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49B">
        <w:rPr>
          <w:rFonts w:ascii="Times New Roman" w:hAnsi="Times New Roman" w:cs="Times New Roman"/>
          <w:b/>
          <w:color w:val="000000"/>
          <w:sz w:val="28"/>
          <w:szCs w:val="28"/>
        </w:rPr>
        <w:t>Здравоохранение</w:t>
      </w:r>
    </w:p>
    <w:p w:rsidR="00302DA2" w:rsidRPr="00CC649B" w:rsidRDefault="00302DA2" w:rsidP="0079792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489" w:rsidRPr="00CC649B" w:rsidRDefault="00006489" w:rsidP="00006489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В структуру Холм-Жирковского здравоохранения</w:t>
      </w:r>
      <w:r w:rsidRPr="00CC649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входят</w:t>
      </w:r>
      <w:r w:rsidR="00803974" w:rsidRPr="00CC649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3974"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взрослая </w:t>
      </w:r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и </w:t>
      </w:r>
      <w:r w:rsidR="00803974"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детская </w:t>
      </w:r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 поликлиники на 150 посещений, три врачебные амбулатории</w:t>
      </w:r>
      <w:r w:rsidR="00FB56BC"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(</w:t>
      </w:r>
      <w:proofErr w:type="spellStart"/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Игоревская</w:t>
      </w:r>
      <w:proofErr w:type="spellEnd"/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CC649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Тупиковская</w:t>
      </w:r>
      <w:proofErr w:type="spellEnd"/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CC649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E5468"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Батуринская</w:t>
      </w:r>
      <w:proofErr w:type="spellEnd"/>
      <w:r w:rsidR="009E5468"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>)</w:t>
      </w:r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 и 11</w:t>
      </w:r>
      <w:r w:rsidR="00803974"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 фельдшерско-акушерских пунктов.</w:t>
      </w:r>
      <w:r w:rsidRPr="00CC649B">
        <w:rPr>
          <w:rStyle w:val="af0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Положение в районной больнице конечно очень тяжелое, а именно: маленький коечный фонд, нехватка узких специалистов и много других вопросов. В районе работает 16 врачей различных специальностей. Укомплектованность врачами составляет 53,8%. </w:t>
      </w:r>
    </w:p>
    <w:p w:rsidR="00006489" w:rsidRPr="00CC649B" w:rsidRDefault="00006489" w:rsidP="00006489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9B">
        <w:rPr>
          <w:rFonts w:ascii="Times New Roman" w:eastAsia="Calibri" w:hAnsi="Times New Roman" w:cs="Times New Roman"/>
          <w:sz w:val="28"/>
          <w:szCs w:val="28"/>
        </w:rPr>
        <w:t>В 2016 году в районе работал</w:t>
      </w:r>
      <w:r w:rsidR="00B931FC" w:rsidRPr="00CC649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 57</w:t>
      </w:r>
      <w:r w:rsidR="00B931FC" w:rsidRPr="00CC649B">
        <w:rPr>
          <w:rFonts w:ascii="Times New Roman" w:eastAsia="Calibri" w:hAnsi="Times New Roman" w:cs="Times New Roman"/>
          <w:sz w:val="28"/>
          <w:szCs w:val="28"/>
        </w:rPr>
        <w:t xml:space="preserve"> средних</w:t>
      </w:r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 медработник</w:t>
      </w:r>
      <w:r w:rsidR="00B931FC" w:rsidRPr="00CC649B">
        <w:rPr>
          <w:rFonts w:ascii="Times New Roman" w:eastAsia="Calibri" w:hAnsi="Times New Roman" w:cs="Times New Roman"/>
          <w:sz w:val="28"/>
          <w:szCs w:val="28"/>
        </w:rPr>
        <w:t>ов</w:t>
      </w:r>
      <w:r w:rsidRPr="00CC649B">
        <w:rPr>
          <w:rFonts w:ascii="Times New Roman" w:eastAsia="Calibri" w:hAnsi="Times New Roman" w:cs="Times New Roman"/>
          <w:sz w:val="28"/>
          <w:szCs w:val="28"/>
        </w:rPr>
        <w:t>. Укомплектованность средними медработниками составляет 69,3%.</w:t>
      </w:r>
    </w:p>
    <w:p w:rsidR="00006489" w:rsidRPr="00CC649B" w:rsidRDefault="00006489" w:rsidP="00006489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Обследование, наблюдение и лечение беременных в ОГБУЗ «Холм </w:t>
      </w:r>
      <w:proofErr w:type="gramStart"/>
      <w:r w:rsidRPr="00CC649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C649B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CC649B">
        <w:rPr>
          <w:rFonts w:ascii="Times New Roman" w:eastAsia="Calibri" w:hAnsi="Times New Roman" w:cs="Times New Roman"/>
          <w:sz w:val="28"/>
          <w:szCs w:val="28"/>
        </w:rPr>
        <w:t>ирковская</w:t>
      </w:r>
      <w:proofErr w:type="spellEnd"/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 ЦРБ» по-прежнему проводится на койках патологии беременных и гинекологических койках.</w:t>
      </w:r>
    </w:p>
    <w:p w:rsidR="00006489" w:rsidRPr="00CC649B" w:rsidRDefault="00006489" w:rsidP="00006489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CC649B">
        <w:rPr>
          <w:rFonts w:ascii="Times New Roman" w:eastAsia="Calibri" w:hAnsi="Times New Roman" w:cs="Times New Roman"/>
          <w:sz w:val="28"/>
          <w:szCs w:val="28"/>
        </w:rPr>
        <w:t>родоразрешения</w:t>
      </w:r>
      <w:proofErr w:type="spellEnd"/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 беременные с предполагаемыми нормальными родами санитарным транспортом доставляются в ОГБУЗ «</w:t>
      </w:r>
      <w:proofErr w:type="spellStart"/>
      <w:r w:rsidRPr="00CC649B">
        <w:rPr>
          <w:rFonts w:ascii="Times New Roman" w:eastAsia="Calibri" w:hAnsi="Times New Roman" w:cs="Times New Roman"/>
          <w:sz w:val="28"/>
          <w:szCs w:val="28"/>
        </w:rPr>
        <w:t>Сафоновская</w:t>
      </w:r>
      <w:proofErr w:type="spellEnd"/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 ЦРБ», беременные с осложненным течением беременности и предполагаемыми осложнениями в родах в плановом или в экстренном порядке - в родовспомогательные учреждения областного центра.</w:t>
      </w:r>
    </w:p>
    <w:p w:rsidR="00112F89" w:rsidRPr="00CC649B" w:rsidRDefault="00112F89" w:rsidP="00006489">
      <w:p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proofErr w:type="spellStart"/>
      <w:r w:rsidRPr="00CC649B">
        <w:rPr>
          <w:rFonts w:ascii="Times New Roman" w:eastAsia="Calibri" w:hAnsi="Times New Roman" w:cs="Times New Roman"/>
          <w:sz w:val="28"/>
          <w:szCs w:val="28"/>
        </w:rPr>
        <w:t>недоукомплектованностью</w:t>
      </w:r>
      <w:proofErr w:type="spellEnd"/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 лечебного учреждения медицинскими кадрами </w:t>
      </w:r>
      <w:r w:rsidR="00DD74B6" w:rsidRPr="00CC64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C649B">
        <w:rPr>
          <w:rFonts w:ascii="Times New Roman" w:eastAsia="Calibri" w:hAnsi="Times New Roman" w:cs="Times New Roman"/>
          <w:sz w:val="28"/>
          <w:szCs w:val="28"/>
        </w:rPr>
        <w:t xml:space="preserve"> 2016 году прослеживается отрицательная динамика в доступности амбулаторно-поликлинической помощи на 1 жителя в год. </w:t>
      </w:r>
    </w:p>
    <w:p w:rsidR="00006489" w:rsidRPr="00CC649B" w:rsidRDefault="00006489" w:rsidP="00006489">
      <w:pPr>
        <w:tabs>
          <w:tab w:val="num" w:pos="540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9B">
        <w:rPr>
          <w:rFonts w:ascii="Times New Roman" w:eastAsia="Calibri" w:hAnsi="Times New Roman" w:cs="Times New Roman"/>
          <w:sz w:val="28"/>
          <w:szCs w:val="28"/>
        </w:rPr>
        <w:t>Профилактические осмотры несовершеннолетних в Холм-Жирковском районе проводятся в соответствие с планом.</w:t>
      </w:r>
    </w:p>
    <w:p w:rsidR="00006489" w:rsidRPr="00CC649B" w:rsidRDefault="00006489" w:rsidP="00006489">
      <w:pPr>
        <w:spacing w:after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 w:rsidRPr="00CC649B">
        <w:rPr>
          <w:rFonts w:ascii="Times New Roman" w:eastAsia="Calibri" w:hAnsi="Times New Roman" w:cs="Times New Roman"/>
          <w:sz w:val="28"/>
          <w:szCs w:val="28"/>
        </w:rPr>
        <w:t>В отделении скорой медицинской помощи учреждения осуществляют круглосуточное дежурство 2 бригады СМП</w:t>
      </w:r>
      <w:r w:rsidRPr="00CC649B">
        <w:rPr>
          <w:rFonts w:ascii="Calibri" w:eastAsia="Calibri" w:hAnsi="Calibri" w:cs="Times New Roman"/>
          <w:sz w:val="28"/>
          <w:szCs w:val="28"/>
        </w:rPr>
        <w:t xml:space="preserve">.            </w:t>
      </w:r>
    </w:p>
    <w:p w:rsidR="00B712C3" w:rsidRPr="00CC649B" w:rsidRDefault="00006489" w:rsidP="00B712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В 2016</w:t>
      </w:r>
      <w:r w:rsidR="00D524D7" w:rsidRPr="00CC64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12C3" w:rsidRPr="00CC649B">
        <w:rPr>
          <w:rFonts w:ascii="Times New Roman" w:hAnsi="Times New Roman" w:cs="Times New Roman"/>
          <w:sz w:val="28"/>
          <w:szCs w:val="28"/>
        </w:rPr>
        <w:t>профилактическими осмотрами было охвачено 611 детей в  возрасте  от 0 до 17 лет.</w:t>
      </w:r>
    </w:p>
    <w:p w:rsidR="00D524D7" w:rsidRPr="00CC649B" w:rsidRDefault="00D524D7" w:rsidP="00B712C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Осмотры проведены в необходимом объеме, при необходимости детям назначены дополнительные обследования и лечение.</w:t>
      </w:r>
    </w:p>
    <w:p w:rsidR="00112F89" w:rsidRPr="00CC649B" w:rsidRDefault="00E25A17" w:rsidP="007C18BB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 xml:space="preserve">В 2016 году работало 48 </w:t>
      </w:r>
      <w:r w:rsidR="00B363B8" w:rsidRPr="00CC649B">
        <w:rPr>
          <w:rFonts w:ascii="Times New Roman" w:hAnsi="Times New Roman" w:cs="Times New Roman"/>
          <w:sz w:val="28"/>
          <w:szCs w:val="28"/>
        </w:rPr>
        <w:t xml:space="preserve">коек (28 круглосуточных и 7 </w:t>
      </w:r>
      <w:r w:rsidRPr="00CC649B">
        <w:rPr>
          <w:rFonts w:ascii="Times New Roman" w:hAnsi="Times New Roman" w:cs="Times New Roman"/>
          <w:sz w:val="28"/>
          <w:szCs w:val="28"/>
        </w:rPr>
        <w:t>дневных</w:t>
      </w:r>
      <w:r w:rsidR="00B363B8" w:rsidRPr="00CC649B">
        <w:rPr>
          <w:rFonts w:ascii="Times New Roman" w:hAnsi="Times New Roman" w:cs="Times New Roman"/>
          <w:sz w:val="28"/>
          <w:szCs w:val="28"/>
        </w:rPr>
        <w:t xml:space="preserve"> при стационаре и 13 дневных при </w:t>
      </w:r>
      <w:proofErr w:type="spellStart"/>
      <w:r w:rsidR="00B363B8" w:rsidRPr="00CC649B">
        <w:rPr>
          <w:rFonts w:ascii="Times New Roman" w:hAnsi="Times New Roman" w:cs="Times New Roman"/>
          <w:sz w:val="28"/>
          <w:szCs w:val="28"/>
        </w:rPr>
        <w:t>поликлиннике</w:t>
      </w:r>
      <w:proofErr w:type="spellEnd"/>
      <w:r w:rsidRPr="00CC649B">
        <w:rPr>
          <w:rFonts w:ascii="Times New Roman" w:hAnsi="Times New Roman" w:cs="Times New Roman"/>
          <w:sz w:val="28"/>
          <w:szCs w:val="28"/>
        </w:rPr>
        <w:t xml:space="preserve">). </w:t>
      </w:r>
      <w:r w:rsidR="00112F89" w:rsidRPr="00CC649B">
        <w:rPr>
          <w:rFonts w:ascii="Times New Roman" w:hAnsi="Times New Roman" w:cs="Times New Roman"/>
          <w:sz w:val="28"/>
          <w:szCs w:val="28"/>
        </w:rPr>
        <w:t>По состоянию на 01.01.2017 года функционирует 47 коек (28 круглосуточных и 9 дневных при стационаре и 10 дневных при поликлинике).</w:t>
      </w:r>
    </w:p>
    <w:p w:rsidR="00D524D7" w:rsidRPr="00CC649B" w:rsidRDefault="00405E34" w:rsidP="00EF4135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9B">
        <w:rPr>
          <w:rFonts w:ascii="Times New Roman" w:hAnsi="Times New Roman" w:cs="Times New Roman"/>
          <w:sz w:val="28"/>
          <w:szCs w:val="28"/>
        </w:rPr>
        <w:t>Основными направлениями развития  в</w:t>
      </w:r>
      <w:r w:rsidR="00FF0162" w:rsidRPr="00CC649B">
        <w:rPr>
          <w:rFonts w:ascii="Times New Roman" w:hAnsi="Times New Roman" w:cs="Times New Roman"/>
          <w:sz w:val="28"/>
          <w:szCs w:val="28"/>
        </w:rPr>
        <w:t xml:space="preserve"> </w:t>
      </w:r>
      <w:r w:rsidRPr="00CC649B">
        <w:rPr>
          <w:rFonts w:ascii="Times New Roman" w:hAnsi="Times New Roman" w:cs="Times New Roman"/>
          <w:sz w:val="28"/>
          <w:szCs w:val="28"/>
        </w:rPr>
        <w:t>облас</w:t>
      </w:r>
      <w:r w:rsidR="00B718C1" w:rsidRPr="00CC649B">
        <w:rPr>
          <w:rFonts w:ascii="Times New Roman" w:hAnsi="Times New Roman" w:cs="Times New Roman"/>
          <w:sz w:val="28"/>
          <w:szCs w:val="28"/>
        </w:rPr>
        <w:t xml:space="preserve">ти здравоохранения </w:t>
      </w:r>
      <w:r w:rsidR="00FF0162" w:rsidRPr="00CC649B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Pr="00CC649B">
        <w:rPr>
          <w:rFonts w:ascii="Times New Roman" w:hAnsi="Times New Roman" w:cs="Times New Roman"/>
          <w:sz w:val="28"/>
          <w:szCs w:val="28"/>
        </w:rPr>
        <w:t>развитие профилактического направления, включая формирование здорового образа жизни: проведение мероприятий, направленных на сохранение охвата населения диспансеризацией и повышение качества проведения профилактических осмотров; поддержание стабильно высокого (свыше 95%) охвата населения профилактическими прививками</w:t>
      </w:r>
      <w:r w:rsidR="00B718C1" w:rsidRPr="00CC649B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D524D7" w:rsidRPr="00CC649B" w:rsidSect="00660B7D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EA2"/>
    <w:multiLevelType w:val="hybridMultilevel"/>
    <w:tmpl w:val="AC9EA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2F5D"/>
    <w:multiLevelType w:val="hybridMultilevel"/>
    <w:tmpl w:val="F1E45F1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4EFB368B"/>
    <w:multiLevelType w:val="multilevel"/>
    <w:tmpl w:val="7C460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1A976D2"/>
    <w:multiLevelType w:val="hybridMultilevel"/>
    <w:tmpl w:val="7720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539DD"/>
    <w:multiLevelType w:val="hybridMultilevel"/>
    <w:tmpl w:val="30520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71"/>
    <w:rsid w:val="00000458"/>
    <w:rsid w:val="000009E2"/>
    <w:rsid w:val="00001C98"/>
    <w:rsid w:val="00002762"/>
    <w:rsid w:val="00002A12"/>
    <w:rsid w:val="00003381"/>
    <w:rsid w:val="000033F8"/>
    <w:rsid w:val="0000346F"/>
    <w:rsid w:val="00003A5C"/>
    <w:rsid w:val="00003C73"/>
    <w:rsid w:val="00003D38"/>
    <w:rsid w:val="00003F0A"/>
    <w:rsid w:val="0000419E"/>
    <w:rsid w:val="00004587"/>
    <w:rsid w:val="00004702"/>
    <w:rsid w:val="00004945"/>
    <w:rsid w:val="00004D16"/>
    <w:rsid w:val="00004D41"/>
    <w:rsid w:val="00005635"/>
    <w:rsid w:val="00006489"/>
    <w:rsid w:val="00006EF8"/>
    <w:rsid w:val="00007780"/>
    <w:rsid w:val="00010224"/>
    <w:rsid w:val="000103EA"/>
    <w:rsid w:val="00010806"/>
    <w:rsid w:val="000108FE"/>
    <w:rsid w:val="00012CD1"/>
    <w:rsid w:val="00014000"/>
    <w:rsid w:val="0001450E"/>
    <w:rsid w:val="0001487A"/>
    <w:rsid w:val="00015626"/>
    <w:rsid w:val="00015C6B"/>
    <w:rsid w:val="00015D8E"/>
    <w:rsid w:val="000163A3"/>
    <w:rsid w:val="00016947"/>
    <w:rsid w:val="00016D7A"/>
    <w:rsid w:val="00017018"/>
    <w:rsid w:val="0001768A"/>
    <w:rsid w:val="00017AF7"/>
    <w:rsid w:val="000204E3"/>
    <w:rsid w:val="000207B5"/>
    <w:rsid w:val="00020AE6"/>
    <w:rsid w:val="00021287"/>
    <w:rsid w:val="000213CC"/>
    <w:rsid w:val="00021F74"/>
    <w:rsid w:val="00022C64"/>
    <w:rsid w:val="000236C6"/>
    <w:rsid w:val="00023C70"/>
    <w:rsid w:val="00024593"/>
    <w:rsid w:val="00024EBF"/>
    <w:rsid w:val="000256CE"/>
    <w:rsid w:val="0002620A"/>
    <w:rsid w:val="0002661A"/>
    <w:rsid w:val="00026B66"/>
    <w:rsid w:val="00027679"/>
    <w:rsid w:val="00027E22"/>
    <w:rsid w:val="000301BE"/>
    <w:rsid w:val="000304C9"/>
    <w:rsid w:val="0003078C"/>
    <w:rsid w:val="00030DA8"/>
    <w:rsid w:val="000315F6"/>
    <w:rsid w:val="0003194A"/>
    <w:rsid w:val="00031B07"/>
    <w:rsid w:val="00032374"/>
    <w:rsid w:val="00032D74"/>
    <w:rsid w:val="000334CE"/>
    <w:rsid w:val="0003395F"/>
    <w:rsid w:val="000344B3"/>
    <w:rsid w:val="000344DA"/>
    <w:rsid w:val="00034660"/>
    <w:rsid w:val="00034A40"/>
    <w:rsid w:val="00034D78"/>
    <w:rsid w:val="0003551F"/>
    <w:rsid w:val="0003595A"/>
    <w:rsid w:val="000359C7"/>
    <w:rsid w:val="000364D0"/>
    <w:rsid w:val="0003650C"/>
    <w:rsid w:val="000369E3"/>
    <w:rsid w:val="0003799F"/>
    <w:rsid w:val="00037A02"/>
    <w:rsid w:val="00037F7A"/>
    <w:rsid w:val="00040148"/>
    <w:rsid w:val="00040266"/>
    <w:rsid w:val="00040A3E"/>
    <w:rsid w:val="00041D3F"/>
    <w:rsid w:val="00041D9E"/>
    <w:rsid w:val="00042B49"/>
    <w:rsid w:val="00042C0B"/>
    <w:rsid w:val="00042E6C"/>
    <w:rsid w:val="00042E75"/>
    <w:rsid w:val="000434F5"/>
    <w:rsid w:val="000438E5"/>
    <w:rsid w:val="00043BC5"/>
    <w:rsid w:val="0004409C"/>
    <w:rsid w:val="0004411D"/>
    <w:rsid w:val="0004439B"/>
    <w:rsid w:val="000444E0"/>
    <w:rsid w:val="00044924"/>
    <w:rsid w:val="00044CA0"/>
    <w:rsid w:val="0004500C"/>
    <w:rsid w:val="00045147"/>
    <w:rsid w:val="00045C6B"/>
    <w:rsid w:val="00045EE6"/>
    <w:rsid w:val="00045FBE"/>
    <w:rsid w:val="00045FD6"/>
    <w:rsid w:val="000460DA"/>
    <w:rsid w:val="00046FDA"/>
    <w:rsid w:val="000470F8"/>
    <w:rsid w:val="00047155"/>
    <w:rsid w:val="000472EF"/>
    <w:rsid w:val="0004750A"/>
    <w:rsid w:val="0004772A"/>
    <w:rsid w:val="000508F2"/>
    <w:rsid w:val="000518E8"/>
    <w:rsid w:val="00051EE8"/>
    <w:rsid w:val="00051EEC"/>
    <w:rsid w:val="0005224F"/>
    <w:rsid w:val="0005230D"/>
    <w:rsid w:val="000525FC"/>
    <w:rsid w:val="00052F84"/>
    <w:rsid w:val="00053130"/>
    <w:rsid w:val="00053686"/>
    <w:rsid w:val="0005406E"/>
    <w:rsid w:val="00054361"/>
    <w:rsid w:val="00054A37"/>
    <w:rsid w:val="000551C2"/>
    <w:rsid w:val="000553F5"/>
    <w:rsid w:val="000555BA"/>
    <w:rsid w:val="00055BF7"/>
    <w:rsid w:val="00056ABF"/>
    <w:rsid w:val="00060220"/>
    <w:rsid w:val="00060411"/>
    <w:rsid w:val="00061091"/>
    <w:rsid w:val="00061212"/>
    <w:rsid w:val="00061532"/>
    <w:rsid w:val="000618E3"/>
    <w:rsid w:val="00061B63"/>
    <w:rsid w:val="00062A18"/>
    <w:rsid w:val="00062ED8"/>
    <w:rsid w:val="00063377"/>
    <w:rsid w:val="0006344E"/>
    <w:rsid w:val="0006364B"/>
    <w:rsid w:val="000639F0"/>
    <w:rsid w:val="00063DB3"/>
    <w:rsid w:val="0006414C"/>
    <w:rsid w:val="00064156"/>
    <w:rsid w:val="000644D5"/>
    <w:rsid w:val="00064574"/>
    <w:rsid w:val="00064C30"/>
    <w:rsid w:val="00064C95"/>
    <w:rsid w:val="00064FE8"/>
    <w:rsid w:val="00065361"/>
    <w:rsid w:val="00065774"/>
    <w:rsid w:val="00066974"/>
    <w:rsid w:val="00066EA4"/>
    <w:rsid w:val="0006757C"/>
    <w:rsid w:val="000701E3"/>
    <w:rsid w:val="00070348"/>
    <w:rsid w:val="00070778"/>
    <w:rsid w:val="00070FE1"/>
    <w:rsid w:val="00071B95"/>
    <w:rsid w:val="00071C25"/>
    <w:rsid w:val="00072A77"/>
    <w:rsid w:val="00072AFF"/>
    <w:rsid w:val="00072DD2"/>
    <w:rsid w:val="00074520"/>
    <w:rsid w:val="00074BC1"/>
    <w:rsid w:val="00074EE5"/>
    <w:rsid w:val="000750FB"/>
    <w:rsid w:val="00075314"/>
    <w:rsid w:val="000756CB"/>
    <w:rsid w:val="00075F8D"/>
    <w:rsid w:val="000764F9"/>
    <w:rsid w:val="00076694"/>
    <w:rsid w:val="00076BC5"/>
    <w:rsid w:val="00076D1B"/>
    <w:rsid w:val="00076E43"/>
    <w:rsid w:val="00077532"/>
    <w:rsid w:val="0008032B"/>
    <w:rsid w:val="000804B5"/>
    <w:rsid w:val="000821C1"/>
    <w:rsid w:val="000822E1"/>
    <w:rsid w:val="0008244C"/>
    <w:rsid w:val="000828DB"/>
    <w:rsid w:val="00082F8A"/>
    <w:rsid w:val="0008313F"/>
    <w:rsid w:val="00083533"/>
    <w:rsid w:val="0008374B"/>
    <w:rsid w:val="00085080"/>
    <w:rsid w:val="00085335"/>
    <w:rsid w:val="000859C5"/>
    <w:rsid w:val="00085A91"/>
    <w:rsid w:val="00085E38"/>
    <w:rsid w:val="00086262"/>
    <w:rsid w:val="00086901"/>
    <w:rsid w:val="000879AC"/>
    <w:rsid w:val="00087BD0"/>
    <w:rsid w:val="00087FE3"/>
    <w:rsid w:val="00090633"/>
    <w:rsid w:val="00090A43"/>
    <w:rsid w:val="00090E25"/>
    <w:rsid w:val="000918CF"/>
    <w:rsid w:val="00091EDF"/>
    <w:rsid w:val="00092424"/>
    <w:rsid w:val="00092C78"/>
    <w:rsid w:val="000930E9"/>
    <w:rsid w:val="0009372A"/>
    <w:rsid w:val="000941FE"/>
    <w:rsid w:val="000944B2"/>
    <w:rsid w:val="000949B1"/>
    <w:rsid w:val="00095812"/>
    <w:rsid w:val="00095F27"/>
    <w:rsid w:val="0009689F"/>
    <w:rsid w:val="00096B4F"/>
    <w:rsid w:val="00097301"/>
    <w:rsid w:val="00097869"/>
    <w:rsid w:val="00097A00"/>
    <w:rsid w:val="000A005B"/>
    <w:rsid w:val="000A02BA"/>
    <w:rsid w:val="000A0412"/>
    <w:rsid w:val="000A0954"/>
    <w:rsid w:val="000A0D64"/>
    <w:rsid w:val="000A1356"/>
    <w:rsid w:val="000A23F9"/>
    <w:rsid w:val="000A25FB"/>
    <w:rsid w:val="000A2A24"/>
    <w:rsid w:val="000A2BDE"/>
    <w:rsid w:val="000A3DDD"/>
    <w:rsid w:val="000A3E56"/>
    <w:rsid w:val="000A4662"/>
    <w:rsid w:val="000A5D96"/>
    <w:rsid w:val="000A5E33"/>
    <w:rsid w:val="000A6A69"/>
    <w:rsid w:val="000A76F5"/>
    <w:rsid w:val="000A7724"/>
    <w:rsid w:val="000A7B18"/>
    <w:rsid w:val="000B014D"/>
    <w:rsid w:val="000B0A00"/>
    <w:rsid w:val="000B0D22"/>
    <w:rsid w:val="000B1AE9"/>
    <w:rsid w:val="000B1BA5"/>
    <w:rsid w:val="000B1C23"/>
    <w:rsid w:val="000B222E"/>
    <w:rsid w:val="000B22D7"/>
    <w:rsid w:val="000B22D8"/>
    <w:rsid w:val="000B3672"/>
    <w:rsid w:val="000B3735"/>
    <w:rsid w:val="000B40E6"/>
    <w:rsid w:val="000B4E64"/>
    <w:rsid w:val="000B541E"/>
    <w:rsid w:val="000B5B4D"/>
    <w:rsid w:val="000B61EA"/>
    <w:rsid w:val="000B623A"/>
    <w:rsid w:val="000B62AF"/>
    <w:rsid w:val="000B646C"/>
    <w:rsid w:val="000B6548"/>
    <w:rsid w:val="000B6B43"/>
    <w:rsid w:val="000B7008"/>
    <w:rsid w:val="000B7040"/>
    <w:rsid w:val="000B766B"/>
    <w:rsid w:val="000B7E54"/>
    <w:rsid w:val="000C14AB"/>
    <w:rsid w:val="000C14EE"/>
    <w:rsid w:val="000C17C1"/>
    <w:rsid w:val="000C1835"/>
    <w:rsid w:val="000C1FE0"/>
    <w:rsid w:val="000C26E6"/>
    <w:rsid w:val="000C2AD7"/>
    <w:rsid w:val="000C2B81"/>
    <w:rsid w:val="000C313F"/>
    <w:rsid w:val="000C3E4D"/>
    <w:rsid w:val="000C41B4"/>
    <w:rsid w:val="000C476E"/>
    <w:rsid w:val="000C5787"/>
    <w:rsid w:val="000C5977"/>
    <w:rsid w:val="000C5A50"/>
    <w:rsid w:val="000C5C80"/>
    <w:rsid w:val="000C5D8C"/>
    <w:rsid w:val="000C6786"/>
    <w:rsid w:val="000C68B6"/>
    <w:rsid w:val="000D00FA"/>
    <w:rsid w:val="000D0125"/>
    <w:rsid w:val="000D032F"/>
    <w:rsid w:val="000D0618"/>
    <w:rsid w:val="000D0DD0"/>
    <w:rsid w:val="000D15A1"/>
    <w:rsid w:val="000D1945"/>
    <w:rsid w:val="000D1AFD"/>
    <w:rsid w:val="000D2155"/>
    <w:rsid w:val="000D2C6F"/>
    <w:rsid w:val="000D30AE"/>
    <w:rsid w:val="000D38B9"/>
    <w:rsid w:val="000D3D57"/>
    <w:rsid w:val="000D3DDD"/>
    <w:rsid w:val="000D3FE5"/>
    <w:rsid w:val="000D45C8"/>
    <w:rsid w:val="000D6049"/>
    <w:rsid w:val="000D705C"/>
    <w:rsid w:val="000D78DC"/>
    <w:rsid w:val="000D7AA5"/>
    <w:rsid w:val="000D7CD2"/>
    <w:rsid w:val="000E0928"/>
    <w:rsid w:val="000E09F3"/>
    <w:rsid w:val="000E18CF"/>
    <w:rsid w:val="000E2727"/>
    <w:rsid w:val="000E2DFA"/>
    <w:rsid w:val="000E3148"/>
    <w:rsid w:val="000E3946"/>
    <w:rsid w:val="000E40D4"/>
    <w:rsid w:val="000E40D7"/>
    <w:rsid w:val="000E4833"/>
    <w:rsid w:val="000E5443"/>
    <w:rsid w:val="000E5A2F"/>
    <w:rsid w:val="000E63BE"/>
    <w:rsid w:val="000E655B"/>
    <w:rsid w:val="000E6D0D"/>
    <w:rsid w:val="000E6FBD"/>
    <w:rsid w:val="000E7323"/>
    <w:rsid w:val="000E73E3"/>
    <w:rsid w:val="000E7E55"/>
    <w:rsid w:val="000F02B7"/>
    <w:rsid w:val="000F0352"/>
    <w:rsid w:val="000F0A6B"/>
    <w:rsid w:val="000F0C5F"/>
    <w:rsid w:val="000F17AC"/>
    <w:rsid w:val="000F1E73"/>
    <w:rsid w:val="000F32CD"/>
    <w:rsid w:val="000F3587"/>
    <w:rsid w:val="000F3F46"/>
    <w:rsid w:val="000F4E1E"/>
    <w:rsid w:val="000F5182"/>
    <w:rsid w:val="000F520E"/>
    <w:rsid w:val="000F56B6"/>
    <w:rsid w:val="000F72BD"/>
    <w:rsid w:val="000F743D"/>
    <w:rsid w:val="000F7637"/>
    <w:rsid w:val="000F7947"/>
    <w:rsid w:val="001001BD"/>
    <w:rsid w:val="001009DA"/>
    <w:rsid w:val="00101177"/>
    <w:rsid w:val="00101256"/>
    <w:rsid w:val="00102040"/>
    <w:rsid w:val="00102333"/>
    <w:rsid w:val="001026CA"/>
    <w:rsid w:val="00102E4D"/>
    <w:rsid w:val="00103A88"/>
    <w:rsid w:val="00103D7E"/>
    <w:rsid w:val="001048E0"/>
    <w:rsid w:val="001050B8"/>
    <w:rsid w:val="00105B71"/>
    <w:rsid w:val="00105FCE"/>
    <w:rsid w:val="00106133"/>
    <w:rsid w:val="00106497"/>
    <w:rsid w:val="0010684E"/>
    <w:rsid w:val="00106890"/>
    <w:rsid w:val="00106C5C"/>
    <w:rsid w:val="00107135"/>
    <w:rsid w:val="00107D79"/>
    <w:rsid w:val="00107DB4"/>
    <w:rsid w:val="00110C10"/>
    <w:rsid w:val="00111283"/>
    <w:rsid w:val="001116C4"/>
    <w:rsid w:val="001117EF"/>
    <w:rsid w:val="001119AE"/>
    <w:rsid w:val="00111FE2"/>
    <w:rsid w:val="00112C5F"/>
    <w:rsid w:val="00112F89"/>
    <w:rsid w:val="001136F7"/>
    <w:rsid w:val="00113BF9"/>
    <w:rsid w:val="00114096"/>
    <w:rsid w:val="00114971"/>
    <w:rsid w:val="0011517B"/>
    <w:rsid w:val="001154DF"/>
    <w:rsid w:val="001156CB"/>
    <w:rsid w:val="00115AF3"/>
    <w:rsid w:val="00115C9A"/>
    <w:rsid w:val="00115CD8"/>
    <w:rsid w:val="00115E55"/>
    <w:rsid w:val="001166B9"/>
    <w:rsid w:val="00116920"/>
    <w:rsid w:val="00116A0B"/>
    <w:rsid w:val="001171FC"/>
    <w:rsid w:val="00117748"/>
    <w:rsid w:val="00120410"/>
    <w:rsid w:val="001207DC"/>
    <w:rsid w:val="00120F24"/>
    <w:rsid w:val="00121797"/>
    <w:rsid w:val="0012190F"/>
    <w:rsid w:val="00121E07"/>
    <w:rsid w:val="0012257D"/>
    <w:rsid w:val="00122A62"/>
    <w:rsid w:val="00122B8F"/>
    <w:rsid w:val="00123318"/>
    <w:rsid w:val="0012393B"/>
    <w:rsid w:val="00123BD1"/>
    <w:rsid w:val="00123E9B"/>
    <w:rsid w:val="0012407F"/>
    <w:rsid w:val="0012456D"/>
    <w:rsid w:val="001248B7"/>
    <w:rsid w:val="001250D7"/>
    <w:rsid w:val="00125136"/>
    <w:rsid w:val="0012537A"/>
    <w:rsid w:val="001256E2"/>
    <w:rsid w:val="00125D75"/>
    <w:rsid w:val="00125E17"/>
    <w:rsid w:val="001261FA"/>
    <w:rsid w:val="00126EF9"/>
    <w:rsid w:val="00127001"/>
    <w:rsid w:val="00127229"/>
    <w:rsid w:val="001273BB"/>
    <w:rsid w:val="001275C8"/>
    <w:rsid w:val="00127B07"/>
    <w:rsid w:val="00127E14"/>
    <w:rsid w:val="001300AF"/>
    <w:rsid w:val="00130233"/>
    <w:rsid w:val="00130EBB"/>
    <w:rsid w:val="0013126C"/>
    <w:rsid w:val="00131B40"/>
    <w:rsid w:val="00131EB2"/>
    <w:rsid w:val="00131F28"/>
    <w:rsid w:val="001327A6"/>
    <w:rsid w:val="00132929"/>
    <w:rsid w:val="001329AD"/>
    <w:rsid w:val="00132A8B"/>
    <w:rsid w:val="00132E7E"/>
    <w:rsid w:val="00133246"/>
    <w:rsid w:val="00133C5D"/>
    <w:rsid w:val="001340EF"/>
    <w:rsid w:val="001345AD"/>
    <w:rsid w:val="00136179"/>
    <w:rsid w:val="00136CC1"/>
    <w:rsid w:val="00136D03"/>
    <w:rsid w:val="00136FBB"/>
    <w:rsid w:val="001371FF"/>
    <w:rsid w:val="00137651"/>
    <w:rsid w:val="0014065B"/>
    <w:rsid w:val="0014097C"/>
    <w:rsid w:val="00140F2E"/>
    <w:rsid w:val="00141437"/>
    <w:rsid w:val="00141584"/>
    <w:rsid w:val="00141933"/>
    <w:rsid w:val="00141A59"/>
    <w:rsid w:val="0014333A"/>
    <w:rsid w:val="0014336A"/>
    <w:rsid w:val="001439C8"/>
    <w:rsid w:val="00143AC6"/>
    <w:rsid w:val="001443F7"/>
    <w:rsid w:val="00144464"/>
    <w:rsid w:val="00144663"/>
    <w:rsid w:val="0014481F"/>
    <w:rsid w:val="00144AA7"/>
    <w:rsid w:val="001452CC"/>
    <w:rsid w:val="001452EC"/>
    <w:rsid w:val="00145504"/>
    <w:rsid w:val="00145759"/>
    <w:rsid w:val="00145D6B"/>
    <w:rsid w:val="00146203"/>
    <w:rsid w:val="00146299"/>
    <w:rsid w:val="00146722"/>
    <w:rsid w:val="00146C6B"/>
    <w:rsid w:val="00146E0E"/>
    <w:rsid w:val="001475EC"/>
    <w:rsid w:val="00150232"/>
    <w:rsid w:val="001507C1"/>
    <w:rsid w:val="00150BE0"/>
    <w:rsid w:val="00150D2E"/>
    <w:rsid w:val="00151043"/>
    <w:rsid w:val="001513A7"/>
    <w:rsid w:val="001513E8"/>
    <w:rsid w:val="00151B8C"/>
    <w:rsid w:val="00152452"/>
    <w:rsid w:val="00152916"/>
    <w:rsid w:val="00153C08"/>
    <w:rsid w:val="00154031"/>
    <w:rsid w:val="001546DB"/>
    <w:rsid w:val="001555A0"/>
    <w:rsid w:val="001558B0"/>
    <w:rsid w:val="0015652A"/>
    <w:rsid w:val="00156D89"/>
    <w:rsid w:val="00157611"/>
    <w:rsid w:val="0016112B"/>
    <w:rsid w:val="00161592"/>
    <w:rsid w:val="00161DF4"/>
    <w:rsid w:val="001624CB"/>
    <w:rsid w:val="001626FC"/>
    <w:rsid w:val="001627DC"/>
    <w:rsid w:val="00163191"/>
    <w:rsid w:val="00163D78"/>
    <w:rsid w:val="001640CE"/>
    <w:rsid w:val="001648D9"/>
    <w:rsid w:val="00164EF7"/>
    <w:rsid w:val="00164F15"/>
    <w:rsid w:val="001651DC"/>
    <w:rsid w:val="001652EF"/>
    <w:rsid w:val="001672AC"/>
    <w:rsid w:val="00167361"/>
    <w:rsid w:val="00167677"/>
    <w:rsid w:val="00167B6E"/>
    <w:rsid w:val="001700C5"/>
    <w:rsid w:val="00170387"/>
    <w:rsid w:val="00170B75"/>
    <w:rsid w:val="00172281"/>
    <w:rsid w:val="00172F3B"/>
    <w:rsid w:val="00173958"/>
    <w:rsid w:val="00173EA0"/>
    <w:rsid w:val="001742C2"/>
    <w:rsid w:val="0017485A"/>
    <w:rsid w:val="00174BA3"/>
    <w:rsid w:val="00174F7E"/>
    <w:rsid w:val="00174F83"/>
    <w:rsid w:val="001751E5"/>
    <w:rsid w:val="0017578B"/>
    <w:rsid w:val="00175E91"/>
    <w:rsid w:val="001762D5"/>
    <w:rsid w:val="00176E5F"/>
    <w:rsid w:val="00176F22"/>
    <w:rsid w:val="00177E33"/>
    <w:rsid w:val="001800E3"/>
    <w:rsid w:val="001813C2"/>
    <w:rsid w:val="0018171D"/>
    <w:rsid w:val="00181966"/>
    <w:rsid w:val="00181DB1"/>
    <w:rsid w:val="00182CCE"/>
    <w:rsid w:val="001830E5"/>
    <w:rsid w:val="00183410"/>
    <w:rsid w:val="00183CD9"/>
    <w:rsid w:val="00184054"/>
    <w:rsid w:val="00184703"/>
    <w:rsid w:val="001849FC"/>
    <w:rsid w:val="00184CD1"/>
    <w:rsid w:val="00184DF9"/>
    <w:rsid w:val="0018590B"/>
    <w:rsid w:val="00186B19"/>
    <w:rsid w:val="00186B20"/>
    <w:rsid w:val="00186E81"/>
    <w:rsid w:val="00186FDC"/>
    <w:rsid w:val="00187EB7"/>
    <w:rsid w:val="00190813"/>
    <w:rsid w:val="00192DFC"/>
    <w:rsid w:val="0019344F"/>
    <w:rsid w:val="00193A01"/>
    <w:rsid w:val="0019420C"/>
    <w:rsid w:val="00194575"/>
    <w:rsid w:val="001953C5"/>
    <w:rsid w:val="001963A2"/>
    <w:rsid w:val="001967A2"/>
    <w:rsid w:val="00197035"/>
    <w:rsid w:val="001975D6"/>
    <w:rsid w:val="00197A3D"/>
    <w:rsid w:val="00197FD3"/>
    <w:rsid w:val="001A0215"/>
    <w:rsid w:val="001A0A9F"/>
    <w:rsid w:val="001A1722"/>
    <w:rsid w:val="001A1B3A"/>
    <w:rsid w:val="001A1E93"/>
    <w:rsid w:val="001A30DF"/>
    <w:rsid w:val="001A3315"/>
    <w:rsid w:val="001A33EA"/>
    <w:rsid w:val="001A3696"/>
    <w:rsid w:val="001A3CE4"/>
    <w:rsid w:val="001A44A9"/>
    <w:rsid w:val="001A4B40"/>
    <w:rsid w:val="001A4DF1"/>
    <w:rsid w:val="001A5095"/>
    <w:rsid w:val="001A61CC"/>
    <w:rsid w:val="001A66DC"/>
    <w:rsid w:val="001A6FAA"/>
    <w:rsid w:val="001A7159"/>
    <w:rsid w:val="001A7F06"/>
    <w:rsid w:val="001B00B6"/>
    <w:rsid w:val="001B04F6"/>
    <w:rsid w:val="001B05D2"/>
    <w:rsid w:val="001B1C5E"/>
    <w:rsid w:val="001B250A"/>
    <w:rsid w:val="001B2E7E"/>
    <w:rsid w:val="001B2EA2"/>
    <w:rsid w:val="001B2F29"/>
    <w:rsid w:val="001B3FF1"/>
    <w:rsid w:val="001B41E4"/>
    <w:rsid w:val="001B4267"/>
    <w:rsid w:val="001B588C"/>
    <w:rsid w:val="001B5AC5"/>
    <w:rsid w:val="001B6424"/>
    <w:rsid w:val="001B6BF5"/>
    <w:rsid w:val="001B6D5C"/>
    <w:rsid w:val="001B6DC5"/>
    <w:rsid w:val="001B6EF8"/>
    <w:rsid w:val="001B6F87"/>
    <w:rsid w:val="001B6F9C"/>
    <w:rsid w:val="001B6FA3"/>
    <w:rsid w:val="001B7014"/>
    <w:rsid w:val="001B7542"/>
    <w:rsid w:val="001B7933"/>
    <w:rsid w:val="001C024D"/>
    <w:rsid w:val="001C0FA2"/>
    <w:rsid w:val="001C151B"/>
    <w:rsid w:val="001C1541"/>
    <w:rsid w:val="001C1984"/>
    <w:rsid w:val="001C1ECC"/>
    <w:rsid w:val="001C211E"/>
    <w:rsid w:val="001C2DD0"/>
    <w:rsid w:val="001C328B"/>
    <w:rsid w:val="001C3AB0"/>
    <w:rsid w:val="001C3CB2"/>
    <w:rsid w:val="001C49B8"/>
    <w:rsid w:val="001C4D08"/>
    <w:rsid w:val="001C5DAB"/>
    <w:rsid w:val="001C623F"/>
    <w:rsid w:val="001C62A3"/>
    <w:rsid w:val="001C632F"/>
    <w:rsid w:val="001C693C"/>
    <w:rsid w:val="001C6D20"/>
    <w:rsid w:val="001C747F"/>
    <w:rsid w:val="001C7768"/>
    <w:rsid w:val="001C7F90"/>
    <w:rsid w:val="001D0DE4"/>
    <w:rsid w:val="001D0EC1"/>
    <w:rsid w:val="001D0EC6"/>
    <w:rsid w:val="001D15F2"/>
    <w:rsid w:val="001D1C90"/>
    <w:rsid w:val="001D2504"/>
    <w:rsid w:val="001D260C"/>
    <w:rsid w:val="001D2817"/>
    <w:rsid w:val="001D2840"/>
    <w:rsid w:val="001D2852"/>
    <w:rsid w:val="001D2A67"/>
    <w:rsid w:val="001D2AD6"/>
    <w:rsid w:val="001D2C8B"/>
    <w:rsid w:val="001D2F2B"/>
    <w:rsid w:val="001D3024"/>
    <w:rsid w:val="001D3E25"/>
    <w:rsid w:val="001D4065"/>
    <w:rsid w:val="001D4248"/>
    <w:rsid w:val="001D5CB4"/>
    <w:rsid w:val="001D5DE8"/>
    <w:rsid w:val="001D5EF2"/>
    <w:rsid w:val="001D6035"/>
    <w:rsid w:val="001D715C"/>
    <w:rsid w:val="001D7849"/>
    <w:rsid w:val="001E0046"/>
    <w:rsid w:val="001E0855"/>
    <w:rsid w:val="001E0B72"/>
    <w:rsid w:val="001E0D46"/>
    <w:rsid w:val="001E1D84"/>
    <w:rsid w:val="001E1EB4"/>
    <w:rsid w:val="001E25A0"/>
    <w:rsid w:val="001E28E9"/>
    <w:rsid w:val="001E297D"/>
    <w:rsid w:val="001E40D7"/>
    <w:rsid w:val="001E41C7"/>
    <w:rsid w:val="001E437E"/>
    <w:rsid w:val="001E4DBD"/>
    <w:rsid w:val="001E544B"/>
    <w:rsid w:val="001E579F"/>
    <w:rsid w:val="001E5E61"/>
    <w:rsid w:val="001E5E64"/>
    <w:rsid w:val="001E6C72"/>
    <w:rsid w:val="001E6FB5"/>
    <w:rsid w:val="001E770A"/>
    <w:rsid w:val="001E7844"/>
    <w:rsid w:val="001E7ACE"/>
    <w:rsid w:val="001F0188"/>
    <w:rsid w:val="001F0A9F"/>
    <w:rsid w:val="001F0C19"/>
    <w:rsid w:val="001F13B0"/>
    <w:rsid w:val="001F1CC8"/>
    <w:rsid w:val="001F2674"/>
    <w:rsid w:val="001F332D"/>
    <w:rsid w:val="001F343C"/>
    <w:rsid w:val="001F38E4"/>
    <w:rsid w:val="001F398C"/>
    <w:rsid w:val="001F42B4"/>
    <w:rsid w:val="001F478A"/>
    <w:rsid w:val="001F5309"/>
    <w:rsid w:val="001F57CE"/>
    <w:rsid w:val="001F5FFE"/>
    <w:rsid w:val="001F6410"/>
    <w:rsid w:val="001F682F"/>
    <w:rsid w:val="001F77B3"/>
    <w:rsid w:val="001F7C48"/>
    <w:rsid w:val="001F7F12"/>
    <w:rsid w:val="001F7F37"/>
    <w:rsid w:val="002000BC"/>
    <w:rsid w:val="00200158"/>
    <w:rsid w:val="00200232"/>
    <w:rsid w:val="002005E3"/>
    <w:rsid w:val="002006D7"/>
    <w:rsid w:val="00200D2E"/>
    <w:rsid w:val="00200EA5"/>
    <w:rsid w:val="00200F3B"/>
    <w:rsid w:val="0020257B"/>
    <w:rsid w:val="00202A85"/>
    <w:rsid w:val="00202C74"/>
    <w:rsid w:val="00203870"/>
    <w:rsid w:val="002048BD"/>
    <w:rsid w:val="00204DB5"/>
    <w:rsid w:val="00205083"/>
    <w:rsid w:val="00205665"/>
    <w:rsid w:val="002059E6"/>
    <w:rsid w:val="00205B8B"/>
    <w:rsid w:val="002064D1"/>
    <w:rsid w:val="002067AD"/>
    <w:rsid w:val="00206AE4"/>
    <w:rsid w:val="00206B5E"/>
    <w:rsid w:val="00207046"/>
    <w:rsid w:val="00207BE3"/>
    <w:rsid w:val="00210155"/>
    <w:rsid w:val="00211479"/>
    <w:rsid w:val="002114F4"/>
    <w:rsid w:val="00211979"/>
    <w:rsid w:val="00211A88"/>
    <w:rsid w:val="00212302"/>
    <w:rsid w:val="002137A3"/>
    <w:rsid w:val="002137E3"/>
    <w:rsid w:val="00213829"/>
    <w:rsid w:val="00213B9D"/>
    <w:rsid w:val="00213C09"/>
    <w:rsid w:val="00213DD2"/>
    <w:rsid w:val="0021410D"/>
    <w:rsid w:val="0021413A"/>
    <w:rsid w:val="002146AA"/>
    <w:rsid w:val="0021480B"/>
    <w:rsid w:val="002150AE"/>
    <w:rsid w:val="002151E9"/>
    <w:rsid w:val="00215D87"/>
    <w:rsid w:val="00216705"/>
    <w:rsid w:val="0021671B"/>
    <w:rsid w:val="00216B4D"/>
    <w:rsid w:val="00217453"/>
    <w:rsid w:val="00217AC9"/>
    <w:rsid w:val="00217B28"/>
    <w:rsid w:val="002200D0"/>
    <w:rsid w:val="00220816"/>
    <w:rsid w:val="00220926"/>
    <w:rsid w:val="00220A4D"/>
    <w:rsid w:val="00220DD0"/>
    <w:rsid w:val="0022167D"/>
    <w:rsid w:val="00222439"/>
    <w:rsid w:val="00222CE4"/>
    <w:rsid w:val="00223414"/>
    <w:rsid w:val="0022386C"/>
    <w:rsid w:val="002238FE"/>
    <w:rsid w:val="00223D64"/>
    <w:rsid w:val="0022499D"/>
    <w:rsid w:val="00224BB0"/>
    <w:rsid w:val="00224EB4"/>
    <w:rsid w:val="002259BD"/>
    <w:rsid w:val="00225AEE"/>
    <w:rsid w:val="002261C3"/>
    <w:rsid w:val="00226431"/>
    <w:rsid w:val="00226AE9"/>
    <w:rsid w:val="0022711E"/>
    <w:rsid w:val="0022727A"/>
    <w:rsid w:val="002275BF"/>
    <w:rsid w:val="00227D11"/>
    <w:rsid w:val="00230017"/>
    <w:rsid w:val="00230339"/>
    <w:rsid w:val="00230A8E"/>
    <w:rsid w:val="00231CA5"/>
    <w:rsid w:val="00231F3A"/>
    <w:rsid w:val="0023201E"/>
    <w:rsid w:val="00232B26"/>
    <w:rsid w:val="00232F5D"/>
    <w:rsid w:val="002339CE"/>
    <w:rsid w:val="00233D06"/>
    <w:rsid w:val="00233E4A"/>
    <w:rsid w:val="002340B4"/>
    <w:rsid w:val="00235F12"/>
    <w:rsid w:val="0023637B"/>
    <w:rsid w:val="00236B22"/>
    <w:rsid w:val="00236D6F"/>
    <w:rsid w:val="0023702C"/>
    <w:rsid w:val="00237085"/>
    <w:rsid w:val="002379FB"/>
    <w:rsid w:val="00237B27"/>
    <w:rsid w:val="00237B3E"/>
    <w:rsid w:val="00237D8C"/>
    <w:rsid w:val="002400D4"/>
    <w:rsid w:val="00240465"/>
    <w:rsid w:val="00240D6E"/>
    <w:rsid w:val="00240FE1"/>
    <w:rsid w:val="00241424"/>
    <w:rsid w:val="002414E0"/>
    <w:rsid w:val="00241CFC"/>
    <w:rsid w:val="00242130"/>
    <w:rsid w:val="002428FB"/>
    <w:rsid w:val="00242B50"/>
    <w:rsid w:val="00242FB3"/>
    <w:rsid w:val="00244058"/>
    <w:rsid w:val="002447CF"/>
    <w:rsid w:val="0024488F"/>
    <w:rsid w:val="00244C54"/>
    <w:rsid w:val="0024568C"/>
    <w:rsid w:val="00245F57"/>
    <w:rsid w:val="0024624F"/>
    <w:rsid w:val="00246422"/>
    <w:rsid w:val="00247112"/>
    <w:rsid w:val="002474F4"/>
    <w:rsid w:val="0024755F"/>
    <w:rsid w:val="00247568"/>
    <w:rsid w:val="00247A0F"/>
    <w:rsid w:val="00247C84"/>
    <w:rsid w:val="00247CA6"/>
    <w:rsid w:val="00247E94"/>
    <w:rsid w:val="002507A5"/>
    <w:rsid w:val="00250A95"/>
    <w:rsid w:val="00250D3A"/>
    <w:rsid w:val="00251023"/>
    <w:rsid w:val="002510BC"/>
    <w:rsid w:val="00251A12"/>
    <w:rsid w:val="00251CCF"/>
    <w:rsid w:val="00252203"/>
    <w:rsid w:val="0025251C"/>
    <w:rsid w:val="00252AFF"/>
    <w:rsid w:val="00252B10"/>
    <w:rsid w:val="00252C7D"/>
    <w:rsid w:val="00252CF5"/>
    <w:rsid w:val="00252D70"/>
    <w:rsid w:val="002539C8"/>
    <w:rsid w:val="00254117"/>
    <w:rsid w:val="00254278"/>
    <w:rsid w:val="00254857"/>
    <w:rsid w:val="00254B85"/>
    <w:rsid w:val="002552FB"/>
    <w:rsid w:val="002554BB"/>
    <w:rsid w:val="00255524"/>
    <w:rsid w:val="002556A0"/>
    <w:rsid w:val="002557E3"/>
    <w:rsid w:val="00256048"/>
    <w:rsid w:val="00256071"/>
    <w:rsid w:val="00257235"/>
    <w:rsid w:val="0025727D"/>
    <w:rsid w:val="0025742F"/>
    <w:rsid w:val="00257629"/>
    <w:rsid w:val="00260CAE"/>
    <w:rsid w:val="00261A78"/>
    <w:rsid w:val="00261B3B"/>
    <w:rsid w:val="00261E18"/>
    <w:rsid w:val="002629F7"/>
    <w:rsid w:val="00262ADF"/>
    <w:rsid w:val="00263868"/>
    <w:rsid w:val="00264120"/>
    <w:rsid w:val="00264200"/>
    <w:rsid w:val="00264679"/>
    <w:rsid w:val="0026476C"/>
    <w:rsid w:val="0026479F"/>
    <w:rsid w:val="00265A51"/>
    <w:rsid w:val="002662DF"/>
    <w:rsid w:val="00266942"/>
    <w:rsid w:val="00266CDD"/>
    <w:rsid w:val="002675A3"/>
    <w:rsid w:val="002675E1"/>
    <w:rsid w:val="0026776D"/>
    <w:rsid w:val="00267828"/>
    <w:rsid w:val="00267B87"/>
    <w:rsid w:val="00267E17"/>
    <w:rsid w:val="002707CF"/>
    <w:rsid w:val="002708AA"/>
    <w:rsid w:val="002716A1"/>
    <w:rsid w:val="00271796"/>
    <w:rsid w:val="00271E12"/>
    <w:rsid w:val="0027202E"/>
    <w:rsid w:val="002721DB"/>
    <w:rsid w:val="0027289B"/>
    <w:rsid w:val="00272AEE"/>
    <w:rsid w:val="002737CF"/>
    <w:rsid w:val="00273A06"/>
    <w:rsid w:val="00274576"/>
    <w:rsid w:val="00274AB2"/>
    <w:rsid w:val="00274CDB"/>
    <w:rsid w:val="00274E13"/>
    <w:rsid w:val="002750E6"/>
    <w:rsid w:val="00275160"/>
    <w:rsid w:val="00276299"/>
    <w:rsid w:val="00276345"/>
    <w:rsid w:val="00276354"/>
    <w:rsid w:val="0027687F"/>
    <w:rsid w:val="00276A2C"/>
    <w:rsid w:val="00276BDA"/>
    <w:rsid w:val="00276D86"/>
    <w:rsid w:val="00276DC9"/>
    <w:rsid w:val="002772B2"/>
    <w:rsid w:val="002773F0"/>
    <w:rsid w:val="00277CFD"/>
    <w:rsid w:val="00277D21"/>
    <w:rsid w:val="00277E83"/>
    <w:rsid w:val="00277FD3"/>
    <w:rsid w:val="00280144"/>
    <w:rsid w:val="00280FEE"/>
    <w:rsid w:val="00281A2F"/>
    <w:rsid w:val="00281C5E"/>
    <w:rsid w:val="00281D1A"/>
    <w:rsid w:val="002821D0"/>
    <w:rsid w:val="00282A62"/>
    <w:rsid w:val="00282D98"/>
    <w:rsid w:val="00283323"/>
    <w:rsid w:val="00283B9B"/>
    <w:rsid w:val="00283E63"/>
    <w:rsid w:val="00283FF4"/>
    <w:rsid w:val="00284079"/>
    <w:rsid w:val="0028417F"/>
    <w:rsid w:val="0028565F"/>
    <w:rsid w:val="002858DE"/>
    <w:rsid w:val="00285E6A"/>
    <w:rsid w:val="0028681C"/>
    <w:rsid w:val="00286964"/>
    <w:rsid w:val="00286E13"/>
    <w:rsid w:val="00290353"/>
    <w:rsid w:val="0029066E"/>
    <w:rsid w:val="00290F6A"/>
    <w:rsid w:val="002917FA"/>
    <w:rsid w:val="00291958"/>
    <w:rsid w:val="00293019"/>
    <w:rsid w:val="00293800"/>
    <w:rsid w:val="002940EA"/>
    <w:rsid w:val="00294378"/>
    <w:rsid w:val="002943B5"/>
    <w:rsid w:val="00294414"/>
    <w:rsid w:val="0029476D"/>
    <w:rsid w:val="0029529D"/>
    <w:rsid w:val="00295426"/>
    <w:rsid w:val="00295A40"/>
    <w:rsid w:val="00295C9A"/>
    <w:rsid w:val="00295D09"/>
    <w:rsid w:val="0029604C"/>
    <w:rsid w:val="002966CD"/>
    <w:rsid w:val="0029686C"/>
    <w:rsid w:val="00296AB3"/>
    <w:rsid w:val="00296B40"/>
    <w:rsid w:val="00297088"/>
    <w:rsid w:val="002975CE"/>
    <w:rsid w:val="002A0087"/>
    <w:rsid w:val="002A06AD"/>
    <w:rsid w:val="002A0C10"/>
    <w:rsid w:val="002A16C1"/>
    <w:rsid w:val="002A1787"/>
    <w:rsid w:val="002A1904"/>
    <w:rsid w:val="002A190B"/>
    <w:rsid w:val="002A19FD"/>
    <w:rsid w:val="002A20EE"/>
    <w:rsid w:val="002A2246"/>
    <w:rsid w:val="002A3570"/>
    <w:rsid w:val="002A38E5"/>
    <w:rsid w:val="002A43D7"/>
    <w:rsid w:val="002A4A8E"/>
    <w:rsid w:val="002A4C22"/>
    <w:rsid w:val="002A51F6"/>
    <w:rsid w:val="002A6203"/>
    <w:rsid w:val="002A6592"/>
    <w:rsid w:val="002A65E1"/>
    <w:rsid w:val="002A695E"/>
    <w:rsid w:val="002A6DBE"/>
    <w:rsid w:val="002B053A"/>
    <w:rsid w:val="002B1A0D"/>
    <w:rsid w:val="002B1DEF"/>
    <w:rsid w:val="002B24D1"/>
    <w:rsid w:val="002B2CF4"/>
    <w:rsid w:val="002B2E44"/>
    <w:rsid w:val="002B2F31"/>
    <w:rsid w:val="002B3B0F"/>
    <w:rsid w:val="002B4E30"/>
    <w:rsid w:val="002B6148"/>
    <w:rsid w:val="002B75DA"/>
    <w:rsid w:val="002B7611"/>
    <w:rsid w:val="002B78BC"/>
    <w:rsid w:val="002B78BF"/>
    <w:rsid w:val="002C071A"/>
    <w:rsid w:val="002C127D"/>
    <w:rsid w:val="002C190F"/>
    <w:rsid w:val="002C1FBA"/>
    <w:rsid w:val="002C2078"/>
    <w:rsid w:val="002C20CC"/>
    <w:rsid w:val="002C2470"/>
    <w:rsid w:val="002C2504"/>
    <w:rsid w:val="002C31C8"/>
    <w:rsid w:val="002C4014"/>
    <w:rsid w:val="002C5DD0"/>
    <w:rsid w:val="002C6641"/>
    <w:rsid w:val="002C66E9"/>
    <w:rsid w:val="002C69B0"/>
    <w:rsid w:val="002C6EE8"/>
    <w:rsid w:val="002C6FA2"/>
    <w:rsid w:val="002C77CD"/>
    <w:rsid w:val="002D02DF"/>
    <w:rsid w:val="002D0395"/>
    <w:rsid w:val="002D050E"/>
    <w:rsid w:val="002D0ACC"/>
    <w:rsid w:val="002D0CF9"/>
    <w:rsid w:val="002D0DBE"/>
    <w:rsid w:val="002D1269"/>
    <w:rsid w:val="002D1881"/>
    <w:rsid w:val="002D1901"/>
    <w:rsid w:val="002D1C09"/>
    <w:rsid w:val="002D24C4"/>
    <w:rsid w:val="002D2A44"/>
    <w:rsid w:val="002D38B3"/>
    <w:rsid w:val="002D43E8"/>
    <w:rsid w:val="002D4E71"/>
    <w:rsid w:val="002D5438"/>
    <w:rsid w:val="002D571C"/>
    <w:rsid w:val="002D5C56"/>
    <w:rsid w:val="002D5EDE"/>
    <w:rsid w:val="002D6182"/>
    <w:rsid w:val="002D6213"/>
    <w:rsid w:val="002D6C77"/>
    <w:rsid w:val="002D6EC0"/>
    <w:rsid w:val="002D7475"/>
    <w:rsid w:val="002D76DF"/>
    <w:rsid w:val="002D77B7"/>
    <w:rsid w:val="002D7B91"/>
    <w:rsid w:val="002E0BDA"/>
    <w:rsid w:val="002E157D"/>
    <w:rsid w:val="002E16B7"/>
    <w:rsid w:val="002E16C6"/>
    <w:rsid w:val="002E2063"/>
    <w:rsid w:val="002E23D7"/>
    <w:rsid w:val="002E268E"/>
    <w:rsid w:val="002E3243"/>
    <w:rsid w:val="002E37A2"/>
    <w:rsid w:val="002E3B5B"/>
    <w:rsid w:val="002E3C9C"/>
    <w:rsid w:val="002E4A3A"/>
    <w:rsid w:val="002E4A3F"/>
    <w:rsid w:val="002E4A88"/>
    <w:rsid w:val="002E59C3"/>
    <w:rsid w:val="002E65A0"/>
    <w:rsid w:val="002E6DA2"/>
    <w:rsid w:val="002E75FB"/>
    <w:rsid w:val="002F055A"/>
    <w:rsid w:val="002F067A"/>
    <w:rsid w:val="002F2067"/>
    <w:rsid w:val="002F25C0"/>
    <w:rsid w:val="002F2BE3"/>
    <w:rsid w:val="002F333C"/>
    <w:rsid w:val="002F3375"/>
    <w:rsid w:val="002F3D3F"/>
    <w:rsid w:val="002F4ABA"/>
    <w:rsid w:val="002F52AF"/>
    <w:rsid w:val="002F5ACD"/>
    <w:rsid w:val="002F5B12"/>
    <w:rsid w:val="002F5EA5"/>
    <w:rsid w:val="002F6F40"/>
    <w:rsid w:val="002F70A9"/>
    <w:rsid w:val="002F72A1"/>
    <w:rsid w:val="002F775F"/>
    <w:rsid w:val="002F77C3"/>
    <w:rsid w:val="00300F54"/>
    <w:rsid w:val="0030156F"/>
    <w:rsid w:val="003016D1"/>
    <w:rsid w:val="003021F4"/>
    <w:rsid w:val="00302658"/>
    <w:rsid w:val="00302B6E"/>
    <w:rsid w:val="00302CBF"/>
    <w:rsid w:val="00302DA2"/>
    <w:rsid w:val="00303CF7"/>
    <w:rsid w:val="00303FAF"/>
    <w:rsid w:val="0030423A"/>
    <w:rsid w:val="00304733"/>
    <w:rsid w:val="0030493C"/>
    <w:rsid w:val="0030551F"/>
    <w:rsid w:val="00305F2F"/>
    <w:rsid w:val="003067D8"/>
    <w:rsid w:val="003068E0"/>
    <w:rsid w:val="00307350"/>
    <w:rsid w:val="003078E6"/>
    <w:rsid w:val="003100A2"/>
    <w:rsid w:val="00310404"/>
    <w:rsid w:val="0031079C"/>
    <w:rsid w:val="0031092F"/>
    <w:rsid w:val="00310ADA"/>
    <w:rsid w:val="003110FC"/>
    <w:rsid w:val="003112A4"/>
    <w:rsid w:val="00311354"/>
    <w:rsid w:val="00311BCF"/>
    <w:rsid w:val="00313288"/>
    <w:rsid w:val="00313A76"/>
    <w:rsid w:val="003142C5"/>
    <w:rsid w:val="003145B8"/>
    <w:rsid w:val="00314A3F"/>
    <w:rsid w:val="00315141"/>
    <w:rsid w:val="003157B9"/>
    <w:rsid w:val="00315867"/>
    <w:rsid w:val="00315A7F"/>
    <w:rsid w:val="00315BF4"/>
    <w:rsid w:val="0031684C"/>
    <w:rsid w:val="00316885"/>
    <w:rsid w:val="00316959"/>
    <w:rsid w:val="00316F3B"/>
    <w:rsid w:val="00316F8B"/>
    <w:rsid w:val="003177BF"/>
    <w:rsid w:val="003206D5"/>
    <w:rsid w:val="0032112D"/>
    <w:rsid w:val="0032172B"/>
    <w:rsid w:val="0032226D"/>
    <w:rsid w:val="003225A0"/>
    <w:rsid w:val="003225DB"/>
    <w:rsid w:val="00322DE7"/>
    <w:rsid w:val="00323378"/>
    <w:rsid w:val="00323824"/>
    <w:rsid w:val="003242E1"/>
    <w:rsid w:val="003244FB"/>
    <w:rsid w:val="003259B8"/>
    <w:rsid w:val="00326694"/>
    <w:rsid w:val="00326C1B"/>
    <w:rsid w:val="00326DD8"/>
    <w:rsid w:val="00326E32"/>
    <w:rsid w:val="00326E7D"/>
    <w:rsid w:val="0032785E"/>
    <w:rsid w:val="00327F15"/>
    <w:rsid w:val="00330F13"/>
    <w:rsid w:val="003313B8"/>
    <w:rsid w:val="00331B0D"/>
    <w:rsid w:val="00331B36"/>
    <w:rsid w:val="003329EF"/>
    <w:rsid w:val="00332F82"/>
    <w:rsid w:val="003343A0"/>
    <w:rsid w:val="00334DA9"/>
    <w:rsid w:val="0033540D"/>
    <w:rsid w:val="00336175"/>
    <w:rsid w:val="003362CD"/>
    <w:rsid w:val="003363A1"/>
    <w:rsid w:val="00336E8D"/>
    <w:rsid w:val="00337BA3"/>
    <w:rsid w:val="003408D6"/>
    <w:rsid w:val="00340C2F"/>
    <w:rsid w:val="00341AC9"/>
    <w:rsid w:val="00341C1A"/>
    <w:rsid w:val="003424F0"/>
    <w:rsid w:val="0034265E"/>
    <w:rsid w:val="003428A7"/>
    <w:rsid w:val="00342EBC"/>
    <w:rsid w:val="00343994"/>
    <w:rsid w:val="00343C23"/>
    <w:rsid w:val="00343C9F"/>
    <w:rsid w:val="003447D5"/>
    <w:rsid w:val="00344ABB"/>
    <w:rsid w:val="00344F9E"/>
    <w:rsid w:val="00345248"/>
    <w:rsid w:val="00345833"/>
    <w:rsid w:val="00345D94"/>
    <w:rsid w:val="003464F0"/>
    <w:rsid w:val="003473C6"/>
    <w:rsid w:val="0034744E"/>
    <w:rsid w:val="003475F6"/>
    <w:rsid w:val="00347A89"/>
    <w:rsid w:val="00347BFE"/>
    <w:rsid w:val="00347E82"/>
    <w:rsid w:val="00350141"/>
    <w:rsid w:val="003506B6"/>
    <w:rsid w:val="003507FD"/>
    <w:rsid w:val="00351659"/>
    <w:rsid w:val="0035206B"/>
    <w:rsid w:val="003522D1"/>
    <w:rsid w:val="0035243A"/>
    <w:rsid w:val="00352BEF"/>
    <w:rsid w:val="0035323E"/>
    <w:rsid w:val="00353A1A"/>
    <w:rsid w:val="00353BDA"/>
    <w:rsid w:val="00353CC1"/>
    <w:rsid w:val="003541B9"/>
    <w:rsid w:val="003548B3"/>
    <w:rsid w:val="0035499A"/>
    <w:rsid w:val="00355020"/>
    <w:rsid w:val="0035531E"/>
    <w:rsid w:val="00355751"/>
    <w:rsid w:val="00355DD6"/>
    <w:rsid w:val="00355FDD"/>
    <w:rsid w:val="00355FF8"/>
    <w:rsid w:val="0035607D"/>
    <w:rsid w:val="00356279"/>
    <w:rsid w:val="0035646D"/>
    <w:rsid w:val="00356693"/>
    <w:rsid w:val="003567F3"/>
    <w:rsid w:val="003569A4"/>
    <w:rsid w:val="00356D28"/>
    <w:rsid w:val="00357009"/>
    <w:rsid w:val="00357273"/>
    <w:rsid w:val="003574E4"/>
    <w:rsid w:val="00357893"/>
    <w:rsid w:val="0036003C"/>
    <w:rsid w:val="00360882"/>
    <w:rsid w:val="00361862"/>
    <w:rsid w:val="00361873"/>
    <w:rsid w:val="00361B70"/>
    <w:rsid w:val="00361D50"/>
    <w:rsid w:val="003620D2"/>
    <w:rsid w:val="00363B06"/>
    <w:rsid w:val="00363E45"/>
    <w:rsid w:val="00363F37"/>
    <w:rsid w:val="00363FBB"/>
    <w:rsid w:val="00363FC2"/>
    <w:rsid w:val="00363FEC"/>
    <w:rsid w:val="00364129"/>
    <w:rsid w:val="003642F8"/>
    <w:rsid w:val="00364D6A"/>
    <w:rsid w:val="00364FB8"/>
    <w:rsid w:val="00365EDE"/>
    <w:rsid w:val="003663D8"/>
    <w:rsid w:val="00367B20"/>
    <w:rsid w:val="00370587"/>
    <w:rsid w:val="00371C78"/>
    <w:rsid w:val="00372065"/>
    <w:rsid w:val="003724A5"/>
    <w:rsid w:val="003726FC"/>
    <w:rsid w:val="003728D5"/>
    <w:rsid w:val="00373D2A"/>
    <w:rsid w:val="00374A7E"/>
    <w:rsid w:val="00374E75"/>
    <w:rsid w:val="0037505A"/>
    <w:rsid w:val="0037573C"/>
    <w:rsid w:val="00377090"/>
    <w:rsid w:val="003774CE"/>
    <w:rsid w:val="00377AEF"/>
    <w:rsid w:val="00377DF1"/>
    <w:rsid w:val="0038002F"/>
    <w:rsid w:val="00380180"/>
    <w:rsid w:val="00380202"/>
    <w:rsid w:val="003805A8"/>
    <w:rsid w:val="00380764"/>
    <w:rsid w:val="00380F40"/>
    <w:rsid w:val="00381034"/>
    <w:rsid w:val="0038149F"/>
    <w:rsid w:val="003814F0"/>
    <w:rsid w:val="00381850"/>
    <w:rsid w:val="00382143"/>
    <w:rsid w:val="0038239C"/>
    <w:rsid w:val="00382500"/>
    <w:rsid w:val="003825E8"/>
    <w:rsid w:val="003825FC"/>
    <w:rsid w:val="00382F28"/>
    <w:rsid w:val="003830BB"/>
    <w:rsid w:val="003834C1"/>
    <w:rsid w:val="003835FB"/>
    <w:rsid w:val="00384C44"/>
    <w:rsid w:val="00384F7F"/>
    <w:rsid w:val="00385700"/>
    <w:rsid w:val="00385F3D"/>
    <w:rsid w:val="003870D3"/>
    <w:rsid w:val="00387400"/>
    <w:rsid w:val="00387405"/>
    <w:rsid w:val="003876B3"/>
    <w:rsid w:val="00390010"/>
    <w:rsid w:val="00390375"/>
    <w:rsid w:val="00390AD9"/>
    <w:rsid w:val="00390F03"/>
    <w:rsid w:val="003922A8"/>
    <w:rsid w:val="00392521"/>
    <w:rsid w:val="00392ED0"/>
    <w:rsid w:val="00393520"/>
    <w:rsid w:val="00393AF6"/>
    <w:rsid w:val="00393CF7"/>
    <w:rsid w:val="00394432"/>
    <w:rsid w:val="00394434"/>
    <w:rsid w:val="00394481"/>
    <w:rsid w:val="003944D6"/>
    <w:rsid w:val="00394694"/>
    <w:rsid w:val="00394C00"/>
    <w:rsid w:val="003955CA"/>
    <w:rsid w:val="0039567C"/>
    <w:rsid w:val="00395BED"/>
    <w:rsid w:val="00395D17"/>
    <w:rsid w:val="00395D4E"/>
    <w:rsid w:val="00395E11"/>
    <w:rsid w:val="003960A2"/>
    <w:rsid w:val="00396AB6"/>
    <w:rsid w:val="00396BA2"/>
    <w:rsid w:val="00396DFB"/>
    <w:rsid w:val="003976EF"/>
    <w:rsid w:val="00397C75"/>
    <w:rsid w:val="003A023D"/>
    <w:rsid w:val="003A121A"/>
    <w:rsid w:val="003A2B68"/>
    <w:rsid w:val="003A36B0"/>
    <w:rsid w:val="003A37DC"/>
    <w:rsid w:val="003A3BD1"/>
    <w:rsid w:val="003A3F9B"/>
    <w:rsid w:val="003A40A4"/>
    <w:rsid w:val="003A438B"/>
    <w:rsid w:val="003A44E4"/>
    <w:rsid w:val="003A53DC"/>
    <w:rsid w:val="003A63D2"/>
    <w:rsid w:val="003A6477"/>
    <w:rsid w:val="003A69B8"/>
    <w:rsid w:val="003A6A8B"/>
    <w:rsid w:val="003A71B4"/>
    <w:rsid w:val="003A7DB8"/>
    <w:rsid w:val="003A7E8F"/>
    <w:rsid w:val="003B0379"/>
    <w:rsid w:val="003B03AB"/>
    <w:rsid w:val="003B0942"/>
    <w:rsid w:val="003B0E98"/>
    <w:rsid w:val="003B10D5"/>
    <w:rsid w:val="003B13A7"/>
    <w:rsid w:val="003B16E0"/>
    <w:rsid w:val="003B1B48"/>
    <w:rsid w:val="003B1BF8"/>
    <w:rsid w:val="003B1E72"/>
    <w:rsid w:val="003B2514"/>
    <w:rsid w:val="003B2A1A"/>
    <w:rsid w:val="003B2BE1"/>
    <w:rsid w:val="003B2DAC"/>
    <w:rsid w:val="003B2DC1"/>
    <w:rsid w:val="003B31C2"/>
    <w:rsid w:val="003B3237"/>
    <w:rsid w:val="003B387E"/>
    <w:rsid w:val="003B3CC3"/>
    <w:rsid w:val="003B52F2"/>
    <w:rsid w:val="003B56E8"/>
    <w:rsid w:val="003B5B90"/>
    <w:rsid w:val="003B5D0F"/>
    <w:rsid w:val="003B7137"/>
    <w:rsid w:val="003B726D"/>
    <w:rsid w:val="003B747A"/>
    <w:rsid w:val="003C05CD"/>
    <w:rsid w:val="003C19DC"/>
    <w:rsid w:val="003C1BA8"/>
    <w:rsid w:val="003C1E4C"/>
    <w:rsid w:val="003C3388"/>
    <w:rsid w:val="003C379D"/>
    <w:rsid w:val="003C3D54"/>
    <w:rsid w:val="003C41E3"/>
    <w:rsid w:val="003C65E6"/>
    <w:rsid w:val="003C6C02"/>
    <w:rsid w:val="003C6F95"/>
    <w:rsid w:val="003C712C"/>
    <w:rsid w:val="003C727A"/>
    <w:rsid w:val="003C787E"/>
    <w:rsid w:val="003D04EA"/>
    <w:rsid w:val="003D077E"/>
    <w:rsid w:val="003D0BE0"/>
    <w:rsid w:val="003D1E96"/>
    <w:rsid w:val="003D2462"/>
    <w:rsid w:val="003D2A4F"/>
    <w:rsid w:val="003D2B53"/>
    <w:rsid w:val="003D2CAA"/>
    <w:rsid w:val="003D2F74"/>
    <w:rsid w:val="003D2F9C"/>
    <w:rsid w:val="003D38C4"/>
    <w:rsid w:val="003D425D"/>
    <w:rsid w:val="003D48FE"/>
    <w:rsid w:val="003D4E75"/>
    <w:rsid w:val="003D4ED2"/>
    <w:rsid w:val="003D4F92"/>
    <w:rsid w:val="003D629B"/>
    <w:rsid w:val="003D65C0"/>
    <w:rsid w:val="003D6635"/>
    <w:rsid w:val="003D6660"/>
    <w:rsid w:val="003D68D1"/>
    <w:rsid w:val="003D6BF3"/>
    <w:rsid w:val="003D7001"/>
    <w:rsid w:val="003D773D"/>
    <w:rsid w:val="003D7DAE"/>
    <w:rsid w:val="003E0021"/>
    <w:rsid w:val="003E066F"/>
    <w:rsid w:val="003E1374"/>
    <w:rsid w:val="003E1488"/>
    <w:rsid w:val="003E14D9"/>
    <w:rsid w:val="003E15FB"/>
    <w:rsid w:val="003E1F37"/>
    <w:rsid w:val="003E209F"/>
    <w:rsid w:val="003E21CB"/>
    <w:rsid w:val="003E2A6A"/>
    <w:rsid w:val="003E2B27"/>
    <w:rsid w:val="003E2D9F"/>
    <w:rsid w:val="003E4343"/>
    <w:rsid w:val="003E4980"/>
    <w:rsid w:val="003E4DB2"/>
    <w:rsid w:val="003E56AC"/>
    <w:rsid w:val="003E6640"/>
    <w:rsid w:val="003E69E0"/>
    <w:rsid w:val="003E6E2F"/>
    <w:rsid w:val="003E7F26"/>
    <w:rsid w:val="003F046D"/>
    <w:rsid w:val="003F0602"/>
    <w:rsid w:val="003F15F6"/>
    <w:rsid w:val="003F18B9"/>
    <w:rsid w:val="003F192C"/>
    <w:rsid w:val="003F1E65"/>
    <w:rsid w:val="003F20CF"/>
    <w:rsid w:val="003F2612"/>
    <w:rsid w:val="003F27EB"/>
    <w:rsid w:val="003F2E71"/>
    <w:rsid w:val="003F3915"/>
    <w:rsid w:val="003F3970"/>
    <w:rsid w:val="003F3D8B"/>
    <w:rsid w:val="003F416A"/>
    <w:rsid w:val="003F4397"/>
    <w:rsid w:val="003F456A"/>
    <w:rsid w:val="003F4DF6"/>
    <w:rsid w:val="003F5968"/>
    <w:rsid w:val="003F59BF"/>
    <w:rsid w:val="003F5C6F"/>
    <w:rsid w:val="003F5E29"/>
    <w:rsid w:val="003F721D"/>
    <w:rsid w:val="003F7617"/>
    <w:rsid w:val="003F7C76"/>
    <w:rsid w:val="004001AE"/>
    <w:rsid w:val="004007DC"/>
    <w:rsid w:val="00400E5E"/>
    <w:rsid w:val="0040103D"/>
    <w:rsid w:val="00401CCE"/>
    <w:rsid w:val="004024FD"/>
    <w:rsid w:val="00403471"/>
    <w:rsid w:val="004039F2"/>
    <w:rsid w:val="00403A06"/>
    <w:rsid w:val="00403C6A"/>
    <w:rsid w:val="00403FFB"/>
    <w:rsid w:val="00404119"/>
    <w:rsid w:val="004047B5"/>
    <w:rsid w:val="0040507A"/>
    <w:rsid w:val="00405E1E"/>
    <w:rsid w:val="00405E34"/>
    <w:rsid w:val="00405F4D"/>
    <w:rsid w:val="004063C8"/>
    <w:rsid w:val="00406B4E"/>
    <w:rsid w:val="00406CEA"/>
    <w:rsid w:val="0041067F"/>
    <w:rsid w:val="00410953"/>
    <w:rsid w:val="0041186C"/>
    <w:rsid w:val="0041192C"/>
    <w:rsid w:val="00412617"/>
    <w:rsid w:val="0041262E"/>
    <w:rsid w:val="004139F8"/>
    <w:rsid w:val="004142E8"/>
    <w:rsid w:val="00414D38"/>
    <w:rsid w:val="00414F2B"/>
    <w:rsid w:val="00414FC7"/>
    <w:rsid w:val="00415820"/>
    <w:rsid w:val="004160A4"/>
    <w:rsid w:val="00416B16"/>
    <w:rsid w:val="00416BDF"/>
    <w:rsid w:val="00416E9E"/>
    <w:rsid w:val="00416F1F"/>
    <w:rsid w:val="004171E6"/>
    <w:rsid w:val="00417918"/>
    <w:rsid w:val="00417B79"/>
    <w:rsid w:val="00417B8A"/>
    <w:rsid w:val="00421411"/>
    <w:rsid w:val="004214AB"/>
    <w:rsid w:val="00421B10"/>
    <w:rsid w:val="00421CC1"/>
    <w:rsid w:val="0042253E"/>
    <w:rsid w:val="00423666"/>
    <w:rsid w:val="0042372E"/>
    <w:rsid w:val="00423986"/>
    <w:rsid w:val="00424110"/>
    <w:rsid w:val="004242DD"/>
    <w:rsid w:val="00424A26"/>
    <w:rsid w:val="00424C9B"/>
    <w:rsid w:val="00424D6B"/>
    <w:rsid w:val="00425241"/>
    <w:rsid w:val="00425FD8"/>
    <w:rsid w:val="00426710"/>
    <w:rsid w:val="00426975"/>
    <w:rsid w:val="00426A6D"/>
    <w:rsid w:val="00426AFD"/>
    <w:rsid w:val="00426B22"/>
    <w:rsid w:val="00426D34"/>
    <w:rsid w:val="00426ED9"/>
    <w:rsid w:val="00427140"/>
    <w:rsid w:val="00427AA6"/>
    <w:rsid w:val="00430129"/>
    <w:rsid w:val="004305B3"/>
    <w:rsid w:val="004307B5"/>
    <w:rsid w:val="0043089C"/>
    <w:rsid w:val="00430908"/>
    <w:rsid w:val="0043119E"/>
    <w:rsid w:val="00431313"/>
    <w:rsid w:val="00431A10"/>
    <w:rsid w:val="0043362B"/>
    <w:rsid w:val="00433DC4"/>
    <w:rsid w:val="00433F2F"/>
    <w:rsid w:val="004351CD"/>
    <w:rsid w:val="004354CF"/>
    <w:rsid w:val="00435F56"/>
    <w:rsid w:val="004368FD"/>
    <w:rsid w:val="00436B40"/>
    <w:rsid w:val="00437F08"/>
    <w:rsid w:val="00440101"/>
    <w:rsid w:val="00440358"/>
    <w:rsid w:val="0044061D"/>
    <w:rsid w:val="004406FD"/>
    <w:rsid w:val="0044077B"/>
    <w:rsid w:val="004407FF"/>
    <w:rsid w:val="00440946"/>
    <w:rsid w:val="00440A90"/>
    <w:rsid w:val="00441B86"/>
    <w:rsid w:val="00441EF3"/>
    <w:rsid w:val="0044255B"/>
    <w:rsid w:val="00442AFB"/>
    <w:rsid w:val="00442B57"/>
    <w:rsid w:val="00442DA8"/>
    <w:rsid w:val="00442F3C"/>
    <w:rsid w:val="00443011"/>
    <w:rsid w:val="00443192"/>
    <w:rsid w:val="004432E1"/>
    <w:rsid w:val="00443447"/>
    <w:rsid w:val="0044368C"/>
    <w:rsid w:val="00444093"/>
    <w:rsid w:val="004440A6"/>
    <w:rsid w:val="00445097"/>
    <w:rsid w:val="0044594D"/>
    <w:rsid w:val="004459E3"/>
    <w:rsid w:val="004461D8"/>
    <w:rsid w:val="004463F0"/>
    <w:rsid w:val="0044640A"/>
    <w:rsid w:val="00446667"/>
    <w:rsid w:val="004469CB"/>
    <w:rsid w:val="00447AEC"/>
    <w:rsid w:val="00447C45"/>
    <w:rsid w:val="00447DFB"/>
    <w:rsid w:val="00450198"/>
    <w:rsid w:val="00450F5F"/>
    <w:rsid w:val="00451112"/>
    <w:rsid w:val="004522B5"/>
    <w:rsid w:val="004524A2"/>
    <w:rsid w:val="004530EA"/>
    <w:rsid w:val="004531AE"/>
    <w:rsid w:val="0045334D"/>
    <w:rsid w:val="00453987"/>
    <w:rsid w:val="00453C4F"/>
    <w:rsid w:val="00454048"/>
    <w:rsid w:val="004542A8"/>
    <w:rsid w:val="00455373"/>
    <w:rsid w:val="004553C2"/>
    <w:rsid w:val="004556F3"/>
    <w:rsid w:val="0045606C"/>
    <w:rsid w:val="0045607D"/>
    <w:rsid w:val="00456367"/>
    <w:rsid w:val="00456661"/>
    <w:rsid w:val="0045748D"/>
    <w:rsid w:val="00457734"/>
    <w:rsid w:val="00457F2E"/>
    <w:rsid w:val="0046055C"/>
    <w:rsid w:val="0046063A"/>
    <w:rsid w:val="00461E86"/>
    <w:rsid w:val="00462000"/>
    <w:rsid w:val="00462107"/>
    <w:rsid w:val="00462463"/>
    <w:rsid w:val="0046352A"/>
    <w:rsid w:val="0046372B"/>
    <w:rsid w:val="00463A5B"/>
    <w:rsid w:val="00464159"/>
    <w:rsid w:val="00464AE6"/>
    <w:rsid w:val="00464C6A"/>
    <w:rsid w:val="00464CC3"/>
    <w:rsid w:val="00464E7E"/>
    <w:rsid w:val="00465698"/>
    <w:rsid w:val="004661F8"/>
    <w:rsid w:val="00466403"/>
    <w:rsid w:val="00467012"/>
    <w:rsid w:val="00470A3C"/>
    <w:rsid w:val="00470B26"/>
    <w:rsid w:val="00470B8A"/>
    <w:rsid w:val="0047123B"/>
    <w:rsid w:val="004716D8"/>
    <w:rsid w:val="0047267C"/>
    <w:rsid w:val="004729F4"/>
    <w:rsid w:val="004731A1"/>
    <w:rsid w:val="00473202"/>
    <w:rsid w:val="00473490"/>
    <w:rsid w:val="00474124"/>
    <w:rsid w:val="0047442E"/>
    <w:rsid w:val="00474BDE"/>
    <w:rsid w:val="00474C67"/>
    <w:rsid w:val="00475026"/>
    <w:rsid w:val="0047598D"/>
    <w:rsid w:val="00475FF4"/>
    <w:rsid w:val="004761A2"/>
    <w:rsid w:val="00476334"/>
    <w:rsid w:val="00477258"/>
    <w:rsid w:val="00477732"/>
    <w:rsid w:val="00477CC9"/>
    <w:rsid w:val="00480631"/>
    <w:rsid w:val="004806B6"/>
    <w:rsid w:val="004811B9"/>
    <w:rsid w:val="004818E4"/>
    <w:rsid w:val="004821CA"/>
    <w:rsid w:val="00482310"/>
    <w:rsid w:val="00483003"/>
    <w:rsid w:val="004830A8"/>
    <w:rsid w:val="004838A8"/>
    <w:rsid w:val="0048394E"/>
    <w:rsid w:val="00483BB1"/>
    <w:rsid w:val="00483E5C"/>
    <w:rsid w:val="00484581"/>
    <w:rsid w:val="004849C5"/>
    <w:rsid w:val="00484EB5"/>
    <w:rsid w:val="004851F5"/>
    <w:rsid w:val="0048573F"/>
    <w:rsid w:val="00485C27"/>
    <w:rsid w:val="00485FB1"/>
    <w:rsid w:val="004868C2"/>
    <w:rsid w:val="00486AAA"/>
    <w:rsid w:val="00486B08"/>
    <w:rsid w:val="00486B63"/>
    <w:rsid w:val="00486EF0"/>
    <w:rsid w:val="00487698"/>
    <w:rsid w:val="00490271"/>
    <w:rsid w:val="0049041B"/>
    <w:rsid w:val="00490A37"/>
    <w:rsid w:val="00490DD0"/>
    <w:rsid w:val="0049166C"/>
    <w:rsid w:val="00491A4A"/>
    <w:rsid w:val="00491E13"/>
    <w:rsid w:val="0049229F"/>
    <w:rsid w:val="00492FB8"/>
    <w:rsid w:val="00493B00"/>
    <w:rsid w:val="00493B88"/>
    <w:rsid w:val="00493DC7"/>
    <w:rsid w:val="00494385"/>
    <w:rsid w:val="00496281"/>
    <w:rsid w:val="004965A1"/>
    <w:rsid w:val="004965C0"/>
    <w:rsid w:val="004968FA"/>
    <w:rsid w:val="00497879"/>
    <w:rsid w:val="00497BDF"/>
    <w:rsid w:val="004A007E"/>
    <w:rsid w:val="004A0885"/>
    <w:rsid w:val="004A1216"/>
    <w:rsid w:val="004A12AF"/>
    <w:rsid w:val="004A209F"/>
    <w:rsid w:val="004A3295"/>
    <w:rsid w:val="004A346B"/>
    <w:rsid w:val="004A363B"/>
    <w:rsid w:val="004A3663"/>
    <w:rsid w:val="004A43A8"/>
    <w:rsid w:val="004A4426"/>
    <w:rsid w:val="004A49A9"/>
    <w:rsid w:val="004A4E81"/>
    <w:rsid w:val="004A4EFA"/>
    <w:rsid w:val="004A54BF"/>
    <w:rsid w:val="004A6242"/>
    <w:rsid w:val="004A72E9"/>
    <w:rsid w:val="004A763F"/>
    <w:rsid w:val="004A7765"/>
    <w:rsid w:val="004A79FB"/>
    <w:rsid w:val="004A7AF0"/>
    <w:rsid w:val="004A7B39"/>
    <w:rsid w:val="004B0E20"/>
    <w:rsid w:val="004B1092"/>
    <w:rsid w:val="004B1560"/>
    <w:rsid w:val="004B19E5"/>
    <w:rsid w:val="004B1ACD"/>
    <w:rsid w:val="004B2E8C"/>
    <w:rsid w:val="004B41FD"/>
    <w:rsid w:val="004B4311"/>
    <w:rsid w:val="004B43FF"/>
    <w:rsid w:val="004B46E7"/>
    <w:rsid w:val="004B4A33"/>
    <w:rsid w:val="004B4C8F"/>
    <w:rsid w:val="004B4E4F"/>
    <w:rsid w:val="004B4F27"/>
    <w:rsid w:val="004B4FDD"/>
    <w:rsid w:val="004B5244"/>
    <w:rsid w:val="004B57C4"/>
    <w:rsid w:val="004B5840"/>
    <w:rsid w:val="004B5851"/>
    <w:rsid w:val="004B5DFF"/>
    <w:rsid w:val="004B66F5"/>
    <w:rsid w:val="004B6C92"/>
    <w:rsid w:val="004B7232"/>
    <w:rsid w:val="004B731D"/>
    <w:rsid w:val="004B74AF"/>
    <w:rsid w:val="004B7D76"/>
    <w:rsid w:val="004B7ED5"/>
    <w:rsid w:val="004C08C1"/>
    <w:rsid w:val="004C0C55"/>
    <w:rsid w:val="004C1518"/>
    <w:rsid w:val="004C1A6B"/>
    <w:rsid w:val="004C1DF6"/>
    <w:rsid w:val="004C1E45"/>
    <w:rsid w:val="004C3235"/>
    <w:rsid w:val="004C3AD0"/>
    <w:rsid w:val="004C3F55"/>
    <w:rsid w:val="004C3FE9"/>
    <w:rsid w:val="004C5763"/>
    <w:rsid w:val="004C57BA"/>
    <w:rsid w:val="004C5907"/>
    <w:rsid w:val="004C5CE4"/>
    <w:rsid w:val="004C6100"/>
    <w:rsid w:val="004C6236"/>
    <w:rsid w:val="004C6310"/>
    <w:rsid w:val="004C63C8"/>
    <w:rsid w:val="004C6CE2"/>
    <w:rsid w:val="004C7569"/>
    <w:rsid w:val="004C7C8F"/>
    <w:rsid w:val="004D012E"/>
    <w:rsid w:val="004D07FA"/>
    <w:rsid w:val="004D2ADC"/>
    <w:rsid w:val="004D2B91"/>
    <w:rsid w:val="004D2C69"/>
    <w:rsid w:val="004D339A"/>
    <w:rsid w:val="004D33CC"/>
    <w:rsid w:val="004D351E"/>
    <w:rsid w:val="004D372C"/>
    <w:rsid w:val="004D3AD7"/>
    <w:rsid w:val="004D3B61"/>
    <w:rsid w:val="004D47BA"/>
    <w:rsid w:val="004D55A9"/>
    <w:rsid w:val="004D5CE7"/>
    <w:rsid w:val="004D5DFA"/>
    <w:rsid w:val="004D64D9"/>
    <w:rsid w:val="004D685E"/>
    <w:rsid w:val="004D72F1"/>
    <w:rsid w:val="004E0D1E"/>
    <w:rsid w:val="004E115A"/>
    <w:rsid w:val="004E13E4"/>
    <w:rsid w:val="004E3256"/>
    <w:rsid w:val="004E336E"/>
    <w:rsid w:val="004E3F6A"/>
    <w:rsid w:val="004E42FD"/>
    <w:rsid w:val="004E4464"/>
    <w:rsid w:val="004E48CF"/>
    <w:rsid w:val="004E5323"/>
    <w:rsid w:val="004E5358"/>
    <w:rsid w:val="004E566A"/>
    <w:rsid w:val="004E7714"/>
    <w:rsid w:val="004F08E2"/>
    <w:rsid w:val="004F09B0"/>
    <w:rsid w:val="004F125E"/>
    <w:rsid w:val="004F26F8"/>
    <w:rsid w:val="004F29BD"/>
    <w:rsid w:val="004F3C3F"/>
    <w:rsid w:val="004F4FDF"/>
    <w:rsid w:val="004F51DD"/>
    <w:rsid w:val="004F619C"/>
    <w:rsid w:val="004F6250"/>
    <w:rsid w:val="004F6DB3"/>
    <w:rsid w:val="005004E8"/>
    <w:rsid w:val="00500B1E"/>
    <w:rsid w:val="00500BA3"/>
    <w:rsid w:val="00501EAA"/>
    <w:rsid w:val="00502183"/>
    <w:rsid w:val="0050226A"/>
    <w:rsid w:val="00502A3B"/>
    <w:rsid w:val="00503C6A"/>
    <w:rsid w:val="00504848"/>
    <w:rsid w:val="0050500E"/>
    <w:rsid w:val="00505040"/>
    <w:rsid w:val="00505131"/>
    <w:rsid w:val="005053D4"/>
    <w:rsid w:val="0050637C"/>
    <w:rsid w:val="00506725"/>
    <w:rsid w:val="00506E3F"/>
    <w:rsid w:val="00507305"/>
    <w:rsid w:val="00507334"/>
    <w:rsid w:val="00507634"/>
    <w:rsid w:val="00507655"/>
    <w:rsid w:val="005077E7"/>
    <w:rsid w:val="00510058"/>
    <w:rsid w:val="00511771"/>
    <w:rsid w:val="0051212E"/>
    <w:rsid w:val="00512ACB"/>
    <w:rsid w:val="00512B48"/>
    <w:rsid w:val="00512D4B"/>
    <w:rsid w:val="00513016"/>
    <w:rsid w:val="00513186"/>
    <w:rsid w:val="00513551"/>
    <w:rsid w:val="00514C67"/>
    <w:rsid w:val="005157D9"/>
    <w:rsid w:val="00516055"/>
    <w:rsid w:val="00516737"/>
    <w:rsid w:val="00516AA8"/>
    <w:rsid w:val="00516C70"/>
    <w:rsid w:val="00516C8F"/>
    <w:rsid w:val="005171E3"/>
    <w:rsid w:val="005174F0"/>
    <w:rsid w:val="00520114"/>
    <w:rsid w:val="00520169"/>
    <w:rsid w:val="00521191"/>
    <w:rsid w:val="00521295"/>
    <w:rsid w:val="0052145B"/>
    <w:rsid w:val="005215A1"/>
    <w:rsid w:val="00521616"/>
    <w:rsid w:val="00522067"/>
    <w:rsid w:val="0052265F"/>
    <w:rsid w:val="00522C22"/>
    <w:rsid w:val="00522DFC"/>
    <w:rsid w:val="00523097"/>
    <w:rsid w:val="00523D3B"/>
    <w:rsid w:val="00523EF3"/>
    <w:rsid w:val="005249E4"/>
    <w:rsid w:val="005251BD"/>
    <w:rsid w:val="0052586B"/>
    <w:rsid w:val="00526144"/>
    <w:rsid w:val="00526391"/>
    <w:rsid w:val="005264E7"/>
    <w:rsid w:val="00526747"/>
    <w:rsid w:val="00526807"/>
    <w:rsid w:val="00526EEC"/>
    <w:rsid w:val="00527441"/>
    <w:rsid w:val="005303F0"/>
    <w:rsid w:val="00530A36"/>
    <w:rsid w:val="0053155A"/>
    <w:rsid w:val="00531A53"/>
    <w:rsid w:val="0053250C"/>
    <w:rsid w:val="00532838"/>
    <w:rsid w:val="00534031"/>
    <w:rsid w:val="00534AB8"/>
    <w:rsid w:val="00535CE1"/>
    <w:rsid w:val="00535ED3"/>
    <w:rsid w:val="005363FB"/>
    <w:rsid w:val="00536469"/>
    <w:rsid w:val="00536D2E"/>
    <w:rsid w:val="00537427"/>
    <w:rsid w:val="00537A21"/>
    <w:rsid w:val="00537CFB"/>
    <w:rsid w:val="00537E6B"/>
    <w:rsid w:val="005405D9"/>
    <w:rsid w:val="005409A6"/>
    <w:rsid w:val="00540B49"/>
    <w:rsid w:val="00540DBD"/>
    <w:rsid w:val="0054116B"/>
    <w:rsid w:val="0054125C"/>
    <w:rsid w:val="005412D3"/>
    <w:rsid w:val="00541540"/>
    <w:rsid w:val="0054193B"/>
    <w:rsid w:val="00542B0C"/>
    <w:rsid w:val="00542F0F"/>
    <w:rsid w:val="005438D2"/>
    <w:rsid w:val="00543EDE"/>
    <w:rsid w:val="005447F8"/>
    <w:rsid w:val="00544B4D"/>
    <w:rsid w:val="00544BCF"/>
    <w:rsid w:val="00544FB0"/>
    <w:rsid w:val="00545773"/>
    <w:rsid w:val="00545EBB"/>
    <w:rsid w:val="00546332"/>
    <w:rsid w:val="00546775"/>
    <w:rsid w:val="005468C3"/>
    <w:rsid w:val="00547116"/>
    <w:rsid w:val="00547DA0"/>
    <w:rsid w:val="00547FFC"/>
    <w:rsid w:val="005508E4"/>
    <w:rsid w:val="00550987"/>
    <w:rsid w:val="00550D0C"/>
    <w:rsid w:val="00550E0A"/>
    <w:rsid w:val="00551174"/>
    <w:rsid w:val="005511BF"/>
    <w:rsid w:val="005511C9"/>
    <w:rsid w:val="00551475"/>
    <w:rsid w:val="00551CBF"/>
    <w:rsid w:val="00552215"/>
    <w:rsid w:val="00552FAD"/>
    <w:rsid w:val="00553B20"/>
    <w:rsid w:val="00553DDB"/>
    <w:rsid w:val="00553F35"/>
    <w:rsid w:val="00554A68"/>
    <w:rsid w:val="0055573B"/>
    <w:rsid w:val="00555AC2"/>
    <w:rsid w:val="00555C32"/>
    <w:rsid w:val="005562F1"/>
    <w:rsid w:val="005565E7"/>
    <w:rsid w:val="0055694B"/>
    <w:rsid w:val="00556978"/>
    <w:rsid w:val="00556A45"/>
    <w:rsid w:val="00556BCB"/>
    <w:rsid w:val="00560680"/>
    <w:rsid w:val="00560883"/>
    <w:rsid w:val="00560C55"/>
    <w:rsid w:val="00560C65"/>
    <w:rsid w:val="005610DD"/>
    <w:rsid w:val="00562608"/>
    <w:rsid w:val="00563235"/>
    <w:rsid w:val="00564EF3"/>
    <w:rsid w:val="0056524A"/>
    <w:rsid w:val="00565DC2"/>
    <w:rsid w:val="005660F0"/>
    <w:rsid w:val="0056677D"/>
    <w:rsid w:val="00566AE4"/>
    <w:rsid w:val="00566C5A"/>
    <w:rsid w:val="00566E99"/>
    <w:rsid w:val="005674CA"/>
    <w:rsid w:val="00567669"/>
    <w:rsid w:val="005705D0"/>
    <w:rsid w:val="005707B4"/>
    <w:rsid w:val="0057080B"/>
    <w:rsid w:val="00570E25"/>
    <w:rsid w:val="00571157"/>
    <w:rsid w:val="0057153D"/>
    <w:rsid w:val="005726EF"/>
    <w:rsid w:val="00572BFF"/>
    <w:rsid w:val="00572F59"/>
    <w:rsid w:val="005738C8"/>
    <w:rsid w:val="00573EFD"/>
    <w:rsid w:val="005743A8"/>
    <w:rsid w:val="0057446C"/>
    <w:rsid w:val="005745CF"/>
    <w:rsid w:val="005746F1"/>
    <w:rsid w:val="00574E32"/>
    <w:rsid w:val="00574EFC"/>
    <w:rsid w:val="00574F58"/>
    <w:rsid w:val="005753CC"/>
    <w:rsid w:val="00575AE6"/>
    <w:rsid w:val="0057662F"/>
    <w:rsid w:val="005766B7"/>
    <w:rsid w:val="0057686A"/>
    <w:rsid w:val="0057696C"/>
    <w:rsid w:val="005775EF"/>
    <w:rsid w:val="005776F3"/>
    <w:rsid w:val="00577E15"/>
    <w:rsid w:val="005801A8"/>
    <w:rsid w:val="005808B5"/>
    <w:rsid w:val="00581C5F"/>
    <w:rsid w:val="00581E84"/>
    <w:rsid w:val="00582216"/>
    <w:rsid w:val="005826C2"/>
    <w:rsid w:val="00582C05"/>
    <w:rsid w:val="00582C08"/>
    <w:rsid w:val="00582D89"/>
    <w:rsid w:val="00582ECA"/>
    <w:rsid w:val="00583477"/>
    <w:rsid w:val="00583534"/>
    <w:rsid w:val="00583C2E"/>
    <w:rsid w:val="0058437F"/>
    <w:rsid w:val="005843D0"/>
    <w:rsid w:val="005846CA"/>
    <w:rsid w:val="00584C94"/>
    <w:rsid w:val="00584DD9"/>
    <w:rsid w:val="005855C0"/>
    <w:rsid w:val="00585AAE"/>
    <w:rsid w:val="00585B3C"/>
    <w:rsid w:val="00586794"/>
    <w:rsid w:val="00586D69"/>
    <w:rsid w:val="00586E73"/>
    <w:rsid w:val="00587182"/>
    <w:rsid w:val="005879A1"/>
    <w:rsid w:val="00587C9D"/>
    <w:rsid w:val="005901CE"/>
    <w:rsid w:val="00590497"/>
    <w:rsid w:val="00590692"/>
    <w:rsid w:val="00591270"/>
    <w:rsid w:val="00592038"/>
    <w:rsid w:val="0059207E"/>
    <w:rsid w:val="00592AF2"/>
    <w:rsid w:val="00592BAC"/>
    <w:rsid w:val="00593EEA"/>
    <w:rsid w:val="00594D84"/>
    <w:rsid w:val="00595179"/>
    <w:rsid w:val="00595700"/>
    <w:rsid w:val="00595DD6"/>
    <w:rsid w:val="00595E4B"/>
    <w:rsid w:val="00596E62"/>
    <w:rsid w:val="00596F72"/>
    <w:rsid w:val="00596FE1"/>
    <w:rsid w:val="0059773C"/>
    <w:rsid w:val="00597ECC"/>
    <w:rsid w:val="005A0D20"/>
    <w:rsid w:val="005A1A04"/>
    <w:rsid w:val="005A1BD0"/>
    <w:rsid w:val="005A1D20"/>
    <w:rsid w:val="005A210B"/>
    <w:rsid w:val="005A28AF"/>
    <w:rsid w:val="005A2E1F"/>
    <w:rsid w:val="005A311D"/>
    <w:rsid w:val="005A3B9C"/>
    <w:rsid w:val="005A406C"/>
    <w:rsid w:val="005A4682"/>
    <w:rsid w:val="005A4767"/>
    <w:rsid w:val="005A5135"/>
    <w:rsid w:val="005A53C7"/>
    <w:rsid w:val="005A54F6"/>
    <w:rsid w:val="005A5575"/>
    <w:rsid w:val="005A652F"/>
    <w:rsid w:val="005A7251"/>
    <w:rsid w:val="005A7C93"/>
    <w:rsid w:val="005A7FDC"/>
    <w:rsid w:val="005B0633"/>
    <w:rsid w:val="005B0AA1"/>
    <w:rsid w:val="005B202C"/>
    <w:rsid w:val="005B206B"/>
    <w:rsid w:val="005B2232"/>
    <w:rsid w:val="005B254F"/>
    <w:rsid w:val="005B285E"/>
    <w:rsid w:val="005B39A4"/>
    <w:rsid w:val="005B3A7F"/>
    <w:rsid w:val="005B3AA9"/>
    <w:rsid w:val="005B3AB3"/>
    <w:rsid w:val="005B3DA7"/>
    <w:rsid w:val="005B413B"/>
    <w:rsid w:val="005B4A0B"/>
    <w:rsid w:val="005B4AB4"/>
    <w:rsid w:val="005B5556"/>
    <w:rsid w:val="005B6103"/>
    <w:rsid w:val="005B6288"/>
    <w:rsid w:val="005B6AE8"/>
    <w:rsid w:val="005B6E3B"/>
    <w:rsid w:val="005B74DC"/>
    <w:rsid w:val="005B76B6"/>
    <w:rsid w:val="005B76C5"/>
    <w:rsid w:val="005C017A"/>
    <w:rsid w:val="005C0555"/>
    <w:rsid w:val="005C06ED"/>
    <w:rsid w:val="005C0705"/>
    <w:rsid w:val="005C0881"/>
    <w:rsid w:val="005C1521"/>
    <w:rsid w:val="005C167D"/>
    <w:rsid w:val="005C1AD5"/>
    <w:rsid w:val="005C2779"/>
    <w:rsid w:val="005C27B3"/>
    <w:rsid w:val="005C2891"/>
    <w:rsid w:val="005C2BB8"/>
    <w:rsid w:val="005C2D19"/>
    <w:rsid w:val="005C321E"/>
    <w:rsid w:val="005C391E"/>
    <w:rsid w:val="005C44EA"/>
    <w:rsid w:val="005C47A7"/>
    <w:rsid w:val="005C56D5"/>
    <w:rsid w:val="005C5D91"/>
    <w:rsid w:val="005C625E"/>
    <w:rsid w:val="005C63DC"/>
    <w:rsid w:val="005C7384"/>
    <w:rsid w:val="005C7C76"/>
    <w:rsid w:val="005C7D57"/>
    <w:rsid w:val="005C7EC6"/>
    <w:rsid w:val="005D005B"/>
    <w:rsid w:val="005D1C4B"/>
    <w:rsid w:val="005D1FAE"/>
    <w:rsid w:val="005D25A3"/>
    <w:rsid w:val="005D2C1A"/>
    <w:rsid w:val="005D2C22"/>
    <w:rsid w:val="005D2E25"/>
    <w:rsid w:val="005D31B5"/>
    <w:rsid w:val="005D368A"/>
    <w:rsid w:val="005D36F2"/>
    <w:rsid w:val="005D3BD3"/>
    <w:rsid w:val="005D3F4F"/>
    <w:rsid w:val="005D42D1"/>
    <w:rsid w:val="005D4312"/>
    <w:rsid w:val="005D47CD"/>
    <w:rsid w:val="005D570A"/>
    <w:rsid w:val="005D57EE"/>
    <w:rsid w:val="005D6288"/>
    <w:rsid w:val="005D75AA"/>
    <w:rsid w:val="005E018A"/>
    <w:rsid w:val="005E13B8"/>
    <w:rsid w:val="005E14A3"/>
    <w:rsid w:val="005E161B"/>
    <w:rsid w:val="005E18A1"/>
    <w:rsid w:val="005E1D25"/>
    <w:rsid w:val="005E201A"/>
    <w:rsid w:val="005E2E07"/>
    <w:rsid w:val="005E3570"/>
    <w:rsid w:val="005E387B"/>
    <w:rsid w:val="005E3E87"/>
    <w:rsid w:val="005E3EF7"/>
    <w:rsid w:val="005E4385"/>
    <w:rsid w:val="005E51A0"/>
    <w:rsid w:val="005E565A"/>
    <w:rsid w:val="005E567B"/>
    <w:rsid w:val="005E5D19"/>
    <w:rsid w:val="005E6917"/>
    <w:rsid w:val="005E6EE1"/>
    <w:rsid w:val="005E6FAA"/>
    <w:rsid w:val="005E7048"/>
    <w:rsid w:val="005E798C"/>
    <w:rsid w:val="005E7A85"/>
    <w:rsid w:val="005E7E56"/>
    <w:rsid w:val="005F0075"/>
    <w:rsid w:val="005F008E"/>
    <w:rsid w:val="005F010E"/>
    <w:rsid w:val="005F0877"/>
    <w:rsid w:val="005F12AB"/>
    <w:rsid w:val="005F13D3"/>
    <w:rsid w:val="005F13E0"/>
    <w:rsid w:val="005F179B"/>
    <w:rsid w:val="005F1A78"/>
    <w:rsid w:val="005F28A3"/>
    <w:rsid w:val="005F2A23"/>
    <w:rsid w:val="005F2EBD"/>
    <w:rsid w:val="005F30E8"/>
    <w:rsid w:val="005F3115"/>
    <w:rsid w:val="005F36CE"/>
    <w:rsid w:val="005F47D5"/>
    <w:rsid w:val="005F4A95"/>
    <w:rsid w:val="005F52C3"/>
    <w:rsid w:val="005F5453"/>
    <w:rsid w:val="005F57B5"/>
    <w:rsid w:val="005F6510"/>
    <w:rsid w:val="005F688E"/>
    <w:rsid w:val="005F6C5E"/>
    <w:rsid w:val="005F7277"/>
    <w:rsid w:val="005F787E"/>
    <w:rsid w:val="00600090"/>
    <w:rsid w:val="00600CAA"/>
    <w:rsid w:val="00600EBA"/>
    <w:rsid w:val="0060100C"/>
    <w:rsid w:val="006016C1"/>
    <w:rsid w:val="006019DF"/>
    <w:rsid w:val="00601EB9"/>
    <w:rsid w:val="00602A6C"/>
    <w:rsid w:val="00602AB1"/>
    <w:rsid w:val="00603FA6"/>
    <w:rsid w:val="00603FDE"/>
    <w:rsid w:val="006047BE"/>
    <w:rsid w:val="0060518F"/>
    <w:rsid w:val="00605C28"/>
    <w:rsid w:val="00605F26"/>
    <w:rsid w:val="00605FA8"/>
    <w:rsid w:val="0060622A"/>
    <w:rsid w:val="00606AD8"/>
    <w:rsid w:val="00606ADA"/>
    <w:rsid w:val="00610288"/>
    <w:rsid w:val="00610371"/>
    <w:rsid w:val="006104C7"/>
    <w:rsid w:val="00610CAF"/>
    <w:rsid w:val="006120A1"/>
    <w:rsid w:val="00612666"/>
    <w:rsid w:val="00612D4E"/>
    <w:rsid w:val="00612EBD"/>
    <w:rsid w:val="00613725"/>
    <w:rsid w:val="006137F3"/>
    <w:rsid w:val="00613E55"/>
    <w:rsid w:val="0061425E"/>
    <w:rsid w:val="006147BD"/>
    <w:rsid w:val="00615080"/>
    <w:rsid w:val="006153B2"/>
    <w:rsid w:val="00615E1E"/>
    <w:rsid w:val="00616200"/>
    <w:rsid w:val="0061632F"/>
    <w:rsid w:val="00616429"/>
    <w:rsid w:val="006170BE"/>
    <w:rsid w:val="0061718C"/>
    <w:rsid w:val="0061792F"/>
    <w:rsid w:val="00617ED0"/>
    <w:rsid w:val="00620851"/>
    <w:rsid w:val="0062109F"/>
    <w:rsid w:val="0062123D"/>
    <w:rsid w:val="00621601"/>
    <w:rsid w:val="00621BF5"/>
    <w:rsid w:val="00621C67"/>
    <w:rsid w:val="0062312E"/>
    <w:rsid w:val="006234BF"/>
    <w:rsid w:val="006238F2"/>
    <w:rsid w:val="006239B2"/>
    <w:rsid w:val="00623A6D"/>
    <w:rsid w:val="00623EB0"/>
    <w:rsid w:val="0062474C"/>
    <w:rsid w:val="0062577A"/>
    <w:rsid w:val="00625AC3"/>
    <w:rsid w:val="00625AD6"/>
    <w:rsid w:val="00626196"/>
    <w:rsid w:val="0062640C"/>
    <w:rsid w:val="00627049"/>
    <w:rsid w:val="00627239"/>
    <w:rsid w:val="006275B6"/>
    <w:rsid w:val="006277D5"/>
    <w:rsid w:val="00627B5D"/>
    <w:rsid w:val="00627D4F"/>
    <w:rsid w:val="0063039C"/>
    <w:rsid w:val="00630BE7"/>
    <w:rsid w:val="00630EDD"/>
    <w:rsid w:val="00630F3D"/>
    <w:rsid w:val="00631359"/>
    <w:rsid w:val="00631970"/>
    <w:rsid w:val="006319C3"/>
    <w:rsid w:val="00631AAB"/>
    <w:rsid w:val="00631C7F"/>
    <w:rsid w:val="0063292C"/>
    <w:rsid w:val="00632FC0"/>
    <w:rsid w:val="006331A1"/>
    <w:rsid w:val="00633A7E"/>
    <w:rsid w:val="00633B91"/>
    <w:rsid w:val="0063447E"/>
    <w:rsid w:val="00635D61"/>
    <w:rsid w:val="006361BC"/>
    <w:rsid w:val="00636525"/>
    <w:rsid w:val="00636B8F"/>
    <w:rsid w:val="00636E4F"/>
    <w:rsid w:val="00636FDC"/>
    <w:rsid w:val="00637220"/>
    <w:rsid w:val="00637E8E"/>
    <w:rsid w:val="0064036E"/>
    <w:rsid w:val="006404D6"/>
    <w:rsid w:val="00640E14"/>
    <w:rsid w:val="00640EA1"/>
    <w:rsid w:val="006415BB"/>
    <w:rsid w:val="00641A6D"/>
    <w:rsid w:val="00641AC1"/>
    <w:rsid w:val="00641B18"/>
    <w:rsid w:val="00641E20"/>
    <w:rsid w:val="00641F8B"/>
    <w:rsid w:val="00642006"/>
    <w:rsid w:val="00642069"/>
    <w:rsid w:val="0064270A"/>
    <w:rsid w:val="00643FC4"/>
    <w:rsid w:val="00644CD4"/>
    <w:rsid w:val="00645B75"/>
    <w:rsid w:val="00646981"/>
    <w:rsid w:val="00647810"/>
    <w:rsid w:val="006478CA"/>
    <w:rsid w:val="0065070C"/>
    <w:rsid w:val="00652494"/>
    <w:rsid w:val="00652E02"/>
    <w:rsid w:val="0065302A"/>
    <w:rsid w:val="0065360A"/>
    <w:rsid w:val="00653661"/>
    <w:rsid w:val="00653B3F"/>
    <w:rsid w:val="006542AA"/>
    <w:rsid w:val="006544B9"/>
    <w:rsid w:val="006545EE"/>
    <w:rsid w:val="00654C2B"/>
    <w:rsid w:val="00654F9D"/>
    <w:rsid w:val="00655351"/>
    <w:rsid w:val="006560A5"/>
    <w:rsid w:val="006562C4"/>
    <w:rsid w:val="006565B0"/>
    <w:rsid w:val="006565B1"/>
    <w:rsid w:val="006568D7"/>
    <w:rsid w:val="00656D09"/>
    <w:rsid w:val="00657178"/>
    <w:rsid w:val="00657188"/>
    <w:rsid w:val="006572EA"/>
    <w:rsid w:val="00657454"/>
    <w:rsid w:val="006576E2"/>
    <w:rsid w:val="006579A2"/>
    <w:rsid w:val="006603EA"/>
    <w:rsid w:val="006604C2"/>
    <w:rsid w:val="006605A6"/>
    <w:rsid w:val="006607A7"/>
    <w:rsid w:val="00660A40"/>
    <w:rsid w:val="00660B6F"/>
    <w:rsid w:val="00660B7D"/>
    <w:rsid w:val="0066112B"/>
    <w:rsid w:val="00662445"/>
    <w:rsid w:val="006625AD"/>
    <w:rsid w:val="0066288C"/>
    <w:rsid w:val="006629C0"/>
    <w:rsid w:val="00662A4E"/>
    <w:rsid w:val="00662F04"/>
    <w:rsid w:val="00663357"/>
    <w:rsid w:val="00664D39"/>
    <w:rsid w:val="006658A0"/>
    <w:rsid w:val="00665AA1"/>
    <w:rsid w:val="006667BA"/>
    <w:rsid w:val="00666B1D"/>
    <w:rsid w:val="00667641"/>
    <w:rsid w:val="0066775B"/>
    <w:rsid w:val="00667AB7"/>
    <w:rsid w:val="00667C82"/>
    <w:rsid w:val="00667FFC"/>
    <w:rsid w:val="0067058F"/>
    <w:rsid w:val="00670DA0"/>
    <w:rsid w:val="00671430"/>
    <w:rsid w:val="00671796"/>
    <w:rsid w:val="00671DFC"/>
    <w:rsid w:val="0067218E"/>
    <w:rsid w:val="006722C6"/>
    <w:rsid w:val="0067250F"/>
    <w:rsid w:val="0067399C"/>
    <w:rsid w:val="00675272"/>
    <w:rsid w:val="00675752"/>
    <w:rsid w:val="00675D84"/>
    <w:rsid w:val="006765AE"/>
    <w:rsid w:val="00676825"/>
    <w:rsid w:val="00676A67"/>
    <w:rsid w:val="00677248"/>
    <w:rsid w:val="0067782A"/>
    <w:rsid w:val="00677E49"/>
    <w:rsid w:val="0068006A"/>
    <w:rsid w:val="00680B9F"/>
    <w:rsid w:val="00681605"/>
    <w:rsid w:val="00681646"/>
    <w:rsid w:val="0068183A"/>
    <w:rsid w:val="00681E16"/>
    <w:rsid w:val="00682243"/>
    <w:rsid w:val="006825D4"/>
    <w:rsid w:val="00682731"/>
    <w:rsid w:val="006828CB"/>
    <w:rsid w:val="00682A0F"/>
    <w:rsid w:val="00683707"/>
    <w:rsid w:val="00683B79"/>
    <w:rsid w:val="00683D87"/>
    <w:rsid w:val="00683F0A"/>
    <w:rsid w:val="00684101"/>
    <w:rsid w:val="00684E2E"/>
    <w:rsid w:val="006854D0"/>
    <w:rsid w:val="00685A1C"/>
    <w:rsid w:val="00685C2C"/>
    <w:rsid w:val="006866EB"/>
    <w:rsid w:val="0068714C"/>
    <w:rsid w:val="00687C79"/>
    <w:rsid w:val="00690727"/>
    <w:rsid w:val="006907D9"/>
    <w:rsid w:val="006910B3"/>
    <w:rsid w:val="00691142"/>
    <w:rsid w:val="00691312"/>
    <w:rsid w:val="006919BF"/>
    <w:rsid w:val="00691BD9"/>
    <w:rsid w:val="00691DEE"/>
    <w:rsid w:val="006921C6"/>
    <w:rsid w:val="006921EE"/>
    <w:rsid w:val="0069270F"/>
    <w:rsid w:val="0069282F"/>
    <w:rsid w:val="0069430A"/>
    <w:rsid w:val="00694AF6"/>
    <w:rsid w:val="00694B6A"/>
    <w:rsid w:val="00694CD4"/>
    <w:rsid w:val="006953C1"/>
    <w:rsid w:val="006956AE"/>
    <w:rsid w:val="00695998"/>
    <w:rsid w:val="00695BA0"/>
    <w:rsid w:val="00695D7A"/>
    <w:rsid w:val="006961C7"/>
    <w:rsid w:val="00696493"/>
    <w:rsid w:val="0069654C"/>
    <w:rsid w:val="00697661"/>
    <w:rsid w:val="006976C9"/>
    <w:rsid w:val="006A119C"/>
    <w:rsid w:val="006A1584"/>
    <w:rsid w:val="006A1700"/>
    <w:rsid w:val="006A1D33"/>
    <w:rsid w:val="006A29B3"/>
    <w:rsid w:val="006A2A1D"/>
    <w:rsid w:val="006A2F97"/>
    <w:rsid w:val="006A3822"/>
    <w:rsid w:val="006A3D36"/>
    <w:rsid w:val="006A3E1A"/>
    <w:rsid w:val="006A4000"/>
    <w:rsid w:val="006A44E1"/>
    <w:rsid w:val="006A4B1E"/>
    <w:rsid w:val="006A571A"/>
    <w:rsid w:val="006A5FE2"/>
    <w:rsid w:val="006A69DD"/>
    <w:rsid w:val="006A6C66"/>
    <w:rsid w:val="006A7CD3"/>
    <w:rsid w:val="006A7E60"/>
    <w:rsid w:val="006B00D7"/>
    <w:rsid w:val="006B0A9E"/>
    <w:rsid w:val="006B103F"/>
    <w:rsid w:val="006B106B"/>
    <w:rsid w:val="006B107A"/>
    <w:rsid w:val="006B2681"/>
    <w:rsid w:val="006B2AD3"/>
    <w:rsid w:val="006B2C60"/>
    <w:rsid w:val="006B2D10"/>
    <w:rsid w:val="006B2DB2"/>
    <w:rsid w:val="006B3438"/>
    <w:rsid w:val="006B3576"/>
    <w:rsid w:val="006B3D59"/>
    <w:rsid w:val="006B428C"/>
    <w:rsid w:val="006B436A"/>
    <w:rsid w:val="006B444E"/>
    <w:rsid w:val="006B5E15"/>
    <w:rsid w:val="006B6C4F"/>
    <w:rsid w:val="006B7551"/>
    <w:rsid w:val="006B7731"/>
    <w:rsid w:val="006B7E71"/>
    <w:rsid w:val="006C08E7"/>
    <w:rsid w:val="006C0A98"/>
    <w:rsid w:val="006C0BDD"/>
    <w:rsid w:val="006C24B2"/>
    <w:rsid w:val="006C3020"/>
    <w:rsid w:val="006C48EC"/>
    <w:rsid w:val="006C4D87"/>
    <w:rsid w:val="006C5287"/>
    <w:rsid w:val="006C68C0"/>
    <w:rsid w:val="006C6A5B"/>
    <w:rsid w:val="006C6B00"/>
    <w:rsid w:val="006C6B12"/>
    <w:rsid w:val="006C6EA0"/>
    <w:rsid w:val="006C70EA"/>
    <w:rsid w:val="006C7BC9"/>
    <w:rsid w:val="006D072D"/>
    <w:rsid w:val="006D1118"/>
    <w:rsid w:val="006D1426"/>
    <w:rsid w:val="006D1A8D"/>
    <w:rsid w:val="006D1BC4"/>
    <w:rsid w:val="006D2C6E"/>
    <w:rsid w:val="006D337D"/>
    <w:rsid w:val="006D34C6"/>
    <w:rsid w:val="006D3DBB"/>
    <w:rsid w:val="006D3DD7"/>
    <w:rsid w:val="006D3DE5"/>
    <w:rsid w:val="006D3EA2"/>
    <w:rsid w:val="006D4054"/>
    <w:rsid w:val="006D434C"/>
    <w:rsid w:val="006D4838"/>
    <w:rsid w:val="006D5591"/>
    <w:rsid w:val="006D56A6"/>
    <w:rsid w:val="006D6676"/>
    <w:rsid w:val="006D6B93"/>
    <w:rsid w:val="006D765D"/>
    <w:rsid w:val="006D7A62"/>
    <w:rsid w:val="006D7BCD"/>
    <w:rsid w:val="006D7DED"/>
    <w:rsid w:val="006D7E31"/>
    <w:rsid w:val="006E04DB"/>
    <w:rsid w:val="006E086F"/>
    <w:rsid w:val="006E16FA"/>
    <w:rsid w:val="006E276F"/>
    <w:rsid w:val="006E3EA8"/>
    <w:rsid w:val="006E4047"/>
    <w:rsid w:val="006E42D3"/>
    <w:rsid w:val="006E481A"/>
    <w:rsid w:val="006E4962"/>
    <w:rsid w:val="006E5050"/>
    <w:rsid w:val="006E6520"/>
    <w:rsid w:val="006E7244"/>
    <w:rsid w:val="006E72B7"/>
    <w:rsid w:val="006F0595"/>
    <w:rsid w:val="006F0A6B"/>
    <w:rsid w:val="006F154F"/>
    <w:rsid w:val="006F1A20"/>
    <w:rsid w:val="006F224F"/>
    <w:rsid w:val="006F2665"/>
    <w:rsid w:val="006F2B09"/>
    <w:rsid w:val="006F363B"/>
    <w:rsid w:val="006F3669"/>
    <w:rsid w:val="006F379D"/>
    <w:rsid w:val="006F3883"/>
    <w:rsid w:val="006F532A"/>
    <w:rsid w:val="006F5C22"/>
    <w:rsid w:val="006F7294"/>
    <w:rsid w:val="006F769E"/>
    <w:rsid w:val="006F7723"/>
    <w:rsid w:val="007005CF"/>
    <w:rsid w:val="0070171B"/>
    <w:rsid w:val="0070193D"/>
    <w:rsid w:val="00702329"/>
    <w:rsid w:val="007032D7"/>
    <w:rsid w:val="0070362B"/>
    <w:rsid w:val="00703633"/>
    <w:rsid w:val="00703F8A"/>
    <w:rsid w:val="007045AD"/>
    <w:rsid w:val="0070475E"/>
    <w:rsid w:val="007048ED"/>
    <w:rsid w:val="00704C95"/>
    <w:rsid w:val="00704E00"/>
    <w:rsid w:val="0070511F"/>
    <w:rsid w:val="007051A6"/>
    <w:rsid w:val="007066A4"/>
    <w:rsid w:val="00706C33"/>
    <w:rsid w:val="007071FF"/>
    <w:rsid w:val="00707593"/>
    <w:rsid w:val="00707C82"/>
    <w:rsid w:val="00707FEB"/>
    <w:rsid w:val="00710A51"/>
    <w:rsid w:val="00710A81"/>
    <w:rsid w:val="00710A82"/>
    <w:rsid w:val="00712960"/>
    <w:rsid w:val="007138AD"/>
    <w:rsid w:val="00713B48"/>
    <w:rsid w:val="00714050"/>
    <w:rsid w:val="007143E3"/>
    <w:rsid w:val="007144D9"/>
    <w:rsid w:val="007145C1"/>
    <w:rsid w:val="00714B58"/>
    <w:rsid w:val="00715355"/>
    <w:rsid w:val="007155FA"/>
    <w:rsid w:val="007159DA"/>
    <w:rsid w:val="00715C6E"/>
    <w:rsid w:val="00715D0D"/>
    <w:rsid w:val="00716959"/>
    <w:rsid w:val="00717412"/>
    <w:rsid w:val="00717487"/>
    <w:rsid w:val="007178F5"/>
    <w:rsid w:val="00717931"/>
    <w:rsid w:val="00717A36"/>
    <w:rsid w:val="00720AD9"/>
    <w:rsid w:val="00721495"/>
    <w:rsid w:val="00721711"/>
    <w:rsid w:val="007223C5"/>
    <w:rsid w:val="007224C5"/>
    <w:rsid w:val="00722788"/>
    <w:rsid w:val="00723308"/>
    <w:rsid w:val="007244EA"/>
    <w:rsid w:val="00724720"/>
    <w:rsid w:val="0072561F"/>
    <w:rsid w:val="0072592D"/>
    <w:rsid w:val="00725E52"/>
    <w:rsid w:val="0072637B"/>
    <w:rsid w:val="00726A22"/>
    <w:rsid w:val="00726DB1"/>
    <w:rsid w:val="00726EB6"/>
    <w:rsid w:val="00727246"/>
    <w:rsid w:val="00727455"/>
    <w:rsid w:val="00727C86"/>
    <w:rsid w:val="00727DF7"/>
    <w:rsid w:val="007300D4"/>
    <w:rsid w:val="007301B5"/>
    <w:rsid w:val="007305CD"/>
    <w:rsid w:val="007305FB"/>
    <w:rsid w:val="00730774"/>
    <w:rsid w:val="00730ECC"/>
    <w:rsid w:val="0073157C"/>
    <w:rsid w:val="00731637"/>
    <w:rsid w:val="00731761"/>
    <w:rsid w:val="00731895"/>
    <w:rsid w:val="00732B52"/>
    <w:rsid w:val="00732C0D"/>
    <w:rsid w:val="00732ED2"/>
    <w:rsid w:val="00732F02"/>
    <w:rsid w:val="00733158"/>
    <w:rsid w:val="0073317B"/>
    <w:rsid w:val="007331C8"/>
    <w:rsid w:val="0073369B"/>
    <w:rsid w:val="0073372D"/>
    <w:rsid w:val="007338DA"/>
    <w:rsid w:val="007345A7"/>
    <w:rsid w:val="007348B7"/>
    <w:rsid w:val="00734A56"/>
    <w:rsid w:val="00734CC0"/>
    <w:rsid w:val="0073525F"/>
    <w:rsid w:val="00735E22"/>
    <w:rsid w:val="00736715"/>
    <w:rsid w:val="00737331"/>
    <w:rsid w:val="00737552"/>
    <w:rsid w:val="00737A61"/>
    <w:rsid w:val="007406EE"/>
    <w:rsid w:val="00740CFB"/>
    <w:rsid w:val="0074114B"/>
    <w:rsid w:val="007413B2"/>
    <w:rsid w:val="007445F6"/>
    <w:rsid w:val="007451F3"/>
    <w:rsid w:val="00745387"/>
    <w:rsid w:val="007458EC"/>
    <w:rsid w:val="00745A51"/>
    <w:rsid w:val="00745DDB"/>
    <w:rsid w:val="00745F35"/>
    <w:rsid w:val="00746353"/>
    <w:rsid w:val="0074647B"/>
    <w:rsid w:val="0074682C"/>
    <w:rsid w:val="00746B41"/>
    <w:rsid w:val="00747441"/>
    <w:rsid w:val="007509CD"/>
    <w:rsid w:val="00750A08"/>
    <w:rsid w:val="00750DEF"/>
    <w:rsid w:val="0075191D"/>
    <w:rsid w:val="00751BD8"/>
    <w:rsid w:val="00752758"/>
    <w:rsid w:val="00752DB9"/>
    <w:rsid w:val="00753523"/>
    <w:rsid w:val="00753711"/>
    <w:rsid w:val="0075384F"/>
    <w:rsid w:val="00753952"/>
    <w:rsid w:val="007539D1"/>
    <w:rsid w:val="00753A76"/>
    <w:rsid w:val="00753B40"/>
    <w:rsid w:val="00754651"/>
    <w:rsid w:val="00754D5F"/>
    <w:rsid w:val="00755548"/>
    <w:rsid w:val="007559D1"/>
    <w:rsid w:val="00755E07"/>
    <w:rsid w:val="00756030"/>
    <w:rsid w:val="0075604F"/>
    <w:rsid w:val="00757E62"/>
    <w:rsid w:val="00757FA0"/>
    <w:rsid w:val="00761A33"/>
    <w:rsid w:val="00761B5B"/>
    <w:rsid w:val="00762CDE"/>
    <w:rsid w:val="0076352D"/>
    <w:rsid w:val="007636F3"/>
    <w:rsid w:val="007638C2"/>
    <w:rsid w:val="007638CA"/>
    <w:rsid w:val="00764101"/>
    <w:rsid w:val="007644A4"/>
    <w:rsid w:val="00764760"/>
    <w:rsid w:val="00764786"/>
    <w:rsid w:val="00764B5D"/>
    <w:rsid w:val="007658D8"/>
    <w:rsid w:val="00765CF5"/>
    <w:rsid w:val="007661E4"/>
    <w:rsid w:val="00766355"/>
    <w:rsid w:val="00766983"/>
    <w:rsid w:val="00766D5F"/>
    <w:rsid w:val="00766F99"/>
    <w:rsid w:val="007706EC"/>
    <w:rsid w:val="00770863"/>
    <w:rsid w:val="00771298"/>
    <w:rsid w:val="00771823"/>
    <w:rsid w:val="007720FE"/>
    <w:rsid w:val="007721FE"/>
    <w:rsid w:val="00772A89"/>
    <w:rsid w:val="00773E0D"/>
    <w:rsid w:val="00774122"/>
    <w:rsid w:val="00774865"/>
    <w:rsid w:val="00774A40"/>
    <w:rsid w:val="00774BAD"/>
    <w:rsid w:val="00774BAF"/>
    <w:rsid w:val="007755F9"/>
    <w:rsid w:val="00776202"/>
    <w:rsid w:val="00776A3A"/>
    <w:rsid w:val="00776C50"/>
    <w:rsid w:val="00776E6A"/>
    <w:rsid w:val="007777E7"/>
    <w:rsid w:val="00777935"/>
    <w:rsid w:val="00777E71"/>
    <w:rsid w:val="00780173"/>
    <w:rsid w:val="007811C7"/>
    <w:rsid w:val="00781631"/>
    <w:rsid w:val="00781636"/>
    <w:rsid w:val="007818B0"/>
    <w:rsid w:val="0078320C"/>
    <w:rsid w:val="007832F3"/>
    <w:rsid w:val="0078330B"/>
    <w:rsid w:val="00783EFC"/>
    <w:rsid w:val="0078468B"/>
    <w:rsid w:val="00784ABE"/>
    <w:rsid w:val="00784B4E"/>
    <w:rsid w:val="00784C6A"/>
    <w:rsid w:val="00784EF0"/>
    <w:rsid w:val="00784F4B"/>
    <w:rsid w:val="0078534D"/>
    <w:rsid w:val="007854CF"/>
    <w:rsid w:val="00785B49"/>
    <w:rsid w:val="00785CA0"/>
    <w:rsid w:val="00786944"/>
    <w:rsid w:val="00786BFF"/>
    <w:rsid w:val="00786DE5"/>
    <w:rsid w:val="00786E35"/>
    <w:rsid w:val="00787324"/>
    <w:rsid w:val="007876F0"/>
    <w:rsid w:val="007879FA"/>
    <w:rsid w:val="00787BE1"/>
    <w:rsid w:val="00787C10"/>
    <w:rsid w:val="007900E7"/>
    <w:rsid w:val="00790563"/>
    <w:rsid w:val="00790715"/>
    <w:rsid w:val="00790AE4"/>
    <w:rsid w:val="0079107C"/>
    <w:rsid w:val="0079228D"/>
    <w:rsid w:val="007932F2"/>
    <w:rsid w:val="00793490"/>
    <w:rsid w:val="00793C9E"/>
    <w:rsid w:val="00794954"/>
    <w:rsid w:val="00794999"/>
    <w:rsid w:val="00794E9D"/>
    <w:rsid w:val="00795B62"/>
    <w:rsid w:val="007964E4"/>
    <w:rsid w:val="00797925"/>
    <w:rsid w:val="00797AF2"/>
    <w:rsid w:val="00797CE8"/>
    <w:rsid w:val="007A03B2"/>
    <w:rsid w:val="007A1105"/>
    <w:rsid w:val="007A16D6"/>
    <w:rsid w:val="007A1867"/>
    <w:rsid w:val="007A1FEC"/>
    <w:rsid w:val="007A2098"/>
    <w:rsid w:val="007A26E3"/>
    <w:rsid w:val="007A2905"/>
    <w:rsid w:val="007A309C"/>
    <w:rsid w:val="007A4B4B"/>
    <w:rsid w:val="007A4DC4"/>
    <w:rsid w:val="007A55BA"/>
    <w:rsid w:val="007A56F2"/>
    <w:rsid w:val="007A5C50"/>
    <w:rsid w:val="007A5D63"/>
    <w:rsid w:val="007A6259"/>
    <w:rsid w:val="007A6BC6"/>
    <w:rsid w:val="007A6FD6"/>
    <w:rsid w:val="007A7EEB"/>
    <w:rsid w:val="007B02D0"/>
    <w:rsid w:val="007B066D"/>
    <w:rsid w:val="007B1117"/>
    <w:rsid w:val="007B1681"/>
    <w:rsid w:val="007B1A75"/>
    <w:rsid w:val="007B1AB8"/>
    <w:rsid w:val="007B201E"/>
    <w:rsid w:val="007B26F9"/>
    <w:rsid w:val="007B2B67"/>
    <w:rsid w:val="007B33FC"/>
    <w:rsid w:val="007B3C0E"/>
    <w:rsid w:val="007B41F6"/>
    <w:rsid w:val="007B52F6"/>
    <w:rsid w:val="007B56F6"/>
    <w:rsid w:val="007B6599"/>
    <w:rsid w:val="007C053A"/>
    <w:rsid w:val="007C0A7A"/>
    <w:rsid w:val="007C0DE9"/>
    <w:rsid w:val="007C18BB"/>
    <w:rsid w:val="007C1AA4"/>
    <w:rsid w:val="007C2707"/>
    <w:rsid w:val="007C2C58"/>
    <w:rsid w:val="007C3113"/>
    <w:rsid w:val="007C4082"/>
    <w:rsid w:val="007C452C"/>
    <w:rsid w:val="007C4B70"/>
    <w:rsid w:val="007C4FB1"/>
    <w:rsid w:val="007C59F1"/>
    <w:rsid w:val="007C63BC"/>
    <w:rsid w:val="007C6713"/>
    <w:rsid w:val="007C6B5C"/>
    <w:rsid w:val="007C6BBA"/>
    <w:rsid w:val="007C6EEC"/>
    <w:rsid w:val="007C777E"/>
    <w:rsid w:val="007D012C"/>
    <w:rsid w:val="007D08B3"/>
    <w:rsid w:val="007D0D99"/>
    <w:rsid w:val="007D10E4"/>
    <w:rsid w:val="007D1D38"/>
    <w:rsid w:val="007D1DD3"/>
    <w:rsid w:val="007D20FC"/>
    <w:rsid w:val="007D218A"/>
    <w:rsid w:val="007D233A"/>
    <w:rsid w:val="007D23D8"/>
    <w:rsid w:val="007D3D8A"/>
    <w:rsid w:val="007D3F06"/>
    <w:rsid w:val="007D4369"/>
    <w:rsid w:val="007D43BB"/>
    <w:rsid w:val="007D4E62"/>
    <w:rsid w:val="007D4F84"/>
    <w:rsid w:val="007D50FD"/>
    <w:rsid w:val="007D51B4"/>
    <w:rsid w:val="007D5ABA"/>
    <w:rsid w:val="007D6068"/>
    <w:rsid w:val="007D6794"/>
    <w:rsid w:val="007D67A6"/>
    <w:rsid w:val="007D6A7B"/>
    <w:rsid w:val="007D6CD2"/>
    <w:rsid w:val="007D74C2"/>
    <w:rsid w:val="007D754B"/>
    <w:rsid w:val="007D7A61"/>
    <w:rsid w:val="007D7BBA"/>
    <w:rsid w:val="007D7DFA"/>
    <w:rsid w:val="007D7E10"/>
    <w:rsid w:val="007D7F3C"/>
    <w:rsid w:val="007E02CF"/>
    <w:rsid w:val="007E068A"/>
    <w:rsid w:val="007E0B45"/>
    <w:rsid w:val="007E0D87"/>
    <w:rsid w:val="007E1339"/>
    <w:rsid w:val="007E16F7"/>
    <w:rsid w:val="007E17E1"/>
    <w:rsid w:val="007E19C9"/>
    <w:rsid w:val="007E260B"/>
    <w:rsid w:val="007E2A8F"/>
    <w:rsid w:val="007E2AB3"/>
    <w:rsid w:val="007E2E38"/>
    <w:rsid w:val="007E2EE9"/>
    <w:rsid w:val="007E3704"/>
    <w:rsid w:val="007E38F7"/>
    <w:rsid w:val="007E3935"/>
    <w:rsid w:val="007E3A3C"/>
    <w:rsid w:val="007E3AC6"/>
    <w:rsid w:val="007E4630"/>
    <w:rsid w:val="007E4DA5"/>
    <w:rsid w:val="007E54F1"/>
    <w:rsid w:val="007E5854"/>
    <w:rsid w:val="007E5A0C"/>
    <w:rsid w:val="007E5F9A"/>
    <w:rsid w:val="007E64A6"/>
    <w:rsid w:val="007E692B"/>
    <w:rsid w:val="007E72B7"/>
    <w:rsid w:val="007E7359"/>
    <w:rsid w:val="007E7777"/>
    <w:rsid w:val="007E7C09"/>
    <w:rsid w:val="007E7FB8"/>
    <w:rsid w:val="007F05BF"/>
    <w:rsid w:val="007F081D"/>
    <w:rsid w:val="007F14D7"/>
    <w:rsid w:val="007F1539"/>
    <w:rsid w:val="007F15A1"/>
    <w:rsid w:val="007F18BB"/>
    <w:rsid w:val="007F198C"/>
    <w:rsid w:val="007F1B0A"/>
    <w:rsid w:val="007F1C85"/>
    <w:rsid w:val="007F1E3C"/>
    <w:rsid w:val="007F2AAF"/>
    <w:rsid w:val="007F3763"/>
    <w:rsid w:val="007F38EA"/>
    <w:rsid w:val="007F39BA"/>
    <w:rsid w:val="007F3C40"/>
    <w:rsid w:val="007F4FDE"/>
    <w:rsid w:val="007F5088"/>
    <w:rsid w:val="007F59C4"/>
    <w:rsid w:val="007F5BC9"/>
    <w:rsid w:val="007F6463"/>
    <w:rsid w:val="007F779C"/>
    <w:rsid w:val="007F7C6D"/>
    <w:rsid w:val="007F7E5F"/>
    <w:rsid w:val="00800313"/>
    <w:rsid w:val="00800A39"/>
    <w:rsid w:val="00800C9E"/>
    <w:rsid w:val="00801006"/>
    <w:rsid w:val="00801865"/>
    <w:rsid w:val="008028F7"/>
    <w:rsid w:val="00802B93"/>
    <w:rsid w:val="00802E78"/>
    <w:rsid w:val="0080314E"/>
    <w:rsid w:val="008031D1"/>
    <w:rsid w:val="0080347D"/>
    <w:rsid w:val="008036AE"/>
    <w:rsid w:val="00803974"/>
    <w:rsid w:val="0080416F"/>
    <w:rsid w:val="0080447B"/>
    <w:rsid w:val="008047B7"/>
    <w:rsid w:val="00804834"/>
    <w:rsid w:val="00804A05"/>
    <w:rsid w:val="00805941"/>
    <w:rsid w:val="00805DA8"/>
    <w:rsid w:val="00805E7F"/>
    <w:rsid w:val="00806325"/>
    <w:rsid w:val="008064D4"/>
    <w:rsid w:val="0080706E"/>
    <w:rsid w:val="00807171"/>
    <w:rsid w:val="00807385"/>
    <w:rsid w:val="008074BE"/>
    <w:rsid w:val="008079EE"/>
    <w:rsid w:val="00807A77"/>
    <w:rsid w:val="00807BFF"/>
    <w:rsid w:val="00810677"/>
    <w:rsid w:val="00811306"/>
    <w:rsid w:val="00811CC2"/>
    <w:rsid w:val="00811D04"/>
    <w:rsid w:val="00811EF7"/>
    <w:rsid w:val="00812672"/>
    <w:rsid w:val="008129EA"/>
    <w:rsid w:val="00812F5D"/>
    <w:rsid w:val="008131F8"/>
    <w:rsid w:val="0081381E"/>
    <w:rsid w:val="00813B8B"/>
    <w:rsid w:val="00813E45"/>
    <w:rsid w:val="00814E5A"/>
    <w:rsid w:val="008162BC"/>
    <w:rsid w:val="008165A8"/>
    <w:rsid w:val="008168B7"/>
    <w:rsid w:val="00816B37"/>
    <w:rsid w:val="00820499"/>
    <w:rsid w:val="00820615"/>
    <w:rsid w:val="00820698"/>
    <w:rsid w:val="008209DD"/>
    <w:rsid w:val="00820B32"/>
    <w:rsid w:val="00820C8B"/>
    <w:rsid w:val="0082153F"/>
    <w:rsid w:val="008216BE"/>
    <w:rsid w:val="0082195D"/>
    <w:rsid w:val="00822C54"/>
    <w:rsid w:val="00823048"/>
    <w:rsid w:val="008234BC"/>
    <w:rsid w:val="00823899"/>
    <w:rsid w:val="008239C5"/>
    <w:rsid w:val="00824597"/>
    <w:rsid w:val="00824C9D"/>
    <w:rsid w:val="00825A81"/>
    <w:rsid w:val="00825BD1"/>
    <w:rsid w:val="00825E93"/>
    <w:rsid w:val="00826251"/>
    <w:rsid w:val="00826C5A"/>
    <w:rsid w:val="00827474"/>
    <w:rsid w:val="0082762D"/>
    <w:rsid w:val="008309B8"/>
    <w:rsid w:val="00830CA3"/>
    <w:rsid w:val="00831BBA"/>
    <w:rsid w:val="00832533"/>
    <w:rsid w:val="00832A36"/>
    <w:rsid w:val="00832CE5"/>
    <w:rsid w:val="008331FD"/>
    <w:rsid w:val="00833C74"/>
    <w:rsid w:val="00834164"/>
    <w:rsid w:val="00834829"/>
    <w:rsid w:val="00834C59"/>
    <w:rsid w:val="00835F35"/>
    <w:rsid w:val="00835F75"/>
    <w:rsid w:val="008363BF"/>
    <w:rsid w:val="00836B58"/>
    <w:rsid w:val="00836DA9"/>
    <w:rsid w:val="0083753F"/>
    <w:rsid w:val="008402A7"/>
    <w:rsid w:val="0084036B"/>
    <w:rsid w:val="008405E9"/>
    <w:rsid w:val="00840EC9"/>
    <w:rsid w:val="008410FF"/>
    <w:rsid w:val="008418A4"/>
    <w:rsid w:val="008418E1"/>
    <w:rsid w:val="0084244C"/>
    <w:rsid w:val="00842762"/>
    <w:rsid w:val="008427D0"/>
    <w:rsid w:val="0084299F"/>
    <w:rsid w:val="00842C45"/>
    <w:rsid w:val="008430A0"/>
    <w:rsid w:val="00843639"/>
    <w:rsid w:val="008437F5"/>
    <w:rsid w:val="008439F4"/>
    <w:rsid w:val="00843A48"/>
    <w:rsid w:val="00843B45"/>
    <w:rsid w:val="00843DEA"/>
    <w:rsid w:val="008444F8"/>
    <w:rsid w:val="00844B26"/>
    <w:rsid w:val="00844D7E"/>
    <w:rsid w:val="00845190"/>
    <w:rsid w:val="0084535B"/>
    <w:rsid w:val="00845792"/>
    <w:rsid w:val="00845847"/>
    <w:rsid w:val="00845F31"/>
    <w:rsid w:val="00845FFA"/>
    <w:rsid w:val="00846B8F"/>
    <w:rsid w:val="00846BC9"/>
    <w:rsid w:val="00846E18"/>
    <w:rsid w:val="0084753E"/>
    <w:rsid w:val="008479B9"/>
    <w:rsid w:val="00847DD4"/>
    <w:rsid w:val="008510C0"/>
    <w:rsid w:val="00852F08"/>
    <w:rsid w:val="00854482"/>
    <w:rsid w:val="008548DD"/>
    <w:rsid w:val="00855FC6"/>
    <w:rsid w:val="008561C0"/>
    <w:rsid w:val="008563AC"/>
    <w:rsid w:val="00856B2A"/>
    <w:rsid w:val="00857F34"/>
    <w:rsid w:val="0086072F"/>
    <w:rsid w:val="00860DFB"/>
    <w:rsid w:val="00861850"/>
    <w:rsid w:val="00861F54"/>
    <w:rsid w:val="00862418"/>
    <w:rsid w:val="00862692"/>
    <w:rsid w:val="008632C4"/>
    <w:rsid w:val="00863CD8"/>
    <w:rsid w:val="00864173"/>
    <w:rsid w:val="00864AE9"/>
    <w:rsid w:val="00864B51"/>
    <w:rsid w:val="0086598A"/>
    <w:rsid w:val="0086604C"/>
    <w:rsid w:val="00866070"/>
    <w:rsid w:val="008663C0"/>
    <w:rsid w:val="008668A7"/>
    <w:rsid w:val="00866EFA"/>
    <w:rsid w:val="00866F39"/>
    <w:rsid w:val="008675AA"/>
    <w:rsid w:val="00867BAB"/>
    <w:rsid w:val="00867D50"/>
    <w:rsid w:val="008703BF"/>
    <w:rsid w:val="008707C9"/>
    <w:rsid w:val="00870BB5"/>
    <w:rsid w:val="00870DE9"/>
    <w:rsid w:val="00870E2B"/>
    <w:rsid w:val="00871289"/>
    <w:rsid w:val="008712AF"/>
    <w:rsid w:val="00871461"/>
    <w:rsid w:val="00871C38"/>
    <w:rsid w:val="00871F00"/>
    <w:rsid w:val="008722A7"/>
    <w:rsid w:val="00872C8E"/>
    <w:rsid w:val="008736DB"/>
    <w:rsid w:val="00873860"/>
    <w:rsid w:val="0087389E"/>
    <w:rsid w:val="008738E8"/>
    <w:rsid w:val="008741E5"/>
    <w:rsid w:val="00874310"/>
    <w:rsid w:val="008749A8"/>
    <w:rsid w:val="00874B25"/>
    <w:rsid w:val="00874BC7"/>
    <w:rsid w:val="00874D27"/>
    <w:rsid w:val="00875364"/>
    <w:rsid w:val="00875C8A"/>
    <w:rsid w:val="00875FC9"/>
    <w:rsid w:val="008765B1"/>
    <w:rsid w:val="00876D7C"/>
    <w:rsid w:val="0087725D"/>
    <w:rsid w:val="008773AD"/>
    <w:rsid w:val="00877511"/>
    <w:rsid w:val="00877911"/>
    <w:rsid w:val="00877DBE"/>
    <w:rsid w:val="008801D1"/>
    <w:rsid w:val="0088060F"/>
    <w:rsid w:val="0088095A"/>
    <w:rsid w:val="00880987"/>
    <w:rsid w:val="00880EF5"/>
    <w:rsid w:val="00881A9E"/>
    <w:rsid w:val="00881B30"/>
    <w:rsid w:val="00882082"/>
    <w:rsid w:val="00882307"/>
    <w:rsid w:val="00882535"/>
    <w:rsid w:val="00883145"/>
    <w:rsid w:val="00883298"/>
    <w:rsid w:val="00883CBC"/>
    <w:rsid w:val="00884249"/>
    <w:rsid w:val="00884B7C"/>
    <w:rsid w:val="00884D7C"/>
    <w:rsid w:val="00885C66"/>
    <w:rsid w:val="00886B02"/>
    <w:rsid w:val="00886F62"/>
    <w:rsid w:val="008871BA"/>
    <w:rsid w:val="008871CF"/>
    <w:rsid w:val="00887484"/>
    <w:rsid w:val="00887C54"/>
    <w:rsid w:val="00887E0D"/>
    <w:rsid w:val="00890009"/>
    <w:rsid w:val="00890373"/>
    <w:rsid w:val="00890393"/>
    <w:rsid w:val="00890866"/>
    <w:rsid w:val="008909B0"/>
    <w:rsid w:val="00891424"/>
    <w:rsid w:val="0089193D"/>
    <w:rsid w:val="00891E52"/>
    <w:rsid w:val="0089205A"/>
    <w:rsid w:val="008920BA"/>
    <w:rsid w:val="008920D9"/>
    <w:rsid w:val="00892393"/>
    <w:rsid w:val="008924CC"/>
    <w:rsid w:val="00892A01"/>
    <w:rsid w:val="00892C82"/>
    <w:rsid w:val="008930D8"/>
    <w:rsid w:val="008937AF"/>
    <w:rsid w:val="00894078"/>
    <w:rsid w:val="0089463A"/>
    <w:rsid w:val="00894C2A"/>
    <w:rsid w:val="008951E0"/>
    <w:rsid w:val="008953E5"/>
    <w:rsid w:val="0089552D"/>
    <w:rsid w:val="008960EC"/>
    <w:rsid w:val="0089638F"/>
    <w:rsid w:val="008969E6"/>
    <w:rsid w:val="00896D61"/>
    <w:rsid w:val="0089766B"/>
    <w:rsid w:val="008A05F7"/>
    <w:rsid w:val="008A1152"/>
    <w:rsid w:val="008A1360"/>
    <w:rsid w:val="008A1385"/>
    <w:rsid w:val="008A1737"/>
    <w:rsid w:val="008A19F3"/>
    <w:rsid w:val="008A1CBA"/>
    <w:rsid w:val="008A1D27"/>
    <w:rsid w:val="008A1D5B"/>
    <w:rsid w:val="008A1D5E"/>
    <w:rsid w:val="008A1ED3"/>
    <w:rsid w:val="008A2CCA"/>
    <w:rsid w:val="008A2E7C"/>
    <w:rsid w:val="008A2F70"/>
    <w:rsid w:val="008A4D76"/>
    <w:rsid w:val="008A5903"/>
    <w:rsid w:val="008A61C8"/>
    <w:rsid w:val="008A6263"/>
    <w:rsid w:val="008A6522"/>
    <w:rsid w:val="008A7115"/>
    <w:rsid w:val="008A78FA"/>
    <w:rsid w:val="008A7CD8"/>
    <w:rsid w:val="008B033C"/>
    <w:rsid w:val="008B03FD"/>
    <w:rsid w:val="008B049C"/>
    <w:rsid w:val="008B0B9F"/>
    <w:rsid w:val="008B0CD9"/>
    <w:rsid w:val="008B11B2"/>
    <w:rsid w:val="008B20DB"/>
    <w:rsid w:val="008B22C5"/>
    <w:rsid w:val="008B2450"/>
    <w:rsid w:val="008B2499"/>
    <w:rsid w:val="008B308E"/>
    <w:rsid w:val="008B3EDC"/>
    <w:rsid w:val="008B48E0"/>
    <w:rsid w:val="008B49D1"/>
    <w:rsid w:val="008B4D83"/>
    <w:rsid w:val="008B51C8"/>
    <w:rsid w:val="008B56A3"/>
    <w:rsid w:val="008B56B4"/>
    <w:rsid w:val="008B7366"/>
    <w:rsid w:val="008B75EC"/>
    <w:rsid w:val="008B7E82"/>
    <w:rsid w:val="008B7F27"/>
    <w:rsid w:val="008C0DB9"/>
    <w:rsid w:val="008C24C2"/>
    <w:rsid w:val="008C261E"/>
    <w:rsid w:val="008C30B0"/>
    <w:rsid w:val="008C3CC7"/>
    <w:rsid w:val="008C3F4B"/>
    <w:rsid w:val="008C427E"/>
    <w:rsid w:val="008C42F8"/>
    <w:rsid w:val="008C43F2"/>
    <w:rsid w:val="008C4C1F"/>
    <w:rsid w:val="008C5365"/>
    <w:rsid w:val="008C55AF"/>
    <w:rsid w:val="008C5D45"/>
    <w:rsid w:val="008C6349"/>
    <w:rsid w:val="008C6724"/>
    <w:rsid w:val="008C6F8B"/>
    <w:rsid w:val="008C70E3"/>
    <w:rsid w:val="008C728E"/>
    <w:rsid w:val="008C75B8"/>
    <w:rsid w:val="008C7BC0"/>
    <w:rsid w:val="008D05E8"/>
    <w:rsid w:val="008D0687"/>
    <w:rsid w:val="008D072A"/>
    <w:rsid w:val="008D086E"/>
    <w:rsid w:val="008D0DE8"/>
    <w:rsid w:val="008D139C"/>
    <w:rsid w:val="008D15AE"/>
    <w:rsid w:val="008D174D"/>
    <w:rsid w:val="008D1F5A"/>
    <w:rsid w:val="008D22A7"/>
    <w:rsid w:val="008D2999"/>
    <w:rsid w:val="008D2CE5"/>
    <w:rsid w:val="008D2FDB"/>
    <w:rsid w:val="008D3326"/>
    <w:rsid w:val="008D3579"/>
    <w:rsid w:val="008D3595"/>
    <w:rsid w:val="008D42CF"/>
    <w:rsid w:val="008D4323"/>
    <w:rsid w:val="008D443B"/>
    <w:rsid w:val="008D4C41"/>
    <w:rsid w:val="008D4CA0"/>
    <w:rsid w:val="008D4F6C"/>
    <w:rsid w:val="008D50EA"/>
    <w:rsid w:val="008D6036"/>
    <w:rsid w:val="008D608B"/>
    <w:rsid w:val="008D621E"/>
    <w:rsid w:val="008D6DBD"/>
    <w:rsid w:val="008D74F6"/>
    <w:rsid w:val="008D7538"/>
    <w:rsid w:val="008D7F05"/>
    <w:rsid w:val="008E056A"/>
    <w:rsid w:val="008E0C14"/>
    <w:rsid w:val="008E0EEB"/>
    <w:rsid w:val="008E198F"/>
    <w:rsid w:val="008E1F36"/>
    <w:rsid w:val="008E247C"/>
    <w:rsid w:val="008E3342"/>
    <w:rsid w:val="008E33C1"/>
    <w:rsid w:val="008E3CEC"/>
    <w:rsid w:val="008E3D11"/>
    <w:rsid w:val="008E4709"/>
    <w:rsid w:val="008E4879"/>
    <w:rsid w:val="008E59B3"/>
    <w:rsid w:val="008E5BCB"/>
    <w:rsid w:val="008E5F0F"/>
    <w:rsid w:val="008E6789"/>
    <w:rsid w:val="008E6B52"/>
    <w:rsid w:val="008E7008"/>
    <w:rsid w:val="008E7044"/>
    <w:rsid w:val="008E770A"/>
    <w:rsid w:val="008E7786"/>
    <w:rsid w:val="008E7875"/>
    <w:rsid w:val="008F020D"/>
    <w:rsid w:val="008F0288"/>
    <w:rsid w:val="008F046A"/>
    <w:rsid w:val="008F1C25"/>
    <w:rsid w:val="008F1F27"/>
    <w:rsid w:val="008F21EB"/>
    <w:rsid w:val="008F25B9"/>
    <w:rsid w:val="008F2F75"/>
    <w:rsid w:val="008F36BC"/>
    <w:rsid w:val="008F371F"/>
    <w:rsid w:val="008F3D9C"/>
    <w:rsid w:val="008F45F1"/>
    <w:rsid w:val="008F4BA5"/>
    <w:rsid w:val="008F4CCE"/>
    <w:rsid w:val="008F57EA"/>
    <w:rsid w:val="008F64E2"/>
    <w:rsid w:val="008F6F41"/>
    <w:rsid w:val="008F72D7"/>
    <w:rsid w:val="008F7414"/>
    <w:rsid w:val="008F74B3"/>
    <w:rsid w:val="008F74DC"/>
    <w:rsid w:val="008F7AD6"/>
    <w:rsid w:val="008F7B3B"/>
    <w:rsid w:val="00900E72"/>
    <w:rsid w:val="00900F25"/>
    <w:rsid w:val="009013CE"/>
    <w:rsid w:val="00901683"/>
    <w:rsid w:val="00902246"/>
    <w:rsid w:val="00902A36"/>
    <w:rsid w:val="00903671"/>
    <w:rsid w:val="00903BD2"/>
    <w:rsid w:val="00903C6E"/>
    <w:rsid w:val="00903F9A"/>
    <w:rsid w:val="009040A5"/>
    <w:rsid w:val="00904184"/>
    <w:rsid w:val="00904B02"/>
    <w:rsid w:val="00904CB9"/>
    <w:rsid w:val="0090553A"/>
    <w:rsid w:val="00905916"/>
    <w:rsid w:val="0090597C"/>
    <w:rsid w:val="0090603D"/>
    <w:rsid w:val="00906727"/>
    <w:rsid w:val="00906C32"/>
    <w:rsid w:val="00906E3B"/>
    <w:rsid w:val="00907725"/>
    <w:rsid w:val="00907A57"/>
    <w:rsid w:val="00910D08"/>
    <w:rsid w:val="00910EB6"/>
    <w:rsid w:val="00911211"/>
    <w:rsid w:val="009112EE"/>
    <w:rsid w:val="00911521"/>
    <w:rsid w:val="00911BDD"/>
    <w:rsid w:val="00912DE6"/>
    <w:rsid w:val="0091393C"/>
    <w:rsid w:val="00913BEB"/>
    <w:rsid w:val="00913F44"/>
    <w:rsid w:val="00913F74"/>
    <w:rsid w:val="00914115"/>
    <w:rsid w:val="009143A2"/>
    <w:rsid w:val="0091475E"/>
    <w:rsid w:val="00914F36"/>
    <w:rsid w:val="00914F43"/>
    <w:rsid w:val="00915780"/>
    <w:rsid w:val="00915A00"/>
    <w:rsid w:val="00915A47"/>
    <w:rsid w:val="00915EF1"/>
    <w:rsid w:val="00916473"/>
    <w:rsid w:val="00916F2E"/>
    <w:rsid w:val="0091702E"/>
    <w:rsid w:val="00917557"/>
    <w:rsid w:val="0091757E"/>
    <w:rsid w:val="00917642"/>
    <w:rsid w:val="0091774A"/>
    <w:rsid w:val="00917BAB"/>
    <w:rsid w:val="00917FE8"/>
    <w:rsid w:val="0092075C"/>
    <w:rsid w:val="009216F8"/>
    <w:rsid w:val="009217CD"/>
    <w:rsid w:val="009217EA"/>
    <w:rsid w:val="00921850"/>
    <w:rsid w:val="00921886"/>
    <w:rsid w:val="009219DF"/>
    <w:rsid w:val="00922793"/>
    <w:rsid w:val="00922F89"/>
    <w:rsid w:val="00923485"/>
    <w:rsid w:val="00924FF8"/>
    <w:rsid w:val="00925295"/>
    <w:rsid w:val="00925559"/>
    <w:rsid w:val="00925DC7"/>
    <w:rsid w:val="00926215"/>
    <w:rsid w:val="009263CC"/>
    <w:rsid w:val="00926782"/>
    <w:rsid w:val="00927897"/>
    <w:rsid w:val="00930CDF"/>
    <w:rsid w:val="00930F9B"/>
    <w:rsid w:val="00931E93"/>
    <w:rsid w:val="009329E8"/>
    <w:rsid w:val="00932AC6"/>
    <w:rsid w:val="00932D38"/>
    <w:rsid w:val="00933719"/>
    <w:rsid w:val="00933937"/>
    <w:rsid w:val="0093427F"/>
    <w:rsid w:val="00934A45"/>
    <w:rsid w:val="00934C75"/>
    <w:rsid w:val="009353AF"/>
    <w:rsid w:val="009355BE"/>
    <w:rsid w:val="00935800"/>
    <w:rsid w:val="00935883"/>
    <w:rsid w:val="00935AB3"/>
    <w:rsid w:val="00935C84"/>
    <w:rsid w:val="00936223"/>
    <w:rsid w:val="00937B08"/>
    <w:rsid w:val="0094066C"/>
    <w:rsid w:val="00940909"/>
    <w:rsid w:val="00940A32"/>
    <w:rsid w:val="00940C55"/>
    <w:rsid w:val="009417A3"/>
    <w:rsid w:val="00941E92"/>
    <w:rsid w:val="00942BE5"/>
    <w:rsid w:val="00942BF4"/>
    <w:rsid w:val="00942CD8"/>
    <w:rsid w:val="00942E35"/>
    <w:rsid w:val="00943369"/>
    <w:rsid w:val="0094398E"/>
    <w:rsid w:val="00944745"/>
    <w:rsid w:val="00944F3D"/>
    <w:rsid w:val="00945347"/>
    <w:rsid w:val="00945A71"/>
    <w:rsid w:val="00945DD7"/>
    <w:rsid w:val="0094604A"/>
    <w:rsid w:val="00946247"/>
    <w:rsid w:val="0094650E"/>
    <w:rsid w:val="00947311"/>
    <w:rsid w:val="00947432"/>
    <w:rsid w:val="00950114"/>
    <w:rsid w:val="0095026B"/>
    <w:rsid w:val="009506D6"/>
    <w:rsid w:val="009508D2"/>
    <w:rsid w:val="009508E2"/>
    <w:rsid w:val="00950D19"/>
    <w:rsid w:val="0095179D"/>
    <w:rsid w:val="00951956"/>
    <w:rsid w:val="0095195A"/>
    <w:rsid w:val="00953242"/>
    <w:rsid w:val="00953489"/>
    <w:rsid w:val="00953C53"/>
    <w:rsid w:val="00953E28"/>
    <w:rsid w:val="00953F5A"/>
    <w:rsid w:val="00953F9E"/>
    <w:rsid w:val="0095414C"/>
    <w:rsid w:val="00954497"/>
    <w:rsid w:val="00954D03"/>
    <w:rsid w:val="00955079"/>
    <w:rsid w:val="00955191"/>
    <w:rsid w:val="00956833"/>
    <w:rsid w:val="00956A83"/>
    <w:rsid w:val="00956DE4"/>
    <w:rsid w:val="0095749C"/>
    <w:rsid w:val="00957FB5"/>
    <w:rsid w:val="00960C46"/>
    <w:rsid w:val="00960D97"/>
    <w:rsid w:val="00961022"/>
    <w:rsid w:val="009616FA"/>
    <w:rsid w:val="0096199F"/>
    <w:rsid w:val="009626FE"/>
    <w:rsid w:val="009628FD"/>
    <w:rsid w:val="00962CBE"/>
    <w:rsid w:val="00962EB9"/>
    <w:rsid w:val="0096355E"/>
    <w:rsid w:val="00964060"/>
    <w:rsid w:val="0096525A"/>
    <w:rsid w:val="0096557B"/>
    <w:rsid w:val="0096564B"/>
    <w:rsid w:val="00965CC6"/>
    <w:rsid w:val="00965D0C"/>
    <w:rsid w:val="00966980"/>
    <w:rsid w:val="0096759F"/>
    <w:rsid w:val="0097073A"/>
    <w:rsid w:val="00971619"/>
    <w:rsid w:val="00971AA8"/>
    <w:rsid w:val="00971B74"/>
    <w:rsid w:val="00972453"/>
    <w:rsid w:val="0097302C"/>
    <w:rsid w:val="00973A27"/>
    <w:rsid w:val="00974557"/>
    <w:rsid w:val="0097478A"/>
    <w:rsid w:val="00974922"/>
    <w:rsid w:val="0097499B"/>
    <w:rsid w:val="00974A23"/>
    <w:rsid w:val="00974ABA"/>
    <w:rsid w:val="0097539D"/>
    <w:rsid w:val="00975854"/>
    <w:rsid w:val="00976043"/>
    <w:rsid w:val="0097633B"/>
    <w:rsid w:val="00977121"/>
    <w:rsid w:val="00977301"/>
    <w:rsid w:val="00980695"/>
    <w:rsid w:val="00980AE9"/>
    <w:rsid w:val="00980D3E"/>
    <w:rsid w:val="00981046"/>
    <w:rsid w:val="0098106A"/>
    <w:rsid w:val="00981BF0"/>
    <w:rsid w:val="009820AC"/>
    <w:rsid w:val="009820FF"/>
    <w:rsid w:val="009827C4"/>
    <w:rsid w:val="00982907"/>
    <w:rsid w:val="00983099"/>
    <w:rsid w:val="009837D7"/>
    <w:rsid w:val="00984679"/>
    <w:rsid w:val="00985374"/>
    <w:rsid w:val="00985A1A"/>
    <w:rsid w:val="009863FA"/>
    <w:rsid w:val="009865E0"/>
    <w:rsid w:val="00986865"/>
    <w:rsid w:val="009868C0"/>
    <w:rsid w:val="00986BA0"/>
    <w:rsid w:val="00986CA8"/>
    <w:rsid w:val="00986CC1"/>
    <w:rsid w:val="00986DAC"/>
    <w:rsid w:val="00986EE7"/>
    <w:rsid w:val="00987AE3"/>
    <w:rsid w:val="00987C97"/>
    <w:rsid w:val="0099022F"/>
    <w:rsid w:val="009903B8"/>
    <w:rsid w:val="0099048F"/>
    <w:rsid w:val="0099113B"/>
    <w:rsid w:val="009923A7"/>
    <w:rsid w:val="0099261E"/>
    <w:rsid w:val="00992C2B"/>
    <w:rsid w:val="00993199"/>
    <w:rsid w:val="009931A7"/>
    <w:rsid w:val="009931E9"/>
    <w:rsid w:val="009935B6"/>
    <w:rsid w:val="00993803"/>
    <w:rsid w:val="00993DC0"/>
    <w:rsid w:val="00994E95"/>
    <w:rsid w:val="00995DB2"/>
    <w:rsid w:val="00996298"/>
    <w:rsid w:val="0099633E"/>
    <w:rsid w:val="00996457"/>
    <w:rsid w:val="009968FD"/>
    <w:rsid w:val="0099718C"/>
    <w:rsid w:val="009972AA"/>
    <w:rsid w:val="0099775F"/>
    <w:rsid w:val="009977FE"/>
    <w:rsid w:val="009A0C05"/>
    <w:rsid w:val="009A1134"/>
    <w:rsid w:val="009A1230"/>
    <w:rsid w:val="009A1362"/>
    <w:rsid w:val="009A15CD"/>
    <w:rsid w:val="009A1BBE"/>
    <w:rsid w:val="009A1EB9"/>
    <w:rsid w:val="009A217C"/>
    <w:rsid w:val="009A24A5"/>
    <w:rsid w:val="009A24ED"/>
    <w:rsid w:val="009A2712"/>
    <w:rsid w:val="009A2A29"/>
    <w:rsid w:val="009A4576"/>
    <w:rsid w:val="009A4E44"/>
    <w:rsid w:val="009A4FBB"/>
    <w:rsid w:val="009A5295"/>
    <w:rsid w:val="009A5347"/>
    <w:rsid w:val="009A5506"/>
    <w:rsid w:val="009A5821"/>
    <w:rsid w:val="009A5824"/>
    <w:rsid w:val="009A585D"/>
    <w:rsid w:val="009A62E4"/>
    <w:rsid w:val="009A7502"/>
    <w:rsid w:val="009A76CD"/>
    <w:rsid w:val="009A78E3"/>
    <w:rsid w:val="009B0230"/>
    <w:rsid w:val="009B028E"/>
    <w:rsid w:val="009B0E78"/>
    <w:rsid w:val="009B13BF"/>
    <w:rsid w:val="009B1578"/>
    <w:rsid w:val="009B22F5"/>
    <w:rsid w:val="009B27A0"/>
    <w:rsid w:val="009B27F7"/>
    <w:rsid w:val="009B29C9"/>
    <w:rsid w:val="009B2AB9"/>
    <w:rsid w:val="009B303D"/>
    <w:rsid w:val="009B30D8"/>
    <w:rsid w:val="009B3557"/>
    <w:rsid w:val="009B3DE9"/>
    <w:rsid w:val="009B41D3"/>
    <w:rsid w:val="009B44FD"/>
    <w:rsid w:val="009B46E8"/>
    <w:rsid w:val="009B48F5"/>
    <w:rsid w:val="009B4957"/>
    <w:rsid w:val="009B5417"/>
    <w:rsid w:val="009B5969"/>
    <w:rsid w:val="009B6752"/>
    <w:rsid w:val="009B7C30"/>
    <w:rsid w:val="009C059A"/>
    <w:rsid w:val="009C0F07"/>
    <w:rsid w:val="009C116E"/>
    <w:rsid w:val="009C23F0"/>
    <w:rsid w:val="009C35C1"/>
    <w:rsid w:val="009C3B3C"/>
    <w:rsid w:val="009C4032"/>
    <w:rsid w:val="009C46A4"/>
    <w:rsid w:val="009C537F"/>
    <w:rsid w:val="009C5C83"/>
    <w:rsid w:val="009C5CEC"/>
    <w:rsid w:val="009C6A29"/>
    <w:rsid w:val="009C7379"/>
    <w:rsid w:val="009C738E"/>
    <w:rsid w:val="009C761F"/>
    <w:rsid w:val="009D0554"/>
    <w:rsid w:val="009D0C77"/>
    <w:rsid w:val="009D1D5E"/>
    <w:rsid w:val="009D202C"/>
    <w:rsid w:val="009D284E"/>
    <w:rsid w:val="009D2AC5"/>
    <w:rsid w:val="009D2C83"/>
    <w:rsid w:val="009D3023"/>
    <w:rsid w:val="009D34A6"/>
    <w:rsid w:val="009D4456"/>
    <w:rsid w:val="009D468D"/>
    <w:rsid w:val="009D532E"/>
    <w:rsid w:val="009D545D"/>
    <w:rsid w:val="009D55D8"/>
    <w:rsid w:val="009D5D4A"/>
    <w:rsid w:val="009D68A7"/>
    <w:rsid w:val="009D6982"/>
    <w:rsid w:val="009D7891"/>
    <w:rsid w:val="009E08DB"/>
    <w:rsid w:val="009E0A80"/>
    <w:rsid w:val="009E122F"/>
    <w:rsid w:val="009E14C7"/>
    <w:rsid w:val="009E1836"/>
    <w:rsid w:val="009E1CA0"/>
    <w:rsid w:val="009E23F5"/>
    <w:rsid w:val="009E242F"/>
    <w:rsid w:val="009E28FF"/>
    <w:rsid w:val="009E39F4"/>
    <w:rsid w:val="009E3CED"/>
    <w:rsid w:val="009E3FB7"/>
    <w:rsid w:val="009E4143"/>
    <w:rsid w:val="009E483E"/>
    <w:rsid w:val="009E4A99"/>
    <w:rsid w:val="009E5468"/>
    <w:rsid w:val="009E597B"/>
    <w:rsid w:val="009E64A9"/>
    <w:rsid w:val="009E6C13"/>
    <w:rsid w:val="009E6E51"/>
    <w:rsid w:val="009E73A5"/>
    <w:rsid w:val="009E7688"/>
    <w:rsid w:val="009E7999"/>
    <w:rsid w:val="009E7B9A"/>
    <w:rsid w:val="009E7F41"/>
    <w:rsid w:val="009F03D1"/>
    <w:rsid w:val="009F0A70"/>
    <w:rsid w:val="009F0AE6"/>
    <w:rsid w:val="009F1005"/>
    <w:rsid w:val="009F28B8"/>
    <w:rsid w:val="009F29DE"/>
    <w:rsid w:val="009F3047"/>
    <w:rsid w:val="009F3165"/>
    <w:rsid w:val="009F395C"/>
    <w:rsid w:val="009F3C77"/>
    <w:rsid w:val="009F3CD0"/>
    <w:rsid w:val="009F3F0E"/>
    <w:rsid w:val="009F427F"/>
    <w:rsid w:val="009F44DF"/>
    <w:rsid w:val="009F487A"/>
    <w:rsid w:val="009F4905"/>
    <w:rsid w:val="009F4ACB"/>
    <w:rsid w:val="009F511B"/>
    <w:rsid w:val="009F5448"/>
    <w:rsid w:val="009F5E75"/>
    <w:rsid w:val="009F63E9"/>
    <w:rsid w:val="009F6CA7"/>
    <w:rsid w:val="009F709A"/>
    <w:rsid w:val="009F70B9"/>
    <w:rsid w:val="009F7313"/>
    <w:rsid w:val="009F7D7A"/>
    <w:rsid w:val="00A01ADE"/>
    <w:rsid w:val="00A02017"/>
    <w:rsid w:val="00A02123"/>
    <w:rsid w:val="00A02887"/>
    <w:rsid w:val="00A02ACB"/>
    <w:rsid w:val="00A02BC0"/>
    <w:rsid w:val="00A0317B"/>
    <w:rsid w:val="00A03851"/>
    <w:rsid w:val="00A0391D"/>
    <w:rsid w:val="00A04142"/>
    <w:rsid w:val="00A04547"/>
    <w:rsid w:val="00A04A84"/>
    <w:rsid w:val="00A04F44"/>
    <w:rsid w:val="00A05516"/>
    <w:rsid w:val="00A0584F"/>
    <w:rsid w:val="00A062C2"/>
    <w:rsid w:val="00A06843"/>
    <w:rsid w:val="00A06B06"/>
    <w:rsid w:val="00A06D3B"/>
    <w:rsid w:val="00A06F0C"/>
    <w:rsid w:val="00A11415"/>
    <w:rsid w:val="00A1162B"/>
    <w:rsid w:val="00A11730"/>
    <w:rsid w:val="00A117E3"/>
    <w:rsid w:val="00A125B9"/>
    <w:rsid w:val="00A13B55"/>
    <w:rsid w:val="00A14109"/>
    <w:rsid w:val="00A14710"/>
    <w:rsid w:val="00A14922"/>
    <w:rsid w:val="00A158A0"/>
    <w:rsid w:val="00A158F4"/>
    <w:rsid w:val="00A15B43"/>
    <w:rsid w:val="00A167EA"/>
    <w:rsid w:val="00A17BDF"/>
    <w:rsid w:val="00A17DBB"/>
    <w:rsid w:val="00A204AF"/>
    <w:rsid w:val="00A20686"/>
    <w:rsid w:val="00A20C5B"/>
    <w:rsid w:val="00A21687"/>
    <w:rsid w:val="00A21773"/>
    <w:rsid w:val="00A21F86"/>
    <w:rsid w:val="00A22606"/>
    <w:rsid w:val="00A22FD1"/>
    <w:rsid w:val="00A23172"/>
    <w:rsid w:val="00A2343D"/>
    <w:rsid w:val="00A238A9"/>
    <w:rsid w:val="00A23D82"/>
    <w:rsid w:val="00A241E8"/>
    <w:rsid w:val="00A245CC"/>
    <w:rsid w:val="00A256AB"/>
    <w:rsid w:val="00A2596E"/>
    <w:rsid w:val="00A273DD"/>
    <w:rsid w:val="00A27562"/>
    <w:rsid w:val="00A27568"/>
    <w:rsid w:val="00A276BC"/>
    <w:rsid w:val="00A27B33"/>
    <w:rsid w:val="00A30079"/>
    <w:rsid w:val="00A30BB3"/>
    <w:rsid w:val="00A321F4"/>
    <w:rsid w:val="00A32986"/>
    <w:rsid w:val="00A32BD1"/>
    <w:rsid w:val="00A32FA6"/>
    <w:rsid w:val="00A33440"/>
    <w:rsid w:val="00A33879"/>
    <w:rsid w:val="00A33D4F"/>
    <w:rsid w:val="00A34543"/>
    <w:rsid w:val="00A35278"/>
    <w:rsid w:val="00A355C9"/>
    <w:rsid w:val="00A35B38"/>
    <w:rsid w:val="00A35E0A"/>
    <w:rsid w:val="00A35EC4"/>
    <w:rsid w:val="00A36041"/>
    <w:rsid w:val="00A36119"/>
    <w:rsid w:val="00A361CA"/>
    <w:rsid w:val="00A361D4"/>
    <w:rsid w:val="00A36357"/>
    <w:rsid w:val="00A36660"/>
    <w:rsid w:val="00A36A41"/>
    <w:rsid w:val="00A37494"/>
    <w:rsid w:val="00A377C0"/>
    <w:rsid w:val="00A41097"/>
    <w:rsid w:val="00A4143F"/>
    <w:rsid w:val="00A418AD"/>
    <w:rsid w:val="00A41B12"/>
    <w:rsid w:val="00A41FCC"/>
    <w:rsid w:val="00A42001"/>
    <w:rsid w:val="00A42166"/>
    <w:rsid w:val="00A4236A"/>
    <w:rsid w:val="00A42A41"/>
    <w:rsid w:val="00A4407C"/>
    <w:rsid w:val="00A4418C"/>
    <w:rsid w:val="00A44B24"/>
    <w:rsid w:val="00A44BFB"/>
    <w:rsid w:val="00A44D3C"/>
    <w:rsid w:val="00A44F7F"/>
    <w:rsid w:val="00A45444"/>
    <w:rsid w:val="00A46000"/>
    <w:rsid w:val="00A460BD"/>
    <w:rsid w:val="00A463CC"/>
    <w:rsid w:val="00A46F1B"/>
    <w:rsid w:val="00A471B7"/>
    <w:rsid w:val="00A471BD"/>
    <w:rsid w:val="00A47F13"/>
    <w:rsid w:val="00A50C2A"/>
    <w:rsid w:val="00A511F7"/>
    <w:rsid w:val="00A51388"/>
    <w:rsid w:val="00A513AF"/>
    <w:rsid w:val="00A5152F"/>
    <w:rsid w:val="00A519CB"/>
    <w:rsid w:val="00A52044"/>
    <w:rsid w:val="00A523CF"/>
    <w:rsid w:val="00A524FA"/>
    <w:rsid w:val="00A52661"/>
    <w:rsid w:val="00A5299B"/>
    <w:rsid w:val="00A52A55"/>
    <w:rsid w:val="00A539E0"/>
    <w:rsid w:val="00A53BCC"/>
    <w:rsid w:val="00A53CD9"/>
    <w:rsid w:val="00A53D57"/>
    <w:rsid w:val="00A5478F"/>
    <w:rsid w:val="00A561DB"/>
    <w:rsid w:val="00A56403"/>
    <w:rsid w:val="00A56E55"/>
    <w:rsid w:val="00A57E45"/>
    <w:rsid w:val="00A57FC2"/>
    <w:rsid w:val="00A57FD8"/>
    <w:rsid w:val="00A60C49"/>
    <w:rsid w:val="00A6127D"/>
    <w:rsid w:val="00A619A5"/>
    <w:rsid w:val="00A61FBD"/>
    <w:rsid w:val="00A63245"/>
    <w:rsid w:val="00A63D3E"/>
    <w:rsid w:val="00A64602"/>
    <w:rsid w:val="00A648FB"/>
    <w:rsid w:val="00A64A79"/>
    <w:rsid w:val="00A64D65"/>
    <w:rsid w:val="00A656FB"/>
    <w:rsid w:val="00A65B02"/>
    <w:rsid w:val="00A65CA0"/>
    <w:rsid w:val="00A65FAA"/>
    <w:rsid w:val="00A66287"/>
    <w:rsid w:val="00A666D1"/>
    <w:rsid w:val="00A6698E"/>
    <w:rsid w:val="00A669D9"/>
    <w:rsid w:val="00A66C74"/>
    <w:rsid w:val="00A66FA2"/>
    <w:rsid w:val="00A670F5"/>
    <w:rsid w:val="00A67C56"/>
    <w:rsid w:val="00A67DBC"/>
    <w:rsid w:val="00A70181"/>
    <w:rsid w:val="00A70F56"/>
    <w:rsid w:val="00A710CB"/>
    <w:rsid w:val="00A711D6"/>
    <w:rsid w:val="00A7190B"/>
    <w:rsid w:val="00A71DA6"/>
    <w:rsid w:val="00A71E01"/>
    <w:rsid w:val="00A71E48"/>
    <w:rsid w:val="00A7201F"/>
    <w:rsid w:val="00A729B4"/>
    <w:rsid w:val="00A73B51"/>
    <w:rsid w:val="00A742AA"/>
    <w:rsid w:val="00A743DB"/>
    <w:rsid w:val="00A74682"/>
    <w:rsid w:val="00A74B7D"/>
    <w:rsid w:val="00A74BFA"/>
    <w:rsid w:val="00A752D4"/>
    <w:rsid w:val="00A7532B"/>
    <w:rsid w:val="00A7545C"/>
    <w:rsid w:val="00A75C19"/>
    <w:rsid w:val="00A7604E"/>
    <w:rsid w:val="00A76850"/>
    <w:rsid w:val="00A76F1A"/>
    <w:rsid w:val="00A77641"/>
    <w:rsid w:val="00A77B50"/>
    <w:rsid w:val="00A80452"/>
    <w:rsid w:val="00A80559"/>
    <w:rsid w:val="00A805D5"/>
    <w:rsid w:val="00A807A9"/>
    <w:rsid w:val="00A80BDB"/>
    <w:rsid w:val="00A80E1A"/>
    <w:rsid w:val="00A817E5"/>
    <w:rsid w:val="00A81EA8"/>
    <w:rsid w:val="00A82141"/>
    <w:rsid w:val="00A82701"/>
    <w:rsid w:val="00A8344A"/>
    <w:rsid w:val="00A8390B"/>
    <w:rsid w:val="00A8398D"/>
    <w:rsid w:val="00A84F0C"/>
    <w:rsid w:val="00A84FD9"/>
    <w:rsid w:val="00A85BDD"/>
    <w:rsid w:val="00A86540"/>
    <w:rsid w:val="00A86556"/>
    <w:rsid w:val="00A867FB"/>
    <w:rsid w:val="00A872D2"/>
    <w:rsid w:val="00A87723"/>
    <w:rsid w:val="00A87DBC"/>
    <w:rsid w:val="00A87E5C"/>
    <w:rsid w:val="00A87E81"/>
    <w:rsid w:val="00A902EE"/>
    <w:rsid w:val="00A90A29"/>
    <w:rsid w:val="00A90FAA"/>
    <w:rsid w:val="00A90FCA"/>
    <w:rsid w:val="00A9160E"/>
    <w:rsid w:val="00A9181C"/>
    <w:rsid w:val="00A91D51"/>
    <w:rsid w:val="00A91EF8"/>
    <w:rsid w:val="00A9204C"/>
    <w:rsid w:val="00A92788"/>
    <w:rsid w:val="00A928CD"/>
    <w:rsid w:val="00A93540"/>
    <w:rsid w:val="00A936A5"/>
    <w:rsid w:val="00A9385F"/>
    <w:rsid w:val="00A9392A"/>
    <w:rsid w:val="00A93C36"/>
    <w:rsid w:val="00A94642"/>
    <w:rsid w:val="00A9475A"/>
    <w:rsid w:val="00A947DC"/>
    <w:rsid w:val="00A95407"/>
    <w:rsid w:val="00A957B5"/>
    <w:rsid w:val="00A95FBF"/>
    <w:rsid w:val="00A96085"/>
    <w:rsid w:val="00A96D8C"/>
    <w:rsid w:val="00A97069"/>
    <w:rsid w:val="00A97284"/>
    <w:rsid w:val="00A97C12"/>
    <w:rsid w:val="00AA04D2"/>
    <w:rsid w:val="00AA0760"/>
    <w:rsid w:val="00AA07AA"/>
    <w:rsid w:val="00AA0927"/>
    <w:rsid w:val="00AA0F23"/>
    <w:rsid w:val="00AA0FE1"/>
    <w:rsid w:val="00AA1576"/>
    <w:rsid w:val="00AA1F36"/>
    <w:rsid w:val="00AA2A2F"/>
    <w:rsid w:val="00AA33E7"/>
    <w:rsid w:val="00AA36AA"/>
    <w:rsid w:val="00AA3B86"/>
    <w:rsid w:val="00AA3C71"/>
    <w:rsid w:val="00AA3DBC"/>
    <w:rsid w:val="00AA410C"/>
    <w:rsid w:val="00AA441E"/>
    <w:rsid w:val="00AA45DB"/>
    <w:rsid w:val="00AA5559"/>
    <w:rsid w:val="00AA5865"/>
    <w:rsid w:val="00AA642A"/>
    <w:rsid w:val="00AA6601"/>
    <w:rsid w:val="00AA6773"/>
    <w:rsid w:val="00AA6944"/>
    <w:rsid w:val="00AA6D3B"/>
    <w:rsid w:val="00AA6E5B"/>
    <w:rsid w:val="00AA73BE"/>
    <w:rsid w:val="00AA74DC"/>
    <w:rsid w:val="00AB0250"/>
    <w:rsid w:val="00AB075E"/>
    <w:rsid w:val="00AB0972"/>
    <w:rsid w:val="00AB0C21"/>
    <w:rsid w:val="00AB0F3C"/>
    <w:rsid w:val="00AB1CE9"/>
    <w:rsid w:val="00AB1DAF"/>
    <w:rsid w:val="00AB1F10"/>
    <w:rsid w:val="00AB2586"/>
    <w:rsid w:val="00AB2E68"/>
    <w:rsid w:val="00AB3046"/>
    <w:rsid w:val="00AB4441"/>
    <w:rsid w:val="00AB457C"/>
    <w:rsid w:val="00AB474A"/>
    <w:rsid w:val="00AB4892"/>
    <w:rsid w:val="00AB52E9"/>
    <w:rsid w:val="00AB554A"/>
    <w:rsid w:val="00AB5CE4"/>
    <w:rsid w:val="00AB68E8"/>
    <w:rsid w:val="00AB6979"/>
    <w:rsid w:val="00AB6A99"/>
    <w:rsid w:val="00AB6D7C"/>
    <w:rsid w:val="00AB7D66"/>
    <w:rsid w:val="00AB7D6A"/>
    <w:rsid w:val="00AC038B"/>
    <w:rsid w:val="00AC064F"/>
    <w:rsid w:val="00AC1328"/>
    <w:rsid w:val="00AC217E"/>
    <w:rsid w:val="00AC28EA"/>
    <w:rsid w:val="00AC2BBA"/>
    <w:rsid w:val="00AC4826"/>
    <w:rsid w:val="00AC617C"/>
    <w:rsid w:val="00AC6898"/>
    <w:rsid w:val="00AC6A71"/>
    <w:rsid w:val="00AC6EEF"/>
    <w:rsid w:val="00AC71E7"/>
    <w:rsid w:val="00AC7CB3"/>
    <w:rsid w:val="00AC7EA3"/>
    <w:rsid w:val="00AD01F7"/>
    <w:rsid w:val="00AD0D96"/>
    <w:rsid w:val="00AD22EC"/>
    <w:rsid w:val="00AD27BF"/>
    <w:rsid w:val="00AD2B08"/>
    <w:rsid w:val="00AD2BC3"/>
    <w:rsid w:val="00AD3487"/>
    <w:rsid w:val="00AD3582"/>
    <w:rsid w:val="00AD3AFB"/>
    <w:rsid w:val="00AD3E82"/>
    <w:rsid w:val="00AD43F6"/>
    <w:rsid w:val="00AD4744"/>
    <w:rsid w:val="00AD4D49"/>
    <w:rsid w:val="00AD4FDF"/>
    <w:rsid w:val="00AD56E1"/>
    <w:rsid w:val="00AD624B"/>
    <w:rsid w:val="00AD6AA5"/>
    <w:rsid w:val="00AD72B8"/>
    <w:rsid w:val="00AD7426"/>
    <w:rsid w:val="00AE089C"/>
    <w:rsid w:val="00AE090F"/>
    <w:rsid w:val="00AE0A47"/>
    <w:rsid w:val="00AE0BC5"/>
    <w:rsid w:val="00AE0C89"/>
    <w:rsid w:val="00AE1952"/>
    <w:rsid w:val="00AE1A0C"/>
    <w:rsid w:val="00AE1C0C"/>
    <w:rsid w:val="00AE1EFD"/>
    <w:rsid w:val="00AE2026"/>
    <w:rsid w:val="00AE205F"/>
    <w:rsid w:val="00AE24BC"/>
    <w:rsid w:val="00AE368B"/>
    <w:rsid w:val="00AE4679"/>
    <w:rsid w:val="00AE47CA"/>
    <w:rsid w:val="00AE51ED"/>
    <w:rsid w:val="00AE5515"/>
    <w:rsid w:val="00AE6905"/>
    <w:rsid w:val="00AE6BC8"/>
    <w:rsid w:val="00AE6D3B"/>
    <w:rsid w:val="00AE7629"/>
    <w:rsid w:val="00AF030C"/>
    <w:rsid w:val="00AF1129"/>
    <w:rsid w:val="00AF1709"/>
    <w:rsid w:val="00AF261B"/>
    <w:rsid w:val="00AF3248"/>
    <w:rsid w:val="00AF40A0"/>
    <w:rsid w:val="00AF4458"/>
    <w:rsid w:val="00AF456F"/>
    <w:rsid w:val="00AF5033"/>
    <w:rsid w:val="00AF508D"/>
    <w:rsid w:val="00AF5101"/>
    <w:rsid w:val="00AF51F0"/>
    <w:rsid w:val="00AF54C0"/>
    <w:rsid w:val="00AF54F4"/>
    <w:rsid w:val="00AF57F6"/>
    <w:rsid w:val="00AF5D4E"/>
    <w:rsid w:val="00AF6026"/>
    <w:rsid w:val="00AF6206"/>
    <w:rsid w:val="00AF67C1"/>
    <w:rsid w:val="00AF692F"/>
    <w:rsid w:val="00AF6E55"/>
    <w:rsid w:val="00AF6F7F"/>
    <w:rsid w:val="00AF774C"/>
    <w:rsid w:val="00B00A7A"/>
    <w:rsid w:val="00B014BD"/>
    <w:rsid w:val="00B01E00"/>
    <w:rsid w:val="00B022B4"/>
    <w:rsid w:val="00B02378"/>
    <w:rsid w:val="00B02672"/>
    <w:rsid w:val="00B02925"/>
    <w:rsid w:val="00B02B2B"/>
    <w:rsid w:val="00B02B76"/>
    <w:rsid w:val="00B031D0"/>
    <w:rsid w:val="00B03C44"/>
    <w:rsid w:val="00B04250"/>
    <w:rsid w:val="00B047B6"/>
    <w:rsid w:val="00B05510"/>
    <w:rsid w:val="00B05757"/>
    <w:rsid w:val="00B05CA0"/>
    <w:rsid w:val="00B060A4"/>
    <w:rsid w:val="00B0634C"/>
    <w:rsid w:val="00B06463"/>
    <w:rsid w:val="00B067EF"/>
    <w:rsid w:val="00B06D9E"/>
    <w:rsid w:val="00B0711B"/>
    <w:rsid w:val="00B073EF"/>
    <w:rsid w:val="00B0764B"/>
    <w:rsid w:val="00B07D8D"/>
    <w:rsid w:val="00B1074D"/>
    <w:rsid w:val="00B10AFC"/>
    <w:rsid w:val="00B10BF5"/>
    <w:rsid w:val="00B10F64"/>
    <w:rsid w:val="00B1104B"/>
    <w:rsid w:val="00B11369"/>
    <w:rsid w:val="00B11946"/>
    <w:rsid w:val="00B11A16"/>
    <w:rsid w:val="00B1201E"/>
    <w:rsid w:val="00B122F4"/>
    <w:rsid w:val="00B12C9F"/>
    <w:rsid w:val="00B13149"/>
    <w:rsid w:val="00B13FC6"/>
    <w:rsid w:val="00B14124"/>
    <w:rsid w:val="00B14710"/>
    <w:rsid w:val="00B14F5F"/>
    <w:rsid w:val="00B156E8"/>
    <w:rsid w:val="00B157F9"/>
    <w:rsid w:val="00B15DEC"/>
    <w:rsid w:val="00B15FFC"/>
    <w:rsid w:val="00B16AC2"/>
    <w:rsid w:val="00B16CA1"/>
    <w:rsid w:val="00B17305"/>
    <w:rsid w:val="00B21FA0"/>
    <w:rsid w:val="00B227F0"/>
    <w:rsid w:val="00B22EF4"/>
    <w:rsid w:val="00B23070"/>
    <w:rsid w:val="00B231F5"/>
    <w:rsid w:val="00B2358F"/>
    <w:rsid w:val="00B23AE2"/>
    <w:rsid w:val="00B23B08"/>
    <w:rsid w:val="00B2460B"/>
    <w:rsid w:val="00B24684"/>
    <w:rsid w:val="00B24960"/>
    <w:rsid w:val="00B25404"/>
    <w:rsid w:val="00B25412"/>
    <w:rsid w:val="00B25CA1"/>
    <w:rsid w:val="00B2662B"/>
    <w:rsid w:val="00B26737"/>
    <w:rsid w:val="00B27068"/>
    <w:rsid w:val="00B2728C"/>
    <w:rsid w:val="00B2750E"/>
    <w:rsid w:val="00B27B02"/>
    <w:rsid w:val="00B300B2"/>
    <w:rsid w:val="00B3096B"/>
    <w:rsid w:val="00B3136D"/>
    <w:rsid w:val="00B31EDC"/>
    <w:rsid w:val="00B31F3C"/>
    <w:rsid w:val="00B3243A"/>
    <w:rsid w:val="00B32612"/>
    <w:rsid w:val="00B32720"/>
    <w:rsid w:val="00B32BFE"/>
    <w:rsid w:val="00B32F9B"/>
    <w:rsid w:val="00B33039"/>
    <w:rsid w:val="00B33294"/>
    <w:rsid w:val="00B346EB"/>
    <w:rsid w:val="00B34E01"/>
    <w:rsid w:val="00B34FBC"/>
    <w:rsid w:val="00B36378"/>
    <w:rsid w:val="00B363B8"/>
    <w:rsid w:val="00B36940"/>
    <w:rsid w:val="00B37909"/>
    <w:rsid w:val="00B40213"/>
    <w:rsid w:val="00B4021D"/>
    <w:rsid w:val="00B40F8C"/>
    <w:rsid w:val="00B415EE"/>
    <w:rsid w:val="00B41E18"/>
    <w:rsid w:val="00B430B1"/>
    <w:rsid w:val="00B43393"/>
    <w:rsid w:val="00B4368B"/>
    <w:rsid w:val="00B4576E"/>
    <w:rsid w:val="00B461E9"/>
    <w:rsid w:val="00B465FC"/>
    <w:rsid w:val="00B46A68"/>
    <w:rsid w:val="00B475C8"/>
    <w:rsid w:val="00B478CC"/>
    <w:rsid w:val="00B50C90"/>
    <w:rsid w:val="00B50EB9"/>
    <w:rsid w:val="00B510C1"/>
    <w:rsid w:val="00B5150C"/>
    <w:rsid w:val="00B515AF"/>
    <w:rsid w:val="00B51C1C"/>
    <w:rsid w:val="00B51C6E"/>
    <w:rsid w:val="00B51E11"/>
    <w:rsid w:val="00B51EC2"/>
    <w:rsid w:val="00B5212B"/>
    <w:rsid w:val="00B52F5C"/>
    <w:rsid w:val="00B53316"/>
    <w:rsid w:val="00B544C1"/>
    <w:rsid w:val="00B5462B"/>
    <w:rsid w:val="00B54E79"/>
    <w:rsid w:val="00B552EF"/>
    <w:rsid w:val="00B55596"/>
    <w:rsid w:val="00B557D7"/>
    <w:rsid w:val="00B55A7C"/>
    <w:rsid w:val="00B55E8D"/>
    <w:rsid w:val="00B56BD9"/>
    <w:rsid w:val="00B56C68"/>
    <w:rsid w:val="00B56CC7"/>
    <w:rsid w:val="00B57DBD"/>
    <w:rsid w:val="00B601A5"/>
    <w:rsid w:val="00B602A1"/>
    <w:rsid w:val="00B60CCF"/>
    <w:rsid w:val="00B60DFA"/>
    <w:rsid w:val="00B6173C"/>
    <w:rsid w:val="00B61E59"/>
    <w:rsid w:val="00B61E83"/>
    <w:rsid w:val="00B625C9"/>
    <w:rsid w:val="00B626CB"/>
    <w:rsid w:val="00B62B04"/>
    <w:rsid w:val="00B62BA0"/>
    <w:rsid w:val="00B63532"/>
    <w:rsid w:val="00B6397E"/>
    <w:rsid w:val="00B6445E"/>
    <w:rsid w:val="00B64A86"/>
    <w:rsid w:val="00B65256"/>
    <w:rsid w:val="00B65AB8"/>
    <w:rsid w:val="00B65FD7"/>
    <w:rsid w:val="00B6612F"/>
    <w:rsid w:val="00B66708"/>
    <w:rsid w:val="00B66DBB"/>
    <w:rsid w:val="00B673A6"/>
    <w:rsid w:val="00B6747E"/>
    <w:rsid w:val="00B676EF"/>
    <w:rsid w:val="00B67C43"/>
    <w:rsid w:val="00B67DD1"/>
    <w:rsid w:val="00B70B67"/>
    <w:rsid w:val="00B712C3"/>
    <w:rsid w:val="00B71467"/>
    <w:rsid w:val="00B718C1"/>
    <w:rsid w:val="00B71927"/>
    <w:rsid w:val="00B72452"/>
    <w:rsid w:val="00B73356"/>
    <w:rsid w:val="00B734F3"/>
    <w:rsid w:val="00B73A8D"/>
    <w:rsid w:val="00B74791"/>
    <w:rsid w:val="00B74C8D"/>
    <w:rsid w:val="00B74C97"/>
    <w:rsid w:val="00B74F52"/>
    <w:rsid w:val="00B765B5"/>
    <w:rsid w:val="00B77977"/>
    <w:rsid w:val="00B77C4F"/>
    <w:rsid w:val="00B809C7"/>
    <w:rsid w:val="00B80A6B"/>
    <w:rsid w:val="00B80BD2"/>
    <w:rsid w:val="00B81272"/>
    <w:rsid w:val="00B814E9"/>
    <w:rsid w:val="00B81754"/>
    <w:rsid w:val="00B8190D"/>
    <w:rsid w:val="00B8190F"/>
    <w:rsid w:val="00B819B8"/>
    <w:rsid w:val="00B82A2B"/>
    <w:rsid w:val="00B83022"/>
    <w:rsid w:val="00B83438"/>
    <w:rsid w:val="00B8351A"/>
    <w:rsid w:val="00B83E4C"/>
    <w:rsid w:val="00B83FBD"/>
    <w:rsid w:val="00B8416A"/>
    <w:rsid w:val="00B84B7C"/>
    <w:rsid w:val="00B84DDF"/>
    <w:rsid w:val="00B85927"/>
    <w:rsid w:val="00B862A2"/>
    <w:rsid w:val="00B87409"/>
    <w:rsid w:val="00B874D2"/>
    <w:rsid w:val="00B875B8"/>
    <w:rsid w:val="00B877F1"/>
    <w:rsid w:val="00B87CC9"/>
    <w:rsid w:val="00B904F3"/>
    <w:rsid w:val="00B905C4"/>
    <w:rsid w:val="00B914A8"/>
    <w:rsid w:val="00B916AE"/>
    <w:rsid w:val="00B91857"/>
    <w:rsid w:val="00B91C9D"/>
    <w:rsid w:val="00B92720"/>
    <w:rsid w:val="00B9290E"/>
    <w:rsid w:val="00B92A4F"/>
    <w:rsid w:val="00B931FC"/>
    <w:rsid w:val="00B9369B"/>
    <w:rsid w:val="00B9411B"/>
    <w:rsid w:val="00B9427A"/>
    <w:rsid w:val="00B957AD"/>
    <w:rsid w:val="00B96054"/>
    <w:rsid w:val="00B973D5"/>
    <w:rsid w:val="00B97587"/>
    <w:rsid w:val="00B97872"/>
    <w:rsid w:val="00B97C1B"/>
    <w:rsid w:val="00BA07F6"/>
    <w:rsid w:val="00BA0B09"/>
    <w:rsid w:val="00BA0C06"/>
    <w:rsid w:val="00BA14B8"/>
    <w:rsid w:val="00BA1AB7"/>
    <w:rsid w:val="00BA2E97"/>
    <w:rsid w:val="00BA30ED"/>
    <w:rsid w:val="00BA33F6"/>
    <w:rsid w:val="00BA38BB"/>
    <w:rsid w:val="00BA3F63"/>
    <w:rsid w:val="00BA4004"/>
    <w:rsid w:val="00BA4BFB"/>
    <w:rsid w:val="00BA4D57"/>
    <w:rsid w:val="00BA4EE7"/>
    <w:rsid w:val="00BA54D0"/>
    <w:rsid w:val="00BA6983"/>
    <w:rsid w:val="00BA6D20"/>
    <w:rsid w:val="00BA6E2F"/>
    <w:rsid w:val="00BA6F25"/>
    <w:rsid w:val="00BA7014"/>
    <w:rsid w:val="00BA7665"/>
    <w:rsid w:val="00BA7DB8"/>
    <w:rsid w:val="00BA7EDE"/>
    <w:rsid w:val="00BB0622"/>
    <w:rsid w:val="00BB0C42"/>
    <w:rsid w:val="00BB0DA8"/>
    <w:rsid w:val="00BB129B"/>
    <w:rsid w:val="00BB17B1"/>
    <w:rsid w:val="00BB1B1C"/>
    <w:rsid w:val="00BB1BBE"/>
    <w:rsid w:val="00BB239C"/>
    <w:rsid w:val="00BB24DB"/>
    <w:rsid w:val="00BB2F9A"/>
    <w:rsid w:val="00BB3ADD"/>
    <w:rsid w:val="00BB3BFF"/>
    <w:rsid w:val="00BB4571"/>
    <w:rsid w:val="00BB484F"/>
    <w:rsid w:val="00BB5364"/>
    <w:rsid w:val="00BB550B"/>
    <w:rsid w:val="00BB5CF2"/>
    <w:rsid w:val="00BB61BF"/>
    <w:rsid w:val="00BB61F3"/>
    <w:rsid w:val="00BB6203"/>
    <w:rsid w:val="00BB7319"/>
    <w:rsid w:val="00BB73A4"/>
    <w:rsid w:val="00BB7E24"/>
    <w:rsid w:val="00BC02D0"/>
    <w:rsid w:val="00BC059F"/>
    <w:rsid w:val="00BC1DE6"/>
    <w:rsid w:val="00BC1E6D"/>
    <w:rsid w:val="00BC276C"/>
    <w:rsid w:val="00BC349B"/>
    <w:rsid w:val="00BC3DE1"/>
    <w:rsid w:val="00BC3E6C"/>
    <w:rsid w:val="00BC4EAD"/>
    <w:rsid w:val="00BC5032"/>
    <w:rsid w:val="00BC5184"/>
    <w:rsid w:val="00BC533C"/>
    <w:rsid w:val="00BC597B"/>
    <w:rsid w:val="00BC59EE"/>
    <w:rsid w:val="00BC6D63"/>
    <w:rsid w:val="00BC6D8D"/>
    <w:rsid w:val="00BD0EE0"/>
    <w:rsid w:val="00BD0F38"/>
    <w:rsid w:val="00BD1998"/>
    <w:rsid w:val="00BD20C9"/>
    <w:rsid w:val="00BD26AA"/>
    <w:rsid w:val="00BD2737"/>
    <w:rsid w:val="00BD2760"/>
    <w:rsid w:val="00BD3361"/>
    <w:rsid w:val="00BD355D"/>
    <w:rsid w:val="00BD378D"/>
    <w:rsid w:val="00BD389D"/>
    <w:rsid w:val="00BD390C"/>
    <w:rsid w:val="00BD39D4"/>
    <w:rsid w:val="00BD3ABD"/>
    <w:rsid w:val="00BD3C03"/>
    <w:rsid w:val="00BD3DAB"/>
    <w:rsid w:val="00BD4152"/>
    <w:rsid w:val="00BD41A1"/>
    <w:rsid w:val="00BD4973"/>
    <w:rsid w:val="00BD4C03"/>
    <w:rsid w:val="00BD55E7"/>
    <w:rsid w:val="00BD5AD4"/>
    <w:rsid w:val="00BD5EB3"/>
    <w:rsid w:val="00BD6592"/>
    <w:rsid w:val="00BD69DB"/>
    <w:rsid w:val="00BD6D0A"/>
    <w:rsid w:val="00BD7470"/>
    <w:rsid w:val="00BD76B2"/>
    <w:rsid w:val="00BD7BB7"/>
    <w:rsid w:val="00BE0042"/>
    <w:rsid w:val="00BE0661"/>
    <w:rsid w:val="00BE1475"/>
    <w:rsid w:val="00BE152C"/>
    <w:rsid w:val="00BE16D3"/>
    <w:rsid w:val="00BE21D5"/>
    <w:rsid w:val="00BE26CF"/>
    <w:rsid w:val="00BE2BE7"/>
    <w:rsid w:val="00BE349D"/>
    <w:rsid w:val="00BE3F6B"/>
    <w:rsid w:val="00BE4369"/>
    <w:rsid w:val="00BE47E8"/>
    <w:rsid w:val="00BE4809"/>
    <w:rsid w:val="00BE493A"/>
    <w:rsid w:val="00BE53D8"/>
    <w:rsid w:val="00BE5496"/>
    <w:rsid w:val="00BE5554"/>
    <w:rsid w:val="00BE5AB4"/>
    <w:rsid w:val="00BE6940"/>
    <w:rsid w:val="00BE6F71"/>
    <w:rsid w:val="00BE748B"/>
    <w:rsid w:val="00BE7649"/>
    <w:rsid w:val="00BE79F3"/>
    <w:rsid w:val="00BF0349"/>
    <w:rsid w:val="00BF0908"/>
    <w:rsid w:val="00BF1232"/>
    <w:rsid w:val="00BF1F27"/>
    <w:rsid w:val="00BF2183"/>
    <w:rsid w:val="00BF25E0"/>
    <w:rsid w:val="00BF27D2"/>
    <w:rsid w:val="00BF28B5"/>
    <w:rsid w:val="00BF2FA3"/>
    <w:rsid w:val="00BF37A1"/>
    <w:rsid w:val="00BF3CF3"/>
    <w:rsid w:val="00BF3E23"/>
    <w:rsid w:val="00BF40CB"/>
    <w:rsid w:val="00BF4378"/>
    <w:rsid w:val="00BF4B6C"/>
    <w:rsid w:val="00BF4D7A"/>
    <w:rsid w:val="00BF5230"/>
    <w:rsid w:val="00BF52EC"/>
    <w:rsid w:val="00BF568F"/>
    <w:rsid w:val="00BF5B63"/>
    <w:rsid w:val="00BF601A"/>
    <w:rsid w:val="00BF6DDC"/>
    <w:rsid w:val="00BF7066"/>
    <w:rsid w:val="00BF7771"/>
    <w:rsid w:val="00BF786D"/>
    <w:rsid w:val="00C00821"/>
    <w:rsid w:val="00C00ED3"/>
    <w:rsid w:val="00C01068"/>
    <w:rsid w:val="00C0141D"/>
    <w:rsid w:val="00C01647"/>
    <w:rsid w:val="00C027A4"/>
    <w:rsid w:val="00C02975"/>
    <w:rsid w:val="00C02A45"/>
    <w:rsid w:val="00C02C93"/>
    <w:rsid w:val="00C0350C"/>
    <w:rsid w:val="00C052C4"/>
    <w:rsid w:val="00C053BA"/>
    <w:rsid w:val="00C05DA5"/>
    <w:rsid w:val="00C05EA8"/>
    <w:rsid w:val="00C05FC4"/>
    <w:rsid w:val="00C0600B"/>
    <w:rsid w:val="00C06282"/>
    <w:rsid w:val="00C07C66"/>
    <w:rsid w:val="00C07E03"/>
    <w:rsid w:val="00C10321"/>
    <w:rsid w:val="00C10C71"/>
    <w:rsid w:val="00C10D6D"/>
    <w:rsid w:val="00C10E9E"/>
    <w:rsid w:val="00C10EC3"/>
    <w:rsid w:val="00C10ED5"/>
    <w:rsid w:val="00C10F88"/>
    <w:rsid w:val="00C116A1"/>
    <w:rsid w:val="00C119FA"/>
    <w:rsid w:val="00C123F9"/>
    <w:rsid w:val="00C1243B"/>
    <w:rsid w:val="00C12453"/>
    <w:rsid w:val="00C12B09"/>
    <w:rsid w:val="00C132A6"/>
    <w:rsid w:val="00C143B9"/>
    <w:rsid w:val="00C143EC"/>
    <w:rsid w:val="00C1523B"/>
    <w:rsid w:val="00C154C6"/>
    <w:rsid w:val="00C15C11"/>
    <w:rsid w:val="00C15DCF"/>
    <w:rsid w:val="00C1656D"/>
    <w:rsid w:val="00C169DD"/>
    <w:rsid w:val="00C1716A"/>
    <w:rsid w:val="00C20622"/>
    <w:rsid w:val="00C2083A"/>
    <w:rsid w:val="00C20BC4"/>
    <w:rsid w:val="00C20D5B"/>
    <w:rsid w:val="00C21721"/>
    <w:rsid w:val="00C21822"/>
    <w:rsid w:val="00C218AC"/>
    <w:rsid w:val="00C220A6"/>
    <w:rsid w:val="00C224EF"/>
    <w:rsid w:val="00C226D7"/>
    <w:rsid w:val="00C228CC"/>
    <w:rsid w:val="00C22DC6"/>
    <w:rsid w:val="00C233F5"/>
    <w:rsid w:val="00C237AD"/>
    <w:rsid w:val="00C23A79"/>
    <w:rsid w:val="00C2415C"/>
    <w:rsid w:val="00C24471"/>
    <w:rsid w:val="00C244C9"/>
    <w:rsid w:val="00C24C0F"/>
    <w:rsid w:val="00C253AA"/>
    <w:rsid w:val="00C255C7"/>
    <w:rsid w:val="00C25808"/>
    <w:rsid w:val="00C2608B"/>
    <w:rsid w:val="00C2637E"/>
    <w:rsid w:val="00C26444"/>
    <w:rsid w:val="00C268F9"/>
    <w:rsid w:val="00C26A4F"/>
    <w:rsid w:val="00C26B4B"/>
    <w:rsid w:val="00C270EC"/>
    <w:rsid w:val="00C271B7"/>
    <w:rsid w:val="00C27ACC"/>
    <w:rsid w:val="00C27AFE"/>
    <w:rsid w:val="00C31C96"/>
    <w:rsid w:val="00C339B8"/>
    <w:rsid w:val="00C33C4D"/>
    <w:rsid w:val="00C3411B"/>
    <w:rsid w:val="00C34E03"/>
    <w:rsid w:val="00C35446"/>
    <w:rsid w:val="00C35754"/>
    <w:rsid w:val="00C35903"/>
    <w:rsid w:val="00C361ED"/>
    <w:rsid w:val="00C365F3"/>
    <w:rsid w:val="00C36721"/>
    <w:rsid w:val="00C367AD"/>
    <w:rsid w:val="00C367C2"/>
    <w:rsid w:val="00C40D1B"/>
    <w:rsid w:val="00C41208"/>
    <w:rsid w:val="00C41C26"/>
    <w:rsid w:val="00C41E23"/>
    <w:rsid w:val="00C41EDD"/>
    <w:rsid w:val="00C41F25"/>
    <w:rsid w:val="00C4205D"/>
    <w:rsid w:val="00C420EF"/>
    <w:rsid w:val="00C4277D"/>
    <w:rsid w:val="00C42B11"/>
    <w:rsid w:val="00C43F4F"/>
    <w:rsid w:val="00C4405F"/>
    <w:rsid w:val="00C44C43"/>
    <w:rsid w:val="00C4516D"/>
    <w:rsid w:val="00C45782"/>
    <w:rsid w:val="00C46667"/>
    <w:rsid w:val="00C46C02"/>
    <w:rsid w:val="00C46CF8"/>
    <w:rsid w:val="00C47154"/>
    <w:rsid w:val="00C4766A"/>
    <w:rsid w:val="00C47F79"/>
    <w:rsid w:val="00C50427"/>
    <w:rsid w:val="00C5061C"/>
    <w:rsid w:val="00C50B3F"/>
    <w:rsid w:val="00C51274"/>
    <w:rsid w:val="00C51734"/>
    <w:rsid w:val="00C517C7"/>
    <w:rsid w:val="00C522AF"/>
    <w:rsid w:val="00C5271C"/>
    <w:rsid w:val="00C52C9B"/>
    <w:rsid w:val="00C52E44"/>
    <w:rsid w:val="00C5305C"/>
    <w:rsid w:val="00C5305F"/>
    <w:rsid w:val="00C5329E"/>
    <w:rsid w:val="00C53829"/>
    <w:rsid w:val="00C53AE8"/>
    <w:rsid w:val="00C53AF8"/>
    <w:rsid w:val="00C54078"/>
    <w:rsid w:val="00C5519E"/>
    <w:rsid w:val="00C554E1"/>
    <w:rsid w:val="00C55671"/>
    <w:rsid w:val="00C558E0"/>
    <w:rsid w:val="00C5599E"/>
    <w:rsid w:val="00C55A63"/>
    <w:rsid w:val="00C579A6"/>
    <w:rsid w:val="00C57A84"/>
    <w:rsid w:val="00C60B5A"/>
    <w:rsid w:val="00C60BC9"/>
    <w:rsid w:val="00C62D67"/>
    <w:rsid w:val="00C62F94"/>
    <w:rsid w:val="00C64C39"/>
    <w:rsid w:val="00C650E8"/>
    <w:rsid w:val="00C651F7"/>
    <w:rsid w:val="00C65364"/>
    <w:rsid w:val="00C65BC5"/>
    <w:rsid w:val="00C66B57"/>
    <w:rsid w:val="00C672C9"/>
    <w:rsid w:val="00C67543"/>
    <w:rsid w:val="00C70016"/>
    <w:rsid w:val="00C70383"/>
    <w:rsid w:val="00C71570"/>
    <w:rsid w:val="00C719D5"/>
    <w:rsid w:val="00C71E11"/>
    <w:rsid w:val="00C72168"/>
    <w:rsid w:val="00C7222D"/>
    <w:rsid w:val="00C7292C"/>
    <w:rsid w:val="00C72C7E"/>
    <w:rsid w:val="00C734C0"/>
    <w:rsid w:val="00C743D2"/>
    <w:rsid w:val="00C74532"/>
    <w:rsid w:val="00C7488D"/>
    <w:rsid w:val="00C75251"/>
    <w:rsid w:val="00C76763"/>
    <w:rsid w:val="00C77454"/>
    <w:rsid w:val="00C77745"/>
    <w:rsid w:val="00C77C3A"/>
    <w:rsid w:val="00C77CFD"/>
    <w:rsid w:val="00C80540"/>
    <w:rsid w:val="00C8157D"/>
    <w:rsid w:val="00C81989"/>
    <w:rsid w:val="00C82C05"/>
    <w:rsid w:val="00C82C96"/>
    <w:rsid w:val="00C8346B"/>
    <w:rsid w:val="00C8383B"/>
    <w:rsid w:val="00C83BA3"/>
    <w:rsid w:val="00C83DEC"/>
    <w:rsid w:val="00C844DC"/>
    <w:rsid w:val="00C844F1"/>
    <w:rsid w:val="00C8463D"/>
    <w:rsid w:val="00C84865"/>
    <w:rsid w:val="00C84F3C"/>
    <w:rsid w:val="00C84F6A"/>
    <w:rsid w:val="00C85D5E"/>
    <w:rsid w:val="00C8648F"/>
    <w:rsid w:val="00C868B2"/>
    <w:rsid w:val="00C868F1"/>
    <w:rsid w:val="00C87045"/>
    <w:rsid w:val="00C87B23"/>
    <w:rsid w:val="00C87CEF"/>
    <w:rsid w:val="00C90269"/>
    <w:rsid w:val="00C90BE9"/>
    <w:rsid w:val="00C90FDD"/>
    <w:rsid w:val="00C91278"/>
    <w:rsid w:val="00C913B9"/>
    <w:rsid w:val="00C913F7"/>
    <w:rsid w:val="00C9165A"/>
    <w:rsid w:val="00C91B3F"/>
    <w:rsid w:val="00C92406"/>
    <w:rsid w:val="00C92E56"/>
    <w:rsid w:val="00C933B7"/>
    <w:rsid w:val="00C938FB"/>
    <w:rsid w:val="00C94B50"/>
    <w:rsid w:val="00C9598E"/>
    <w:rsid w:val="00C95AB1"/>
    <w:rsid w:val="00C95ABF"/>
    <w:rsid w:val="00C95D28"/>
    <w:rsid w:val="00C95D95"/>
    <w:rsid w:val="00C964FE"/>
    <w:rsid w:val="00C96686"/>
    <w:rsid w:val="00C96979"/>
    <w:rsid w:val="00C96B7E"/>
    <w:rsid w:val="00CA021E"/>
    <w:rsid w:val="00CA02F4"/>
    <w:rsid w:val="00CA040F"/>
    <w:rsid w:val="00CA08F7"/>
    <w:rsid w:val="00CA0C3C"/>
    <w:rsid w:val="00CA0D23"/>
    <w:rsid w:val="00CA158D"/>
    <w:rsid w:val="00CA1763"/>
    <w:rsid w:val="00CA185A"/>
    <w:rsid w:val="00CA29E7"/>
    <w:rsid w:val="00CA2FF1"/>
    <w:rsid w:val="00CA312C"/>
    <w:rsid w:val="00CA3737"/>
    <w:rsid w:val="00CA3B56"/>
    <w:rsid w:val="00CA4571"/>
    <w:rsid w:val="00CA4DE1"/>
    <w:rsid w:val="00CA4FD0"/>
    <w:rsid w:val="00CA5110"/>
    <w:rsid w:val="00CA57B1"/>
    <w:rsid w:val="00CA65CB"/>
    <w:rsid w:val="00CA68D6"/>
    <w:rsid w:val="00CA6D07"/>
    <w:rsid w:val="00CB0195"/>
    <w:rsid w:val="00CB0557"/>
    <w:rsid w:val="00CB08FC"/>
    <w:rsid w:val="00CB0FEC"/>
    <w:rsid w:val="00CB12B0"/>
    <w:rsid w:val="00CB1314"/>
    <w:rsid w:val="00CB18EB"/>
    <w:rsid w:val="00CB1C07"/>
    <w:rsid w:val="00CB2C49"/>
    <w:rsid w:val="00CB2CFB"/>
    <w:rsid w:val="00CB2D9F"/>
    <w:rsid w:val="00CB37CC"/>
    <w:rsid w:val="00CB3F25"/>
    <w:rsid w:val="00CB4239"/>
    <w:rsid w:val="00CB48BF"/>
    <w:rsid w:val="00CB6296"/>
    <w:rsid w:val="00CB6D63"/>
    <w:rsid w:val="00CC114F"/>
    <w:rsid w:val="00CC1304"/>
    <w:rsid w:val="00CC18AA"/>
    <w:rsid w:val="00CC1AE7"/>
    <w:rsid w:val="00CC2702"/>
    <w:rsid w:val="00CC3030"/>
    <w:rsid w:val="00CC3193"/>
    <w:rsid w:val="00CC31CC"/>
    <w:rsid w:val="00CC36A5"/>
    <w:rsid w:val="00CC3B89"/>
    <w:rsid w:val="00CC3D03"/>
    <w:rsid w:val="00CC4240"/>
    <w:rsid w:val="00CC4286"/>
    <w:rsid w:val="00CC495E"/>
    <w:rsid w:val="00CC4E39"/>
    <w:rsid w:val="00CC509B"/>
    <w:rsid w:val="00CC55BA"/>
    <w:rsid w:val="00CC56DD"/>
    <w:rsid w:val="00CC587B"/>
    <w:rsid w:val="00CC594E"/>
    <w:rsid w:val="00CC5D8B"/>
    <w:rsid w:val="00CC649B"/>
    <w:rsid w:val="00CC6834"/>
    <w:rsid w:val="00CC6AD6"/>
    <w:rsid w:val="00CC6B7C"/>
    <w:rsid w:val="00CC7248"/>
    <w:rsid w:val="00CC72FF"/>
    <w:rsid w:val="00CC73A7"/>
    <w:rsid w:val="00CC77A4"/>
    <w:rsid w:val="00CC7F40"/>
    <w:rsid w:val="00CD0259"/>
    <w:rsid w:val="00CD118A"/>
    <w:rsid w:val="00CD1AEB"/>
    <w:rsid w:val="00CD1E6D"/>
    <w:rsid w:val="00CD2498"/>
    <w:rsid w:val="00CD2551"/>
    <w:rsid w:val="00CD3DCA"/>
    <w:rsid w:val="00CD4BFD"/>
    <w:rsid w:val="00CD4DD0"/>
    <w:rsid w:val="00CD57F1"/>
    <w:rsid w:val="00CD59CD"/>
    <w:rsid w:val="00CD59D0"/>
    <w:rsid w:val="00CD5F8C"/>
    <w:rsid w:val="00CD60AC"/>
    <w:rsid w:val="00CD6D77"/>
    <w:rsid w:val="00CD771F"/>
    <w:rsid w:val="00CE069D"/>
    <w:rsid w:val="00CE0B9F"/>
    <w:rsid w:val="00CE1810"/>
    <w:rsid w:val="00CE236D"/>
    <w:rsid w:val="00CE247E"/>
    <w:rsid w:val="00CE34ED"/>
    <w:rsid w:val="00CE364C"/>
    <w:rsid w:val="00CE438E"/>
    <w:rsid w:val="00CE4C4C"/>
    <w:rsid w:val="00CE7031"/>
    <w:rsid w:val="00CE740C"/>
    <w:rsid w:val="00CE7880"/>
    <w:rsid w:val="00CE7A61"/>
    <w:rsid w:val="00CE7FF2"/>
    <w:rsid w:val="00CF0D53"/>
    <w:rsid w:val="00CF13BB"/>
    <w:rsid w:val="00CF16E7"/>
    <w:rsid w:val="00CF1952"/>
    <w:rsid w:val="00CF1C52"/>
    <w:rsid w:val="00CF2679"/>
    <w:rsid w:val="00CF2C63"/>
    <w:rsid w:val="00CF3081"/>
    <w:rsid w:val="00CF336A"/>
    <w:rsid w:val="00CF34B3"/>
    <w:rsid w:val="00CF359B"/>
    <w:rsid w:val="00CF35A5"/>
    <w:rsid w:val="00CF3A49"/>
    <w:rsid w:val="00CF3BE8"/>
    <w:rsid w:val="00CF3F9E"/>
    <w:rsid w:val="00CF48AB"/>
    <w:rsid w:val="00CF5B81"/>
    <w:rsid w:val="00CF5C9C"/>
    <w:rsid w:val="00CF621A"/>
    <w:rsid w:val="00CF6644"/>
    <w:rsid w:val="00CF72A8"/>
    <w:rsid w:val="00CF7359"/>
    <w:rsid w:val="00D00084"/>
    <w:rsid w:val="00D0038E"/>
    <w:rsid w:val="00D00A3C"/>
    <w:rsid w:val="00D00E58"/>
    <w:rsid w:val="00D011B8"/>
    <w:rsid w:val="00D01F4C"/>
    <w:rsid w:val="00D021EA"/>
    <w:rsid w:val="00D02C05"/>
    <w:rsid w:val="00D02EA5"/>
    <w:rsid w:val="00D030C9"/>
    <w:rsid w:val="00D0334C"/>
    <w:rsid w:val="00D03CE2"/>
    <w:rsid w:val="00D0402F"/>
    <w:rsid w:val="00D048F1"/>
    <w:rsid w:val="00D05045"/>
    <w:rsid w:val="00D0544A"/>
    <w:rsid w:val="00D059D4"/>
    <w:rsid w:val="00D062D5"/>
    <w:rsid w:val="00D076AF"/>
    <w:rsid w:val="00D10338"/>
    <w:rsid w:val="00D107CD"/>
    <w:rsid w:val="00D108B7"/>
    <w:rsid w:val="00D10E5C"/>
    <w:rsid w:val="00D111FA"/>
    <w:rsid w:val="00D11959"/>
    <w:rsid w:val="00D12AA2"/>
    <w:rsid w:val="00D13081"/>
    <w:rsid w:val="00D1454E"/>
    <w:rsid w:val="00D148B7"/>
    <w:rsid w:val="00D150EB"/>
    <w:rsid w:val="00D15115"/>
    <w:rsid w:val="00D157D1"/>
    <w:rsid w:val="00D157FB"/>
    <w:rsid w:val="00D166B0"/>
    <w:rsid w:val="00D1691B"/>
    <w:rsid w:val="00D16B2D"/>
    <w:rsid w:val="00D16E01"/>
    <w:rsid w:val="00D16FEA"/>
    <w:rsid w:val="00D177F6"/>
    <w:rsid w:val="00D17D32"/>
    <w:rsid w:val="00D2065F"/>
    <w:rsid w:val="00D2091B"/>
    <w:rsid w:val="00D20FC3"/>
    <w:rsid w:val="00D20FEE"/>
    <w:rsid w:val="00D211BE"/>
    <w:rsid w:val="00D214D1"/>
    <w:rsid w:val="00D215EC"/>
    <w:rsid w:val="00D21986"/>
    <w:rsid w:val="00D23B75"/>
    <w:rsid w:val="00D23CF1"/>
    <w:rsid w:val="00D23EF1"/>
    <w:rsid w:val="00D2417D"/>
    <w:rsid w:val="00D243D2"/>
    <w:rsid w:val="00D248DB"/>
    <w:rsid w:val="00D25A60"/>
    <w:rsid w:val="00D25E20"/>
    <w:rsid w:val="00D26C8A"/>
    <w:rsid w:val="00D27D99"/>
    <w:rsid w:val="00D27E6B"/>
    <w:rsid w:val="00D304F5"/>
    <w:rsid w:val="00D30996"/>
    <w:rsid w:val="00D3115D"/>
    <w:rsid w:val="00D314E1"/>
    <w:rsid w:val="00D317AA"/>
    <w:rsid w:val="00D31CF5"/>
    <w:rsid w:val="00D31EDE"/>
    <w:rsid w:val="00D32317"/>
    <w:rsid w:val="00D326A7"/>
    <w:rsid w:val="00D328A4"/>
    <w:rsid w:val="00D3335B"/>
    <w:rsid w:val="00D33716"/>
    <w:rsid w:val="00D33F08"/>
    <w:rsid w:val="00D3459D"/>
    <w:rsid w:val="00D34E10"/>
    <w:rsid w:val="00D35518"/>
    <w:rsid w:val="00D362A7"/>
    <w:rsid w:val="00D36335"/>
    <w:rsid w:val="00D36471"/>
    <w:rsid w:val="00D36A4D"/>
    <w:rsid w:val="00D373DE"/>
    <w:rsid w:val="00D375DF"/>
    <w:rsid w:val="00D37A81"/>
    <w:rsid w:val="00D37D04"/>
    <w:rsid w:val="00D40077"/>
    <w:rsid w:val="00D40B95"/>
    <w:rsid w:val="00D40FCC"/>
    <w:rsid w:val="00D42827"/>
    <w:rsid w:val="00D435D0"/>
    <w:rsid w:val="00D43CAB"/>
    <w:rsid w:val="00D4417B"/>
    <w:rsid w:val="00D446CC"/>
    <w:rsid w:val="00D447D6"/>
    <w:rsid w:val="00D44A85"/>
    <w:rsid w:val="00D44F24"/>
    <w:rsid w:val="00D451DC"/>
    <w:rsid w:val="00D45330"/>
    <w:rsid w:val="00D4613B"/>
    <w:rsid w:val="00D468A8"/>
    <w:rsid w:val="00D46FD5"/>
    <w:rsid w:val="00D472C4"/>
    <w:rsid w:val="00D47504"/>
    <w:rsid w:val="00D47A0F"/>
    <w:rsid w:val="00D47AB4"/>
    <w:rsid w:val="00D50899"/>
    <w:rsid w:val="00D51273"/>
    <w:rsid w:val="00D51465"/>
    <w:rsid w:val="00D51788"/>
    <w:rsid w:val="00D517A3"/>
    <w:rsid w:val="00D517C1"/>
    <w:rsid w:val="00D5239A"/>
    <w:rsid w:val="00D524D7"/>
    <w:rsid w:val="00D52E1E"/>
    <w:rsid w:val="00D531D5"/>
    <w:rsid w:val="00D53228"/>
    <w:rsid w:val="00D53ACF"/>
    <w:rsid w:val="00D53BF7"/>
    <w:rsid w:val="00D54037"/>
    <w:rsid w:val="00D541A7"/>
    <w:rsid w:val="00D55AD7"/>
    <w:rsid w:val="00D560C0"/>
    <w:rsid w:val="00D561C9"/>
    <w:rsid w:val="00D5657E"/>
    <w:rsid w:val="00D57587"/>
    <w:rsid w:val="00D57B73"/>
    <w:rsid w:val="00D604B5"/>
    <w:rsid w:val="00D60B60"/>
    <w:rsid w:val="00D61441"/>
    <w:rsid w:val="00D625FB"/>
    <w:rsid w:val="00D62C63"/>
    <w:rsid w:val="00D62DB4"/>
    <w:rsid w:val="00D62EC1"/>
    <w:rsid w:val="00D6368B"/>
    <w:rsid w:val="00D63CE5"/>
    <w:rsid w:val="00D64975"/>
    <w:rsid w:val="00D64A86"/>
    <w:rsid w:val="00D658A3"/>
    <w:rsid w:val="00D65EE7"/>
    <w:rsid w:val="00D6612D"/>
    <w:rsid w:val="00D66CB7"/>
    <w:rsid w:val="00D67517"/>
    <w:rsid w:val="00D67636"/>
    <w:rsid w:val="00D70036"/>
    <w:rsid w:val="00D70082"/>
    <w:rsid w:val="00D7057E"/>
    <w:rsid w:val="00D705A0"/>
    <w:rsid w:val="00D70626"/>
    <w:rsid w:val="00D723DA"/>
    <w:rsid w:val="00D73322"/>
    <w:rsid w:val="00D7332A"/>
    <w:rsid w:val="00D73A73"/>
    <w:rsid w:val="00D73B6E"/>
    <w:rsid w:val="00D73E5C"/>
    <w:rsid w:val="00D7400D"/>
    <w:rsid w:val="00D741B7"/>
    <w:rsid w:val="00D74616"/>
    <w:rsid w:val="00D74905"/>
    <w:rsid w:val="00D75365"/>
    <w:rsid w:val="00D7549F"/>
    <w:rsid w:val="00D757ED"/>
    <w:rsid w:val="00D75992"/>
    <w:rsid w:val="00D763E4"/>
    <w:rsid w:val="00D76664"/>
    <w:rsid w:val="00D76962"/>
    <w:rsid w:val="00D76EC6"/>
    <w:rsid w:val="00D76F81"/>
    <w:rsid w:val="00D80118"/>
    <w:rsid w:val="00D806EA"/>
    <w:rsid w:val="00D80E48"/>
    <w:rsid w:val="00D81794"/>
    <w:rsid w:val="00D818E1"/>
    <w:rsid w:val="00D81F4C"/>
    <w:rsid w:val="00D822B5"/>
    <w:rsid w:val="00D8287E"/>
    <w:rsid w:val="00D82C8E"/>
    <w:rsid w:val="00D832AB"/>
    <w:rsid w:val="00D83A4A"/>
    <w:rsid w:val="00D83DBB"/>
    <w:rsid w:val="00D83F81"/>
    <w:rsid w:val="00D84253"/>
    <w:rsid w:val="00D848EF"/>
    <w:rsid w:val="00D85A61"/>
    <w:rsid w:val="00D85CBA"/>
    <w:rsid w:val="00D8627A"/>
    <w:rsid w:val="00D86412"/>
    <w:rsid w:val="00D868F3"/>
    <w:rsid w:val="00D86B99"/>
    <w:rsid w:val="00D86FEE"/>
    <w:rsid w:val="00D872FD"/>
    <w:rsid w:val="00D87711"/>
    <w:rsid w:val="00D87898"/>
    <w:rsid w:val="00D87C38"/>
    <w:rsid w:val="00D904B2"/>
    <w:rsid w:val="00D9089D"/>
    <w:rsid w:val="00D9154A"/>
    <w:rsid w:val="00D924E1"/>
    <w:rsid w:val="00D930CC"/>
    <w:rsid w:val="00D9312D"/>
    <w:rsid w:val="00D93D11"/>
    <w:rsid w:val="00D93EAD"/>
    <w:rsid w:val="00D94441"/>
    <w:rsid w:val="00D94CB7"/>
    <w:rsid w:val="00D95245"/>
    <w:rsid w:val="00D9562C"/>
    <w:rsid w:val="00D9594A"/>
    <w:rsid w:val="00D95A81"/>
    <w:rsid w:val="00D97608"/>
    <w:rsid w:val="00D97611"/>
    <w:rsid w:val="00D9769D"/>
    <w:rsid w:val="00D97977"/>
    <w:rsid w:val="00DA0137"/>
    <w:rsid w:val="00DA0B2A"/>
    <w:rsid w:val="00DA0E43"/>
    <w:rsid w:val="00DA0F25"/>
    <w:rsid w:val="00DA1E82"/>
    <w:rsid w:val="00DA31F1"/>
    <w:rsid w:val="00DA3963"/>
    <w:rsid w:val="00DA3C1D"/>
    <w:rsid w:val="00DA3F83"/>
    <w:rsid w:val="00DA45FE"/>
    <w:rsid w:val="00DA47F8"/>
    <w:rsid w:val="00DA4F35"/>
    <w:rsid w:val="00DA5012"/>
    <w:rsid w:val="00DA65A5"/>
    <w:rsid w:val="00DA6B23"/>
    <w:rsid w:val="00DA739E"/>
    <w:rsid w:val="00DA79B8"/>
    <w:rsid w:val="00DA7E51"/>
    <w:rsid w:val="00DA7ECB"/>
    <w:rsid w:val="00DB07A2"/>
    <w:rsid w:val="00DB0CFA"/>
    <w:rsid w:val="00DB0E3D"/>
    <w:rsid w:val="00DB1156"/>
    <w:rsid w:val="00DB1226"/>
    <w:rsid w:val="00DB132B"/>
    <w:rsid w:val="00DB168C"/>
    <w:rsid w:val="00DB21A7"/>
    <w:rsid w:val="00DB241B"/>
    <w:rsid w:val="00DB3737"/>
    <w:rsid w:val="00DB3C23"/>
    <w:rsid w:val="00DB4363"/>
    <w:rsid w:val="00DB475E"/>
    <w:rsid w:val="00DB486D"/>
    <w:rsid w:val="00DB4917"/>
    <w:rsid w:val="00DB4F18"/>
    <w:rsid w:val="00DB5546"/>
    <w:rsid w:val="00DB5F68"/>
    <w:rsid w:val="00DB6456"/>
    <w:rsid w:val="00DB667D"/>
    <w:rsid w:val="00DB6D92"/>
    <w:rsid w:val="00DB7992"/>
    <w:rsid w:val="00DB7CAE"/>
    <w:rsid w:val="00DB7E84"/>
    <w:rsid w:val="00DC0164"/>
    <w:rsid w:val="00DC0433"/>
    <w:rsid w:val="00DC188C"/>
    <w:rsid w:val="00DC2057"/>
    <w:rsid w:val="00DC2285"/>
    <w:rsid w:val="00DC267D"/>
    <w:rsid w:val="00DC2A2D"/>
    <w:rsid w:val="00DC2BE7"/>
    <w:rsid w:val="00DC2C97"/>
    <w:rsid w:val="00DC2FC5"/>
    <w:rsid w:val="00DC39F2"/>
    <w:rsid w:val="00DC3D6F"/>
    <w:rsid w:val="00DC4292"/>
    <w:rsid w:val="00DC438B"/>
    <w:rsid w:val="00DC4E92"/>
    <w:rsid w:val="00DC5126"/>
    <w:rsid w:val="00DC534D"/>
    <w:rsid w:val="00DC536E"/>
    <w:rsid w:val="00DC5D8F"/>
    <w:rsid w:val="00DC65EB"/>
    <w:rsid w:val="00DC6AAE"/>
    <w:rsid w:val="00DD005F"/>
    <w:rsid w:val="00DD00C2"/>
    <w:rsid w:val="00DD0549"/>
    <w:rsid w:val="00DD07C0"/>
    <w:rsid w:val="00DD167E"/>
    <w:rsid w:val="00DD1D2D"/>
    <w:rsid w:val="00DD2A3E"/>
    <w:rsid w:val="00DD377C"/>
    <w:rsid w:val="00DD39B5"/>
    <w:rsid w:val="00DD3B4B"/>
    <w:rsid w:val="00DD3CEF"/>
    <w:rsid w:val="00DD4A2D"/>
    <w:rsid w:val="00DD4ECB"/>
    <w:rsid w:val="00DD52DF"/>
    <w:rsid w:val="00DD5C1D"/>
    <w:rsid w:val="00DD5F2F"/>
    <w:rsid w:val="00DD665D"/>
    <w:rsid w:val="00DD72AC"/>
    <w:rsid w:val="00DD72BA"/>
    <w:rsid w:val="00DD74B6"/>
    <w:rsid w:val="00DE0ED8"/>
    <w:rsid w:val="00DE0EE6"/>
    <w:rsid w:val="00DE0EF4"/>
    <w:rsid w:val="00DE2131"/>
    <w:rsid w:val="00DE2B42"/>
    <w:rsid w:val="00DE2B47"/>
    <w:rsid w:val="00DE2C64"/>
    <w:rsid w:val="00DE2DE0"/>
    <w:rsid w:val="00DE2E5B"/>
    <w:rsid w:val="00DE305E"/>
    <w:rsid w:val="00DE3910"/>
    <w:rsid w:val="00DE488C"/>
    <w:rsid w:val="00DE4B1D"/>
    <w:rsid w:val="00DE4EA9"/>
    <w:rsid w:val="00DE5FC4"/>
    <w:rsid w:val="00DE6112"/>
    <w:rsid w:val="00DE62FA"/>
    <w:rsid w:val="00DE6A21"/>
    <w:rsid w:val="00DF037B"/>
    <w:rsid w:val="00DF03CF"/>
    <w:rsid w:val="00DF1022"/>
    <w:rsid w:val="00DF18AE"/>
    <w:rsid w:val="00DF1C21"/>
    <w:rsid w:val="00DF1C29"/>
    <w:rsid w:val="00DF1C69"/>
    <w:rsid w:val="00DF207C"/>
    <w:rsid w:val="00DF25AD"/>
    <w:rsid w:val="00DF279E"/>
    <w:rsid w:val="00DF37CF"/>
    <w:rsid w:val="00DF3AA8"/>
    <w:rsid w:val="00DF42A0"/>
    <w:rsid w:val="00DF4E33"/>
    <w:rsid w:val="00DF540A"/>
    <w:rsid w:val="00DF550A"/>
    <w:rsid w:val="00DF59D0"/>
    <w:rsid w:val="00DF5A74"/>
    <w:rsid w:val="00DF6280"/>
    <w:rsid w:val="00DF66CA"/>
    <w:rsid w:val="00DF6700"/>
    <w:rsid w:val="00DF679D"/>
    <w:rsid w:val="00DF68B7"/>
    <w:rsid w:val="00DF6FED"/>
    <w:rsid w:val="00DF7088"/>
    <w:rsid w:val="00DF7B7A"/>
    <w:rsid w:val="00E00116"/>
    <w:rsid w:val="00E00694"/>
    <w:rsid w:val="00E01E3A"/>
    <w:rsid w:val="00E02534"/>
    <w:rsid w:val="00E027DA"/>
    <w:rsid w:val="00E02EB0"/>
    <w:rsid w:val="00E02F11"/>
    <w:rsid w:val="00E035A9"/>
    <w:rsid w:val="00E0383F"/>
    <w:rsid w:val="00E03C44"/>
    <w:rsid w:val="00E04A56"/>
    <w:rsid w:val="00E04FDD"/>
    <w:rsid w:val="00E052AD"/>
    <w:rsid w:val="00E05545"/>
    <w:rsid w:val="00E0554B"/>
    <w:rsid w:val="00E05BE9"/>
    <w:rsid w:val="00E05C0D"/>
    <w:rsid w:val="00E0616A"/>
    <w:rsid w:val="00E06E11"/>
    <w:rsid w:val="00E0722D"/>
    <w:rsid w:val="00E101F9"/>
    <w:rsid w:val="00E10313"/>
    <w:rsid w:val="00E1094B"/>
    <w:rsid w:val="00E1099D"/>
    <w:rsid w:val="00E10AD9"/>
    <w:rsid w:val="00E10B92"/>
    <w:rsid w:val="00E111D1"/>
    <w:rsid w:val="00E12215"/>
    <w:rsid w:val="00E12E14"/>
    <w:rsid w:val="00E132F1"/>
    <w:rsid w:val="00E13B4C"/>
    <w:rsid w:val="00E13CE4"/>
    <w:rsid w:val="00E14487"/>
    <w:rsid w:val="00E14B0C"/>
    <w:rsid w:val="00E1541D"/>
    <w:rsid w:val="00E15679"/>
    <w:rsid w:val="00E157EB"/>
    <w:rsid w:val="00E1591B"/>
    <w:rsid w:val="00E15E0F"/>
    <w:rsid w:val="00E15F32"/>
    <w:rsid w:val="00E16324"/>
    <w:rsid w:val="00E1632C"/>
    <w:rsid w:val="00E17181"/>
    <w:rsid w:val="00E17546"/>
    <w:rsid w:val="00E17D6A"/>
    <w:rsid w:val="00E20240"/>
    <w:rsid w:val="00E2030C"/>
    <w:rsid w:val="00E204FD"/>
    <w:rsid w:val="00E208CB"/>
    <w:rsid w:val="00E210E2"/>
    <w:rsid w:val="00E21583"/>
    <w:rsid w:val="00E2196E"/>
    <w:rsid w:val="00E21E80"/>
    <w:rsid w:val="00E21EBB"/>
    <w:rsid w:val="00E21F05"/>
    <w:rsid w:val="00E21FED"/>
    <w:rsid w:val="00E22707"/>
    <w:rsid w:val="00E236AA"/>
    <w:rsid w:val="00E23AA1"/>
    <w:rsid w:val="00E241AF"/>
    <w:rsid w:val="00E24F11"/>
    <w:rsid w:val="00E2505B"/>
    <w:rsid w:val="00E2573E"/>
    <w:rsid w:val="00E25A17"/>
    <w:rsid w:val="00E25FE4"/>
    <w:rsid w:val="00E260E7"/>
    <w:rsid w:val="00E264C5"/>
    <w:rsid w:val="00E26832"/>
    <w:rsid w:val="00E26A56"/>
    <w:rsid w:val="00E26ADF"/>
    <w:rsid w:val="00E27066"/>
    <w:rsid w:val="00E274FE"/>
    <w:rsid w:val="00E27560"/>
    <w:rsid w:val="00E30074"/>
    <w:rsid w:val="00E304BB"/>
    <w:rsid w:val="00E312F8"/>
    <w:rsid w:val="00E317D5"/>
    <w:rsid w:val="00E31966"/>
    <w:rsid w:val="00E31DAF"/>
    <w:rsid w:val="00E323D4"/>
    <w:rsid w:val="00E3242F"/>
    <w:rsid w:val="00E334FF"/>
    <w:rsid w:val="00E3352C"/>
    <w:rsid w:val="00E3385F"/>
    <w:rsid w:val="00E33CD2"/>
    <w:rsid w:val="00E33DCC"/>
    <w:rsid w:val="00E340F0"/>
    <w:rsid w:val="00E34371"/>
    <w:rsid w:val="00E34A1A"/>
    <w:rsid w:val="00E3571B"/>
    <w:rsid w:val="00E360CE"/>
    <w:rsid w:val="00E36C43"/>
    <w:rsid w:val="00E36FED"/>
    <w:rsid w:val="00E3710E"/>
    <w:rsid w:val="00E37ADB"/>
    <w:rsid w:val="00E40007"/>
    <w:rsid w:val="00E402F3"/>
    <w:rsid w:val="00E40B85"/>
    <w:rsid w:val="00E40C09"/>
    <w:rsid w:val="00E41073"/>
    <w:rsid w:val="00E415B0"/>
    <w:rsid w:val="00E41D99"/>
    <w:rsid w:val="00E42364"/>
    <w:rsid w:val="00E42A17"/>
    <w:rsid w:val="00E42AD8"/>
    <w:rsid w:val="00E42E0E"/>
    <w:rsid w:val="00E431F8"/>
    <w:rsid w:val="00E43452"/>
    <w:rsid w:val="00E43481"/>
    <w:rsid w:val="00E43527"/>
    <w:rsid w:val="00E43A70"/>
    <w:rsid w:val="00E43DF9"/>
    <w:rsid w:val="00E43EE9"/>
    <w:rsid w:val="00E43F2A"/>
    <w:rsid w:val="00E449CA"/>
    <w:rsid w:val="00E44D54"/>
    <w:rsid w:val="00E452CF"/>
    <w:rsid w:val="00E453BD"/>
    <w:rsid w:val="00E45BF0"/>
    <w:rsid w:val="00E45F55"/>
    <w:rsid w:val="00E460EF"/>
    <w:rsid w:val="00E470BD"/>
    <w:rsid w:val="00E4732B"/>
    <w:rsid w:val="00E4741C"/>
    <w:rsid w:val="00E4780D"/>
    <w:rsid w:val="00E5051F"/>
    <w:rsid w:val="00E509F8"/>
    <w:rsid w:val="00E51034"/>
    <w:rsid w:val="00E51151"/>
    <w:rsid w:val="00E51213"/>
    <w:rsid w:val="00E52274"/>
    <w:rsid w:val="00E5265C"/>
    <w:rsid w:val="00E52724"/>
    <w:rsid w:val="00E52FE3"/>
    <w:rsid w:val="00E531BE"/>
    <w:rsid w:val="00E53508"/>
    <w:rsid w:val="00E537B8"/>
    <w:rsid w:val="00E53C5B"/>
    <w:rsid w:val="00E53D2B"/>
    <w:rsid w:val="00E53DBF"/>
    <w:rsid w:val="00E54008"/>
    <w:rsid w:val="00E540A9"/>
    <w:rsid w:val="00E547AE"/>
    <w:rsid w:val="00E54CE9"/>
    <w:rsid w:val="00E55952"/>
    <w:rsid w:val="00E5648A"/>
    <w:rsid w:val="00E56871"/>
    <w:rsid w:val="00E56B53"/>
    <w:rsid w:val="00E56C92"/>
    <w:rsid w:val="00E5741B"/>
    <w:rsid w:val="00E579B3"/>
    <w:rsid w:val="00E607B7"/>
    <w:rsid w:val="00E60A03"/>
    <w:rsid w:val="00E60F39"/>
    <w:rsid w:val="00E616D2"/>
    <w:rsid w:val="00E61A0D"/>
    <w:rsid w:val="00E61EF5"/>
    <w:rsid w:val="00E62324"/>
    <w:rsid w:val="00E62516"/>
    <w:rsid w:val="00E63D20"/>
    <w:rsid w:val="00E64075"/>
    <w:rsid w:val="00E6432F"/>
    <w:rsid w:val="00E6441A"/>
    <w:rsid w:val="00E64614"/>
    <w:rsid w:val="00E6492C"/>
    <w:rsid w:val="00E65465"/>
    <w:rsid w:val="00E656A8"/>
    <w:rsid w:val="00E67958"/>
    <w:rsid w:val="00E70CF6"/>
    <w:rsid w:val="00E70E4E"/>
    <w:rsid w:val="00E70ED5"/>
    <w:rsid w:val="00E711CE"/>
    <w:rsid w:val="00E7130B"/>
    <w:rsid w:val="00E71490"/>
    <w:rsid w:val="00E721CB"/>
    <w:rsid w:val="00E72241"/>
    <w:rsid w:val="00E725B4"/>
    <w:rsid w:val="00E74075"/>
    <w:rsid w:val="00E7475E"/>
    <w:rsid w:val="00E74769"/>
    <w:rsid w:val="00E74785"/>
    <w:rsid w:val="00E749E6"/>
    <w:rsid w:val="00E74A21"/>
    <w:rsid w:val="00E74B32"/>
    <w:rsid w:val="00E74EE4"/>
    <w:rsid w:val="00E755B2"/>
    <w:rsid w:val="00E75B61"/>
    <w:rsid w:val="00E7655A"/>
    <w:rsid w:val="00E770D1"/>
    <w:rsid w:val="00E7737F"/>
    <w:rsid w:val="00E77732"/>
    <w:rsid w:val="00E77FE3"/>
    <w:rsid w:val="00E8009B"/>
    <w:rsid w:val="00E800FE"/>
    <w:rsid w:val="00E801BE"/>
    <w:rsid w:val="00E8021C"/>
    <w:rsid w:val="00E80897"/>
    <w:rsid w:val="00E80DF2"/>
    <w:rsid w:val="00E80EC0"/>
    <w:rsid w:val="00E81FA0"/>
    <w:rsid w:val="00E82A1A"/>
    <w:rsid w:val="00E82F62"/>
    <w:rsid w:val="00E834EF"/>
    <w:rsid w:val="00E83ACD"/>
    <w:rsid w:val="00E83E5E"/>
    <w:rsid w:val="00E842A4"/>
    <w:rsid w:val="00E842E3"/>
    <w:rsid w:val="00E85125"/>
    <w:rsid w:val="00E87508"/>
    <w:rsid w:val="00E87F34"/>
    <w:rsid w:val="00E87FB1"/>
    <w:rsid w:val="00E900BC"/>
    <w:rsid w:val="00E90FDA"/>
    <w:rsid w:val="00E91C84"/>
    <w:rsid w:val="00E91E15"/>
    <w:rsid w:val="00E91F18"/>
    <w:rsid w:val="00E929E2"/>
    <w:rsid w:val="00E92C72"/>
    <w:rsid w:val="00E9350E"/>
    <w:rsid w:val="00E93E58"/>
    <w:rsid w:val="00E9714E"/>
    <w:rsid w:val="00E9732E"/>
    <w:rsid w:val="00E97EFF"/>
    <w:rsid w:val="00E97F47"/>
    <w:rsid w:val="00EA034A"/>
    <w:rsid w:val="00EA0386"/>
    <w:rsid w:val="00EA03C7"/>
    <w:rsid w:val="00EA0440"/>
    <w:rsid w:val="00EA1DCA"/>
    <w:rsid w:val="00EA1DD2"/>
    <w:rsid w:val="00EA22BD"/>
    <w:rsid w:val="00EA2575"/>
    <w:rsid w:val="00EA2752"/>
    <w:rsid w:val="00EA2B40"/>
    <w:rsid w:val="00EA2CA9"/>
    <w:rsid w:val="00EA30AF"/>
    <w:rsid w:val="00EA3111"/>
    <w:rsid w:val="00EA33A7"/>
    <w:rsid w:val="00EA3ABB"/>
    <w:rsid w:val="00EA3C34"/>
    <w:rsid w:val="00EA3D5A"/>
    <w:rsid w:val="00EA405E"/>
    <w:rsid w:val="00EA43CF"/>
    <w:rsid w:val="00EA510D"/>
    <w:rsid w:val="00EA590C"/>
    <w:rsid w:val="00EA60E0"/>
    <w:rsid w:val="00EA6224"/>
    <w:rsid w:val="00EA6626"/>
    <w:rsid w:val="00EA70A9"/>
    <w:rsid w:val="00EA7D9B"/>
    <w:rsid w:val="00EB0014"/>
    <w:rsid w:val="00EB0CA6"/>
    <w:rsid w:val="00EB0D57"/>
    <w:rsid w:val="00EB12AE"/>
    <w:rsid w:val="00EB140F"/>
    <w:rsid w:val="00EB2040"/>
    <w:rsid w:val="00EB211B"/>
    <w:rsid w:val="00EB2D76"/>
    <w:rsid w:val="00EB38D3"/>
    <w:rsid w:val="00EB3B17"/>
    <w:rsid w:val="00EB3D30"/>
    <w:rsid w:val="00EB41C4"/>
    <w:rsid w:val="00EB4AE0"/>
    <w:rsid w:val="00EB4D32"/>
    <w:rsid w:val="00EB5041"/>
    <w:rsid w:val="00EB5517"/>
    <w:rsid w:val="00EB5BBB"/>
    <w:rsid w:val="00EB66EE"/>
    <w:rsid w:val="00EB6AA0"/>
    <w:rsid w:val="00EB7428"/>
    <w:rsid w:val="00EB76D6"/>
    <w:rsid w:val="00EC0AE9"/>
    <w:rsid w:val="00EC1000"/>
    <w:rsid w:val="00EC244A"/>
    <w:rsid w:val="00EC24FB"/>
    <w:rsid w:val="00EC2BA1"/>
    <w:rsid w:val="00EC3517"/>
    <w:rsid w:val="00EC3A34"/>
    <w:rsid w:val="00EC3C56"/>
    <w:rsid w:val="00EC3DF4"/>
    <w:rsid w:val="00EC43CD"/>
    <w:rsid w:val="00EC57A4"/>
    <w:rsid w:val="00EC58A9"/>
    <w:rsid w:val="00EC79B3"/>
    <w:rsid w:val="00EC7A8E"/>
    <w:rsid w:val="00EC7BFD"/>
    <w:rsid w:val="00ED01C0"/>
    <w:rsid w:val="00ED080A"/>
    <w:rsid w:val="00ED0AE7"/>
    <w:rsid w:val="00ED0C2A"/>
    <w:rsid w:val="00ED0C4A"/>
    <w:rsid w:val="00ED0E20"/>
    <w:rsid w:val="00ED1789"/>
    <w:rsid w:val="00ED1CB0"/>
    <w:rsid w:val="00ED1EBF"/>
    <w:rsid w:val="00ED2132"/>
    <w:rsid w:val="00ED2205"/>
    <w:rsid w:val="00ED23A9"/>
    <w:rsid w:val="00ED2F9A"/>
    <w:rsid w:val="00ED3B74"/>
    <w:rsid w:val="00ED3DE8"/>
    <w:rsid w:val="00ED4359"/>
    <w:rsid w:val="00ED4388"/>
    <w:rsid w:val="00ED567B"/>
    <w:rsid w:val="00ED5F30"/>
    <w:rsid w:val="00ED609E"/>
    <w:rsid w:val="00ED6410"/>
    <w:rsid w:val="00ED64DE"/>
    <w:rsid w:val="00ED710D"/>
    <w:rsid w:val="00ED7C6B"/>
    <w:rsid w:val="00EE0042"/>
    <w:rsid w:val="00EE00EC"/>
    <w:rsid w:val="00EE038B"/>
    <w:rsid w:val="00EE0398"/>
    <w:rsid w:val="00EE0FFA"/>
    <w:rsid w:val="00EE191B"/>
    <w:rsid w:val="00EE19F1"/>
    <w:rsid w:val="00EE20A7"/>
    <w:rsid w:val="00EE23FA"/>
    <w:rsid w:val="00EE25FE"/>
    <w:rsid w:val="00EE2696"/>
    <w:rsid w:val="00EE277A"/>
    <w:rsid w:val="00EE296D"/>
    <w:rsid w:val="00EE2BAE"/>
    <w:rsid w:val="00EE3BDE"/>
    <w:rsid w:val="00EE3D32"/>
    <w:rsid w:val="00EE425A"/>
    <w:rsid w:val="00EE4BD3"/>
    <w:rsid w:val="00EE4E01"/>
    <w:rsid w:val="00EE511D"/>
    <w:rsid w:val="00EE538D"/>
    <w:rsid w:val="00EE5E53"/>
    <w:rsid w:val="00EE68C1"/>
    <w:rsid w:val="00EE6CBF"/>
    <w:rsid w:val="00EE73C9"/>
    <w:rsid w:val="00EE7462"/>
    <w:rsid w:val="00EE7624"/>
    <w:rsid w:val="00EE7781"/>
    <w:rsid w:val="00EF0467"/>
    <w:rsid w:val="00EF07FC"/>
    <w:rsid w:val="00EF1075"/>
    <w:rsid w:val="00EF13EE"/>
    <w:rsid w:val="00EF1551"/>
    <w:rsid w:val="00EF17D3"/>
    <w:rsid w:val="00EF1966"/>
    <w:rsid w:val="00EF205C"/>
    <w:rsid w:val="00EF238F"/>
    <w:rsid w:val="00EF2DC4"/>
    <w:rsid w:val="00EF2EBD"/>
    <w:rsid w:val="00EF34F7"/>
    <w:rsid w:val="00EF4135"/>
    <w:rsid w:val="00EF4BF9"/>
    <w:rsid w:val="00EF4D15"/>
    <w:rsid w:val="00EF528C"/>
    <w:rsid w:val="00EF545B"/>
    <w:rsid w:val="00EF588E"/>
    <w:rsid w:val="00EF76AF"/>
    <w:rsid w:val="00F00041"/>
    <w:rsid w:val="00F01367"/>
    <w:rsid w:val="00F0140E"/>
    <w:rsid w:val="00F01914"/>
    <w:rsid w:val="00F02505"/>
    <w:rsid w:val="00F03216"/>
    <w:rsid w:val="00F03FE7"/>
    <w:rsid w:val="00F043B9"/>
    <w:rsid w:val="00F04542"/>
    <w:rsid w:val="00F04D44"/>
    <w:rsid w:val="00F04F01"/>
    <w:rsid w:val="00F057AE"/>
    <w:rsid w:val="00F05881"/>
    <w:rsid w:val="00F05E40"/>
    <w:rsid w:val="00F062B3"/>
    <w:rsid w:val="00F06396"/>
    <w:rsid w:val="00F0671A"/>
    <w:rsid w:val="00F06C40"/>
    <w:rsid w:val="00F077D6"/>
    <w:rsid w:val="00F07818"/>
    <w:rsid w:val="00F07B58"/>
    <w:rsid w:val="00F07C63"/>
    <w:rsid w:val="00F10476"/>
    <w:rsid w:val="00F1093F"/>
    <w:rsid w:val="00F129B7"/>
    <w:rsid w:val="00F135FC"/>
    <w:rsid w:val="00F143AB"/>
    <w:rsid w:val="00F148BB"/>
    <w:rsid w:val="00F1516C"/>
    <w:rsid w:val="00F1537B"/>
    <w:rsid w:val="00F15CE8"/>
    <w:rsid w:val="00F15D70"/>
    <w:rsid w:val="00F165AA"/>
    <w:rsid w:val="00F16A54"/>
    <w:rsid w:val="00F2015F"/>
    <w:rsid w:val="00F2054B"/>
    <w:rsid w:val="00F2074F"/>
    <w:rsid w:val="00F2090D"/>
    <w:rsid w:val="00F2097B"/>
    <w:rsid w:val="00F20D34"/>
    <w:rsid w:val="00F217BC"/>
    <w:rsid w:val="00F2186E"/>
    <w:rsid w:val="00F21ADD"/>
    <w:rsid w:val="00F2204E"/>
    <w:rsid w:val="00F2262A"/>
    <w:rsid w:val="00F2294E"/>
    <w:rsid w:val="00F22C21"/>
    <w:rsid w:val="00F2324F"/>
    <w:rsid w:val="00F23473"/>
    <w:rsid w:val="00F23485"/>
    <w:rsid w:val="00F236FA"/>
    <w:rsid w:val="00F242F4"/>
    <w:rsid w:val="00F2553D"/>
    <w:rsid w:val="00F256C7"/>
    <w:rsid w:val="00F25745"/>
    <w:rsid w:val="00F25C1F"/>
    <w:rsid w:val="00F26336"/>
    <w:rsid w:val="00F26677"/>
    <w:rsid w:val="00F26FE9"/>
    <w:rsid w:val="00F27426"/>
    <w:rsid w:val="00F274D2"/>
    <w:rsid w:val="00F27565"/>
    <w:rsid w:val="00F2795B"/>
    <w:rsid w:val="00F30077"/>
    <w:rsid w:val="00F302F3"/>
    <w:rsid w:val="00F3085A"/>
    <w:rsid w:val="00F30E33"/>
    <w:rsid w:val="00F311F2"/>
    <w:rsid w:val="00F3145C"/>
    <w:rsid w:val="00F314A1"/>
    <w:rsid w:val="00F318F4"/>
    <w:rsid w:val="00F318FB"/>
    <w:rsid w:val="00F32083"/>
    <w:rsid w:val="00F32DE8"/>
    <w:rsid w:val="00F3331C"/>
    <w:rsid w:val="00F33376"/>
    <w:rsid w:val="00F337F6"/>
    <w:rsid w:val="00F346F2"/>
    <w:rsid w:val="00F34C0A"/>
    <w:rsid w:val="00F34C15"/>
    <w:rsid w:val="00F34D07"/>
    <w:rsid w:val="00F34F8E"/>
    <w:rsid w:val="00F354DF"/>
    <w:rsid w:val="00F35537"/>
    <w:rsid w:val="00F35B9F"/>
    <w:rsid w:val="00F35F40"/>
    <w:rsid w:val="00F36283"/>
    <w:rsid w:val="00F36320"/>
    <w:rsid w:val="00F363E9"/>
    <w:rsid w:val="00F36934"/>
    <w:rsid w:val="00F37421"/>
    <w:rsid w:val="00F37612"/>
    <w:rsid w:val="00F37688"/>
    <w:rsid w:val="00F37949"/>
    <w:rsid w:val="00F37956"/>
    <w:rsid w:val="00F37DAE"/>
    <w:rsid w:val="00F37E17"/>
    <w:rsid w:val="00F402FA"/>
    <w:rsid w:val="00F407BD"/>
    <w:rsid w:val="00F41964"/>
    <w:rsid w:val="00F41A0D"/>
    <w:rsid w:val="00F41F69"/>
    <w:rsid w:val="00F42A35"/>
    <w:rsid w:val="00F42D2D"/>
    <w:rsid w:val="00F43BFE"/>
    <w:rsid w:val="00F4435E"/>
    <w:rsid w:val="00F44EDA"/>
    <w:rsid w:val="00F45BFD"/>
    <w:rsid w:val="00F46039"/>
    <w:rsid w:val="00F46B2C"/>
    <w:rsid w:val="00F502EA"/>
    <w:rsid w:val="00F5087F"/>
    <w:rsid w:val="00F50979"/>
    <w:rsid w:val="00F51DF4"/>
    <w:rsid w:val="00F5348D"/>
    <w:rsid w:val="00F5388A"/>
    <w:rsid w:val="00F539A4"/>
    <w:rsid w:val="00F54068"/>
    <w:rsid w:val="00F54443"/>
    <w:rsid w:val="00F54DE9"/>
    <w:rsid w:val="00F54F22"/>
    <w:rsid w:val="00F55F17"/>
    <w:rsid w:val="00F55F86"/>
    <w:rsid w:val="00F56CAD"/>
    <w:rsid w:val="00F56CE5"/>
    <w:rsid w:val="00F570E6"/>
    <w:rsid w:val="00F578CA"/>
    <w:rsid w:val="00F5793A"/>
    <w:rsid w:val="00F57ABA"/>
    <w:rsid w:val="00F57F2A"/>
    <w:rsid w:val="00F61A38"/>
    <w:rsid w:val="00F61C36"/>
    <w:rsid w:val="00F61DB4"/>
    <w:rsid w:val="00F62A3A"/>
    <w:rsid w:val="00F62C46"/>
    <w:rsid w:val="00F62CC9"/>
    <w:rsid w:val="00F62D8D"/>
    <w:rsid w:val="00F63424"/>
    <w:rsid w:val="00F63604"/>
    <w:rsid w:val="00F646AD"/>
    <w:rsid w:val="00F64A9F"/>
    <w:rsid w:val="00F64BD7"/>
    <w:rsid w:val="00F64F1A"/>
    <w:rsid w:val="00F65106"/>
    <w:rsid w:val="00F659AD"/>
    <w:rsid w:val="00F65C32"/>
    <w:rsid w:val="00F66085"/>
    <w:rsid w:val="00F66B60"/>
    <w:rsid w:val="00F671DC"/>
    <w:rsid w:val="00F67690"/>
    <w:rsid w:val="00F67AC9"/>
    <w:rsid w:val="00F67C52"/>
    <w:rsid w:val="00F708B0"/>
    <w:rsid w:val="00F70C4A"/>
    <w:rsid w:val="00F71F87"/>
    <w:rsid w:val="00F72109"/>
    <w:rsid w:val="00F724D7"/>
    <w:rsid w:val="00F72C3A"/>
    <w:rsid w:val="00F72CC8"/>
    <w:rsid w:val="00F72D61"/>
    <w:rsid w:val="00F7354B"/>
    <w:rsid w:val="00F7494C"/>
    <w:rsid w:val="00F751DC"/>
    <w:rsid w:val="00F75274"/>
    <w:rsid w:val="00F757FE"/>
    <w:rsid w:val="00F75B58"/>
    <w:rsid w:val="00F76833"/>
    <w:rsid w:val="00F76F87"/>
    <w:rsid w:val="00F77700"/>
    <w:rsid w:val="00F7785C"/>
    <w:rsid w:val="00F77B9A"/>
    <w:rsid w:val="00F77D59"/>
    <w:rsid w:val="00F801B9"/>
    <w:rsid w:val="00F80380"/>
    <w:rsid w:val="00F80570"/>
    <w:rsid w:val="00F810D0"/>
    <w:rsid w:val="00F81140"/>
    <w:rsid w:val="00F812EE"/>
    <w:rsid w:val="00F8152C"/>
    <w:rsid w:val="00F81821"/>
    <w:rsid w:val="00F81CC5"/>
    <w:rsid w:val="00F81E1B"/>
    <w:rsid w:val="00F8258D"/>
    <w:rsid w:val="00F83285"/>
    <w:rsid w:val="00F83F14"/>
    <w:rsid w:val="00F84896"/>
    <w:rsid w:val="00F84B72"/>
    <w:rsid w:val="00F863A2"/>
    <w:rsid w:val="00F87071"/>
    <w:rsid w:val="00F87514"/>
    <w:rsid w:val="00F87A50"/>
    <w:rsid w:val="00F87B8C"/>
    <w:rsid w:val="00F90763"/>
    <w:rsid w:val="00F90C4E"/>
    <w:rsid w:val="00F90EDF"/>
    <w:rsid w:val="00F913C1"/>
    <w:rsid w:val="00F91D99"/>
    <w:rsid w:val="00F92EF0"/>
    <w:rsid w:val="00F931A5"/>
    <w:rsid w:val="00F93B31"/>
    <w:rsid w:val="00F93E52"/>
    <w:rsid w:val="00F94850"/>
    <w:rsid w:val="00F94F4A"/>
    <w:rsid w:val="00F9657B"/>
    <w:rsid w:val="00F978F8"/>
    <w:rsid w:val="00F97A74"/>
    <w:rsid w:val="00F97EF6"/>
    <w:rsid w:val="00FA102D"/>
    <w:rsid w:val="00FA15F7"/>
    <w:rsid w:val="00FA1A21"/>
    <w:rsid w:val="00FA2140"/>
    <w:rsid w:val="00FA26EF"/>
    <w:rsid w:val="00FA3B69"/>
    <w:rsid w:val="00FA3BB9"/>
    <w:rsid w:val="00FA3BEC"/>
    <w:rsid w:val="00FA4C07"/>
    <w:rsid w:val="00FA4E28"/>
    <w:rsid w:val="00FA52D5"/>
    <w:rsid w:val="00FA6E7E"/>
    <w:rsid w:val="00FB12C2"/>
    <w:rsid w:val="00FB1A56"/>
    <w:rsid w:val="00FB3203"/>
    <w:rsid w:val="00FB3C11"/>
    <w:rsid w:val="00FB3D9F"/>
    <w:rsid w:val="00FB3EB7"/>
    <w:rsid w:val="00FB4DB4"/>
    <w:rsid w:val="00FB51C2"/>
    <w:rsid w:val="00FB5320"/>
    <w:rsid w:val="00FB56BC"/>
    <w:rsid w:val="00FB672C"/>
    <w:rsid w:val="00FB7047"/>
    <w:rsid w:val="00FB70E1"/>
    <w:rsid w:val="00FB7CA1"/>
    <w:rsid w:val="00FC036D"/>
    <w:rsid w:val="00FC0693"/>
    <w:rsid w:val="00FC159E"/>
    <w:rsid w:val="00FC1F7C"/>
    <w:rsid w:val="00FC210C"/>
    <w:rsid w:val="00FC26B8"/>
    <w:rsid w:val="00FC26C4"/>
    <w:rsid w:val="00FC373E"/>
    <w:rsid w:val="00FC393E"/>
    <w:rsid w:val="00FC4D44"/>
    <w:rsid w:val="00FC61FB"/>
    <w:rsid w:val="00FC653B"/>
    <w:rsid w:val="00FC68D3"/>
    <w:rsid w:val="00FC69CC"/>
    <w:rsid w:val="00FC6B0B"/>
    <w:rsid w:val="00FC6F7E"/>
    <w:rsid w:val="00FC704E"/>
    <w:rsid w:val="00FC7096"/>
    <w:rsid w:val="00FD0379"/>
    <w:rsid w:val="00FD0EAC"/>
    <w:rsid w:val="00FD120B"/>
    <w:rsid w:val="00FD19F7"/>
    <w:rsid w:val="00FD1EA0"/>
    <w:rsid w:val="00FD1F4E"/>
    <w:rsid w:val="00FD2F28"/>
    <w:rsid w:val="00FD3480"/>
    <w:rsid w:val="00FD359E"/>
    <w:rsid w:val="00FD36CD"/>
    <w:rsid w:val="00FD3DBE"/>
    <w:rsid w:val="00FD4542"/>
    <w:rsid w:val="00FD4722"/>
    <w:rsid w:val="00FD48DA"/>
    <w:rsid w:val="00FD4E79"/>
    <w:rsid w:val="00FD5046"/>
    <w:rsid w:val="00FD5365"/>
    <w:rsid w:val="00FD598B"/>
    <w:rsid w:val="00FD6A62"/>
    <w:rsid w:val="00FD6EB6"/>
    <w:rsid w:val="00FD72F6"/>
    <w:rsid w:val="00FD795E"/>
    <w:rsid w:val="00FE0902"/>
    <w:rsid w:val="00FE09BC"/>
    <w:rsid w:val="00FE0B2F"/>
    <w:rsid w:val="00FE0E5A"/>
    <w:rsid w:val="00FE1BB6"/>
    <w:rsid w:val="00FE2831"/>
    <w:rsid w:val="00FE28E6"/>
    <w:rsid w:val="00FE296B"/>
    <w:rsid w:val="00FE2DB4"/>
    <w:rsid w:val="00FE2E38"/>
    <w:rsid w:val="00FE2F07"/>
    <w:rsid w:val="00FE3584"/>
    <w:rsid w:val="00FE3B07"/>
    <w:rsid w:val="00FE3C2C"/>
    <w:rsid w:val="00FE41F8"/>
    <w:rsid w:val="00FE46C4"/>
    <w:rsid w:val="00FE4B98"/>
    <w:rsid w:val="00FE4E46"/>
    <w:rsid w:val="00FE4F85"/>
    <w:rsid w:val="00FE5064"/>
    <w:rsid w:val="00FE5184"/>
    <w:rsid w:val="00FE52E1"/>
    <w:rsid w:val="00FE5647"/>
    <w:rsid w:val="00FE5C41"/>
    <w:rsid w:val="00FE64A9"/>
    <w:rsid w:val="00FE69D7"/>
    <w:rsid w:val="00FE6BEF"/>
    <w:rsid w:val="00FE7941"/>
    <w:rsid w:val="00FF0162"/>
    <w:rsid w:val="00FF086C"/>
    <w:rsid w:val="00FF154C"/>
    <w:rsid w:val="00FF1DCE"/>
    <w:rsid w:val="00FF1E98"/>
    <w:rsid w:val="00FF1EF2"/>
    <w:rsid w:val="00FF26B5"/>
    <w:rsid w:val="00FF2B9E"/>
    <w:rsid w:val="00FF4051"/>
    <w:rsid w:val="00FF4130"/>
    <w:rsid w:val="00FF4B40"/>
    <w:rsid w:val="00FF5681"/>
    <w:rsid w:val="00FF6AB4"/>
    <w:rsid w:val="00FF7616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36"/>
  </w:style>
  <w:style w:type="paragraph" w:styleId="5">
    <w:name w:val="heading 5"/>
    <w:basedOn w:val="a"/>
    <w:next w:val="a"/>
    <w:link w:val="50"/>
    <w:qFormat/>
    <w:rsid w:val="00302B6E"/>
    <w:pPr>
      <w:keepNext/>
      <w:spacing w:after="0"/>
      <w:ind w:left="0"/>
      <w:jc w:val="center"/>
      <w:outlineLvl w:val="4"/>
    </w:pPr>
    <w:rPr>
      <w:rFonts w:ascii="Times New Roman" w:eastAsia="Times New Roman" w:hAnsi="Times New Roman" w:cs="Times New Roman"/>
      <w:b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75FB"/>
    <w:pPr>
      <w:spacing w:after="0"/>
      <w:ind w:left="542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3EB0"/>
  </w:style>
  <w:style w:type="character" w:customStyle="1" w:styleId="a6">
    <w:name w:val="Основной текст Знак"/>
    <w:basedOn w:val="a0"/>
    <w:link w:val="a5"/>
    <w:uiPriority w:val="99"/>
    <w:rsid w:val="00623EB0"/>
  </w:style>
  <w:style w:type="paragraph" w:customStyle="1" w:styleId="Default">
    <w:name w:val="Default"/>
    <w:rsid w:val="00BB1BBE"/>
    <w:pPr>
      <w:autoSpaceDE w:val="0"/>
      <w:autoSpaceDN w:val="0"/>
      <w:adjustRightInd w:val="0"/>
      <w:spacing w:after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B0CFA"/>
    <w:pPr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0CF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AA04D2"/>
    <w:pPr>
      <w:spacing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885C66"/>
    <w:pPr>
      <w:spacing w:before="100" w:beforeAutospacing="1" w:after="100" w:afterAutospacing="1"/>
      <w:ind w:left="0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A7D9B"/>
    <w:pPr>
      <w:ind w:left="720"/>
      <w:contextualSpacing/>
    </w:pPr>
  </w:style>
  <w:style w:type="paragraph" w:customStyle="1" w:styleId="ConsPlusNormal">
    <w:name w:val="ConsPlusNormal"/>
    <w:rsid w:val="005D57EE"/>
    <w:pPr>
      <w:widowControl w:val="0"/>
      <w:autoSpaceDE w:val="0"/>
      <w:autoSpaceDN w:val="0"/>
      <w:adjustRightInd w:val="0"/>
      <w:spacing w:after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654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540"/>
    <w:rPr>
      <w:rFonts w:ascii="Tahoma" w:hAnsi="Tahoma" w:cs="Tahoma"/>
      <w:sz w:val="16"/>
      <w:szCs w:val="16"/>
    </w:rPr>
  </w:style>
  <w:style w:type="paragraph" w:styleId="ac">
    <w:name w:val="No Spacing"/>
    <w:qFormat/>
    <w:rsid w:val="008234BC"/>
    <w:pPr>
      <w:spacing w:after="0"/>
      <w:ind w:left="0"/>
    </w:pPr>
    <w:rPr>
      <w:rFonts w:ascii="Calibri" w:eastAsia="Times New Roman" w:hAnsi="Calibri" w:cs="Times New Roman"/>
      <w:lang w:val="en-US" w:bidi="en-US"/>
    </w:rPr>
  </w:style>
  <w:style w:type="paragraph" w:customStyle="1" w:styleId="21">
    <w:name w:val="Основной текст (2)1"/>
    <w:basedOn w:val="a"/>
    <w:rsid w:val="008234BC"/>
    <w:pPr>
      <w:shd w:val="clear" w:color="auto" w:fill="FFFFFF"/>
      <w:spacing w:after="0" w:line="322" w:lineRule="exact"/>
      <w:ind w:left="0" w:firstLine="56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paragraph" w:styleId="ad">
    <w:name w:val="Block Text"/>
    <w:basedOn w:val="a"/>
    <w:rsid w:val="008234BC"/>
    <w:pPr>
      <w:spacing w:after="0"/>
      <w:ind w:left="-284" w:right="-483"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4732B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732B"/>
  </w:style>
  <w:style w:type="character" w:customStyle="1" w:styleId="apple-converted-space">
    <w:name w:val="apple-converted-space"/>
    <w:basedOn w:val="a0"/>
    <w:rsid w:val="00A245CC"/>
  </w:style>
  <w:style w:type="paragraph" w:styleId="ae">
    <w:name w:val="Plain Text"/>
    <w:basedOn w:val="a"/>
    <w:link w:val="af"/>
    <w:uiPriority w:val="99"/>
    <w:rsid w:val="00490DD0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490DD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news-title1">
    <w:name w:val="news-title1"/>
    <w:basedOn w:val="a0"/>
    <w:rsid w:val="00146299"/>
    <w:rPr>
      <w:b/>
      <w:bCs/>
      <w:color w:val="0B54AD"/>
    </w:rPr>
  </w:style>
  <w:style w:type="paragraph" w:customStyle="1" w:styleId="31">
    <w:name w:val="Обычный3"/>
    <w:rsid w:val="003F5C6F"/>
    <w:pPr>
      <w:spacing w:after="0"/>
      <w:ind w:left="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0">
    <w:name w:val="Strong"/>
    <w:qFormat/>
    <w:rsid w:val="00006489"/>
    <w:rPr>
      <w:b/>
      <w:bCs/>
    </w:rPr>
  </w:style>
  <w:style w:type="paragraph" w:customStyle="1" w:styleId="ConsPlusNonformat">
    <w:name w:val="ConsPlusNonformat"/>
    <w:rsid w:val="00B712C3"/>
    <w:pPr>
      <w:autoSpaceDE w:val="0"/>
      <w:autoSpaceDN w:val="0"/>
      <w:adjustRightInd w:val="0"/>
      <w:spacing w:after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2B6E"/>
    <w:rPr>
      <w:rFonts w:ascii="Times New Roman" w:eastAsia="Times New Roman" w:hAnsi="Times New Roman" w:cs="Times New Roman"/>
      <w:b/>
      <w:noProof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660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_sli\Documents\&#1043;&#1088;&#1072;&#1092;&#1080;&#1082;&#1080;\&#1050;&#1085;&#1080;&#1075;&#1072;4.xlsx" TargetMode="External"/><Relationship Id="rId1" Type="http://schemas.openxmlformats.org/officeDocument/2006/relationships/image" Target="../media/image2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_sli\Documents\&#1043;&#1088;&#1072;&#1092;&#1080;&#1082;&#1080;\&#1050;&#1085;&#1080;&#1075;&#1072;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Демографическое</a:t>
            </a:r>
            <a:r>
              <a:rPr lang="ru-RU" sz="1200" baseline="0"/>
              <a:t> развитие</a:t>
            </a:r>
            <a:endParaRPr lang="ru-RU" sz="12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Лист1!$C$57</c:f>
              <c:strCache>
                <c:ptCount val="1"/>
                <c:pt idx="0">
                  <c:v>Число родившихся, чел.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Лист1!$D$56:$I$56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Лист1!$D$57:$I$57</c:f>
              <c:numCache>
                <c:formatCode>General</c:formatCode>
                <c:ptCount val="6"/>
                <c:pt idx="0">
                  <c:v>93</c:v>
                </c:pt>
                <c:pt idx="1">
                  <c:v>98</c:v>
                </c:pt>
                <c:pt idx="2">
                  <c:v>96</c:v>
                </c:pt>
                <c:pt idx="3">
                  <c:v>97</c:v>
                </c:pt>
                <c:pt idx="4">
                  <c:v>98</c:v>
                </c:pt>
                <c:pt idx="5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Лист1!$C$58</c:f>
              <c:strCache>
                <c:ptCount val="1"/>
                <c:pt idx="0">
                  <c:v>Число умерших, чел.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Лист1!$D$56:$I$56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Лист1!$D$58:$I$58</c:f>
              <c:numCache>
                <c:formatCode>General</c:formatCode>
                <c:ptCount val="6"/>
                <c:pt idx="0">
                  <c:v>195</c:v>
                </c:pt>
                <c:pt idx="1">
                  <c:v>179</c:v>
                </c:pt>
                <c:pt idx="2">
                  <c:v>178</c:v>
                </c:pt>
                <c:pt idx="3">
                  <c:v>172</c:v>
                </c:pt>
                <c:pt idx="4">
                  <c:v>170</c:v>
                </c:pt>
                <c:pt idx="5">
                  <c:v>170</c:v>
                </c:pt>
              </c:numCache>
            </c:numRef>
          </c:val>
        </c:ser>
        <c:dLbls>
          <c:showVal val="1"/>
        </c:dLbls>
        <c:shape val="box"/>
        <c:axId val="99245056"/>
        <c:axId val="99284096"/>
        <c:axId val="0"/>
      </c:bar3DChart>
      <c:catAx>
        <c:axId val="9924505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9284096"/>
        <c:crosses val="autoZero"/>
        <c:auto val="1"/>
        <c:lblAlgn val="ctr"/>
        <c:lblOffset val="100"/>
      </c:catAx>
      <c:valAx>
        <c:axId val="9928409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9924505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2">
        <a:lumMod val="40000"/>
        <a:lumOff val="60000"/>
      </a:schemeClr>
    </a:solidFill>
    <a:ln w="12700">
      <a:solidFill>
        <a:schemeClr val="accent2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Обрабатывающие производства, млн.руб.(обработка древесины)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Лист1!$C$72</c:f>
              <c:strCache>
                <c:ptCount val="1"/>
                <c:pt idx="0">
                  <c:v>Обрабатывающие производства, млн.руб.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Лист1!$D$71:$I$71</c:f>
              <c:strCache>
                <c:ptCount val="6"/>
                <c:pt idx="0">
                  <c:v>2015 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Лист1!$D$72:$I$72</c:f>
              <c:numCache>
                <c:formatCode>General</c:formatCode>
                <c:ptCount val="6"/>
                <c:pt idx="0">
                  <c:v>2144.7399999999998</c:v>
                </c:pt>
                <c:pt idx="1">
                  <c:v>1995.78</c:v>
                </c:pt>
                <c:pt idx="2">
                  <c:v>1922.1499999999999</c:v>
                </c:pt>
                <c:pt idx="3">
                  <c:v>2175.6</c:v>
                </c:pt>
                <c:pt idx="4">
                  <c:v>3498.13</c:v>
                </c:pt>
                <c:pt idx="5">
                  <c:v>7836.24</c:v>
                </c:pt>
              </c:numCache>
            </c:numRef>
          </c:val>
        </c:ser>
        <c:dLbls>
          <c:showVal val="1"/>
        </c:dLbls>
        <c:axId val="137619328"/>
        <c:axId val="137620864"/>
      </c:barChart>
      <c:catAx>
        <c:axId val="1376193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7620864"/>
        <c:crosses val="autoZero"/>
        <c:auto val="1"/>
        <c:lblAlgn val="ctr"/>
        <c:lblOffset val="100"/>
      </c:catAx>
      <c:valAx>
        <c:axId val="13762086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7619328"/>
        <c:crosses val="autoZero"/>
        <c:crossBetween val="between"/>
      </c:valAx>
      <c:spPr>
        <a:noFill/>
      </c:spPr>
    </c:plotArea>
    <c:plotVisOnly val="1"/>
  </c:chart>
  <c:spPr>
    <a:solidFill>
      <a:srgbClr val="FFC000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Лист1!$C$34</c:f>
              <c:strCache>
                <c:ptCount val="1"/>
                <c:pt idx="0">
                  <c:v>Продукция с\х -всего, млн.руб.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Лист1!$D$33:$I$33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Лист1!$D$34:$I$34</c:f>
              <c:numCache>
                <c:formatCode>General</c:formatCode>
                <c:ptCount val="6"/>
                <c:pt idx="0">
                  <c:v>363.9</c:v>
                </c:pt>
                <c:pt idx="1">
                  <c:v>343.7</c:v>
                </c:pt>
                <c:pt idx="2">
                  <c:v>350</c:v>
                </c:pt>
                <c:pt idx="3">
                  <c:v>374.82</c:v>
                </c:pt>
                <c:pt idx="4">
                  <c:v>394.53</c:v>
                </c:pt>
                <c:pt idx="5">
                  <c:v>416.51</c:v>
                </c:pt>
              </c:numCache>
            </c:numRef>
          </c:val>
        </c:ser>
        <c:axId val="143059968"/>
        <c:axId val="144594432"/>
      </c:barChart>
      <c:catAx>
        <c:axId val="1430599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4594432"/>
        <c:crosses val="autoZero"/>
        <c:auto val="1"/>
        <c:lblAlgn val="ctr"/>
        <c:lblOffset val="100"/>
      </c:catAx>
      <c:valAx>
        <c:axId val="144594432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43059968"/>
        <c:crosses val="autoZero"/>
        <c:crossBetween val="between"/>
      </c:valAx>
      <c:spPr>
        <a:noFill/>
      </c:spPr>
    </c:plotArea>
    <c:plotVisOnly val="1"/>
  </c:chart>
  <c:spPr>
    <a:solidFill>
      <a:srgbClr val="92D050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Лист1!$C$102</c:f>
              <c:strCache>
                <c:ptCount val="1"/>
                <c:pt idx="0">
                  <c:v>Ввод жилья, тыс.кв.м.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Лист1!$D$101:$I$101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Лист1!$D$102:$I$102</c:f>
              <c:numCache>
                <c:formatCode>General</c:formatCode>
                <c:ptCount val="6"/>
                <c:pt idx="0">
                  <c:v>2.617</c:v>
                </c:pt>
                <c:pt idx="1">
                  <c:v>3.1519999999999997</c:v>
                </c:pt>
                <c:pt idx="2">
                  <c:v>3.238</c:v>
                </c:pt>
                <c:pt idx="3">
                  <c:v>3.3129999999999646</c:v>
                </c:pt>
                <c:pt idx="4">
                  <c:v>3.3889999999999998</c:v>
                </c:pt>
                <c:pt idx="5">
                  <c:v>3.464</c:v>
                </c:pt>
              </c:numCache>
            </c:numRef>
          </c:val>
        </c:ser>
        <c:dLbls>
          <c:showVal val="1"/>
        </c:dLbls>
        <c:gapWidth val="75"/>
        <c:shape val="cylinder"/>
        <c:axId val="144825344"/>
        <c:axId val="146934016"/>
        <c:axId val="114782208"/>
      </c:bar3DChart>
      <c:catAx>
        <c:axId val="1448253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6934016"/>
        <c:crosses val="autoZero"/>
        <c:auto val="1"/>
        <c:lblAlgn val="ctr"/>
        <c:lblOffset val="100"/>
      </c:catAx>
      <c:valAx>
        <c:axId val="14693401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44825344"/>
        <c:crosses val="autoZero"/>
        <c:crossBetween val="between"/>
      </c:valAx>
      <c:serAx>
        <c:axId val="114782208"/>
        <c:scaling>
          <c:orientation val="minMax"/>
        </c:scaling>
        <c:delete val="1"/>
        <c:axPos val="b"/>
        <c:tickLblPos val="nextTo"/>
        <c:crossAx val="146934016"/>
        <c:crosses val="autoZero"/>
      </c:serAx>
    </c:plotArea>
    <c:legend>
      <c:legendPos val="t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5">
        <a:lumMod val="40000"/>
        <a:lumOff val="60000"/>
      </a:schemeClr>
    </a:solidFill>
    <a:ln w="19050" cap="flat" cmpd="sng" algn="ctr">
      <a:solidFill>
        <a:schemeClr val="accent6">
          <a:lumMod val="50000"/>
        </a:schemeClr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Торговля и услуги населению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Лист1!$C$79</c:f>
              <c:strCache>
                <c:ptCount val="1"/>
                <c:pt idx="0">
                  <c:v>Оборот розничной торговли, млн.руб.</c:v>
                </c:pt>
              </c:strCache>
            </c:strRef>
          </c:tx>
          <c:spPr>
            <a:solidFill>
              <a:schemeClr val="tx2"/>
            </a:solidFill>
          </c:spPr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Лист1!$D$78:$I$78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Лист1!$D$79:$I$79</c:f>
              <c:numCache>
                <c:formatCode>General</c:formatCode>
                <c:ptCount val="6"/>
                <c:pt idx="0">
                  <c:v>63.25</c:v>
                </c:pt>
                <c:pt idx="1">
                  <c:v>69.22</c:v>
                </c:pt>
                <c:pt idx="2">
                  <c:v>72.06</c:v>
                </c:pt>
                <c:pt idx="3">
                  <c:v>75.319999999999993</c:v>
                </c:pt>
                <c:pt idx="4">
                  <c:v>78.649999999999991</c:v>
                </c:pt>
                <c:pt idx="5">
                  <c:v>82.210000000000022</c:v>
                </c:pt>
              </c:numCache>
            </c:numRef>
          </c:val>
        </c:ser>
        <c:ser>
          <c:idx val="1"/>
          <c:order val="1"/>
          <c:tx>
            <c:strRef>
              <c:f>Лист1!$C$80</c:f>
              <c:strCache>
                <c:ptCount val="1"/>
                <c:pt idx="0">
                  <c:v>Оборот общественного питания, млн.руб.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Лист1!$D$78:$I$78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Лист1!$D$80:$I$80</c:f>
              <c:numCache>
                <c:formatCode>General</c:formatCode>
                <c:ptCount val="6"/>
                <c:pt idx="0">
                  <c:v>17.630000000000031</c:v>
                </c:pt>
                <c:pt idx="1">
                  <c:v>20.239999999999988</c:v>
                </c:pt>
                <c:pt idx="2">
                  <c:v>21.27</c:v>
                </c:pt>
                <c:pt idx="3">
                  <c:v>22.37</c:v>
                </c:pt>
                <c:pt idx="4">
                  <c:v>23.56</c:v>
                </c:pt>
                <c:pt idx="5">
                  <c:v>24.810000000000031</c:v>
                </c:pt>
              </c:numCache>
            </c:numRef>
          </c:val>
        </c:ser>
        <c:ser>
          <c:idx val="2"/>
          <c:order val="2"/>
          <c:tx>
            <c:strRef>
              <c:f>Лист1!$C$81</c:f>
              <c:strCache>
                <c:ptCount val="1"/>
                <c:pt idx="0">
                  <c:v>Объем платных услуг населению, млн.руб.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Лист1!$D$78:$I$78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Лист1!$D$81:$I$81</c:f>
              <c:numCache>
                <c:formatCode>General</c:formatCode>
                <c:ptCount val="6"/>
                <c:pt idx="0">
                  <c:v>35.1</c:v>
                </c:pt>
                <c:pt idx="1">
                  <c:v>36.1</c:v>
                </c:pt>
                <c:pt idx="2">
                  <c:v>38</c:v>
                </c:pt>
                <c:pt idx="3">
                  <c:v>40.1</c:v>
                </c:pt>
                <c:pt idx="4">
                  <c:v>42.36</c:v>
                </c:pt>
                <c:pt idx="5">
                  <c:v>44.309999999999995</c:v>
                </c:pt>
              </c:numCache>
            </c:numRef>
          </c:val>
        </c:ser>
        <c:dLbls>
          <c:showVal val="1"/>
        </c:dLbls>
        <c:overlap val="-25"/>
        <c:axId val="115214208"/>
        <c:axId val="115215744"/>
      </c:barChart>
      <c:catAx>
        <c:axId val="115214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5215744"/>
        <c:crosses val="autoZero"/>
        <c:auto val="1"/>
        <c:lblAlgn val="ctr"/>
        <c:lblOffset val="100"/>
      </c:catAx>
      <c:valAx>
        <c:axId val="11521574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5214208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6">
        <a:lumMod val="60000"/>
        <a:lumOff val="40000"/>
      </a:schemeClr>
    </a:solidFill>
    <a:ln w="28575"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Лист1!$C$98</c:f>
              <c:strCache>
                <c:ptCount val="1"/>
                <c:pt idx="0">
                  <c:v>Инвестиции в основной капитал, млн.руб.</c:v>
                </c:pt>
              </c:strCache>
            </c:strRef>
          </c:tx>
          <c:spPr>
            <a:solidFill>
              <a:srgbClr val="C00000"/>
            </a:solidFill>
          </c:spPr>
          <c:dLbls>
            <c:spPr>
              <a:noFill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Лист1!$D$97:$I$97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Лист1!$D$98:$I$98</c:f>
              <c:numCache>
                <c:formatCode>General</c:formatCode>
                <c:ptCount val="6"/>
                <c:pt idx="0">
                  <c:v>2064.0259999999998</c:v>
                </c:pt>
                <c:pt idx="1">
                  <c:v>1948.2139999999999</c:v>
                </c:pt>
                <c:pt idx="2">
                  <c:v>830.41599999999949</c:v>
                </c:pt>
                <c:pt idx="3">
                  <c:v>1487.9</c:v>
                </c:pt>
                <c:pt idx="4">
                  <c:v>1509.1799999999998</c:v>
                </c:pt>
                <c:pt idx="5">
                  <c:v>112.14999999999999</c:v>
                </c:pt>
              </c:numCache>
            </c:numRef>
          </c:val>
        </c:ser>
        <c:dLbls>
          <c:showVal val="1"/>
        </c:dLbls>
        <c:shape val="cylinder"/>
        <c:axId val="115253248"/>
        <c:axId val="115254784"/>
        <c:axId val="0"/>
      </c:bar3DChart>
      <c:catAx>
        <c:axId val="1152532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5254784"/>
        <c:crosses val="autoZero"/>
        <c:auto val="1"/>
        <c:lblAlgn val="ctr"/>
        <c:lblOffset val="100"/>
      </c:catAx>
      <c:valAx>
        <c:axId val="11525478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525324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2">
        <a:lumMod val="40000"/>
        <a:lumOff val="60000"/>
      </a:schemeClr>
    </a:solidFill>
    <a:ln w="1905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Труд и занятость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2.3514322359982777E-2"/>
          <c:y val="0.32713931800609075"/>
          <c:w val="0.93587002992731938"/>
          <c:h val="0.41613200153588031"/>
        </c:manualLayout>
      </c:layout>
      <c:bar3DChart>
        <c:barDir val="col"/>
        <c:grouping val="standard"/>
        <c:ser>
          <c:idx val="0"/>
          <c:order val="0"/>
          <c:tx>
            <c:strRef>
              <c:f>Лист1!$C$115</c:f>
              <c:strCache>
                <c:ptCount val="1"/>
                <c:pt idx="0">
                  <c:v>Среднемесячная заработная плата, руб.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Лист1!$D$114:$I$114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Лист1!$D$115:$I$115</c:f>
              <c:numCache>
                <c:formatCode>General</c:formatCode>
                <c:ptCount val="6"/>
                <c:pt idx="0">
                  <c:v>26777</c:v>
                </c:pt>
                <c:pt idx="1">
                  <c:v>28276</c:v>
                </c:pt>
                <c:pt idx="2">
                  <c:v>28756</c:v>
                </c:pt>
                <c:pt idx="3">
                  <c:v>29332</c:v>
                </c:pt>
                <c:pt idx="4">
                  <c:v>30065</c:v>
                </c:pt>
                <c:pt idx="5">
                  <c:v>30967</c:v>
                </c:pt>
              </c:numCache>
            </c:numRef>
          </c:val>
        </c:ser>
        <c:ser>
          <c:idx val="1"/>
          <c:order val="1"/>
          <c:tx>
            <c:strRef>
              <c:f>Лист1!$C$116</c:f>
              <c:strCache>
                <c:ptCount val="1"/>
                <c:pt idx="0">
                  <c:v>Число безработных, зарегистрированных  в государственных учреждениях службы занятости на конец года,чел.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Лист1!$D$114:$I$114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Лист1!$D$116:$I$116</c:f>
              <c:numCache>
                <c:formatCode>General</c:formatCode>
                <c:ptCount val="6"/>
                <c:pt idx="0">
                  <c:v>96</c:v>
                </c:pt>
                <c:pt idx="1">
                  <c:v>98</c:v>
                </c:pt>
                <c:pt idx="2">
                  <c:v>97</c:v>
                </c:pt>
                <c:pt idx="3">
                  <c:v>101</c:v>
                </c:pt>
                <c:pt idx="4">
                  <c:v>100</c:v>
                </c:pt>
                <c:pt idx="5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Лист1!$C$117</c:f>
              <c:strCache>
                <c:ptCount val="1"/>
                <c:pt idx="0">
                  <c:v>Уровень зарегистрированной безработицы на конец года, %</c:v>
                </c:pt>
              </c:strCache>
            </c:strRef>
          </c:tx>
          <c:dLbls>
            <c:dLbl>
              <c:idx val="0"/>
              <c:layout>
                <c:manualLayout>
                  <c:x val="-4.2753313381787093E-3"/>
                  <c:y val="-5.3440213760855048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Лист1!$D$114:$I$114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Лист1!$D$117:$I$117</c:f>
              <c:numCache>
                <c:formatCode>General</c:formatCode>
                <c:ptCount val="6"/>
                <c:pt idx="0">
                  <c:v>1.71</c:v>
                </c:pt>
                <c:pt idx="1">
                  <c:v>1.74</c:v>
                </c:pt>
                <c:pt idx="2">
                  <c:v>1.74</c:v>
                </c:pt>
                <c:pt idx="3">
                  <c:v>1.81</c:v>
                </c:pt>
                <c:pt idx="4">
                  <c:v>1.79</c:v>
                </c:pt>
                <c:pt idx="5">
                  <c:v>1.77</c:v>
                </c:pt>
              </c:numCache>
            </c:numRef>
          </c:val>
        </c:ser>
        <c:dLbls>
          <c:showVal val="1"/>
        </c:dLbls>
        <c:shape val="cylinder"/>
        <c:axId val="142635008"/>
        <c:axId val="142636544"/>
        <c:axId val="99264256"/>
      </c:bar3DChart>
      <c:catAx>
        <c:axId val="142635008"/>
        <c:scaling>
          <c:orientation val="minMax"/>
        </c:scaling>
        <c:axPos val="b"/>
        <c:majorTickMark val="none"/>
        <c:tickLblPos val="nextTo"/>
        <c:crossAx val="142636544"/>
        <c:crosses val="autoZero"/>
        <c:auto val="1"/>
        <c:lblAlgn val="ctr"/>
        <c:lblOffset val="100"/>
      </c:catAx>
      <c:valAx>
        <c:axId val="14263654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42635008"/>
        <c:crosses val="autoZero"/>
        <c:crossBetween val="between"/>
      </c:valAx>
      <c:serAx>
        <c:axId val="99264256"/>
        <c:scaling>
          <c:orientation val="minMax"/>
        </c:scaling>
        <c:delete val="1"/>
        <c:axPos val="b"/>
        <c:tickLblPos val="nextTo"/>
        <c:crossAx val="142636544"/>
        <c:crosses val="autoZero"/>
      </c:serAx>
    </c:plotArea>
    <c:legend>
      <c:legendPos val="t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2">
        <a:lumMod val="20000"/>
        <a:lumOff val="80000"/>
      </a:schemeClr>
    </a:solidFill>
    <a:ln w="19050">
      <a:solidFill>
        <a:schemeClr val="accent2">
          <a:lumMod val="60000"/>
          <a:lumOff val="4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DB85-B491-4470-AF73-5BA67F48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19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Симонова Л.И.</cp:lastModifiedBy>
  <cp:revision>225</cp:revision>
  <cp:lastPrinted>2017-11-10T06:54:00Z</cp:lastPrinted>
  <dcterms:created xsi:type="dcterms:W3CDTF">2013-02-25T07:05:00Z</dcterms:created>
  <dcterms:modified xsi:type="dcterms:W3CDTF">2017-11-10T06:55:00Z</dcterms:modified>
</cp:coreProperties>
</file>