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9E" w:rsidRPr="00BD099E" w:rsidRDefault="009F5CC2" w:rsidP="009F5CC2">
      <w:pPr>
        <w:ind w:firstLine="709"/>
        <w:jc w:val="center"/>
        <w:rPr>
          <w:rFonts w:ascii="Times New Roman" w:hAnsi="Times New Roman" w:cs="Times New Roman"/>
          <w:b/>
          <w:color w:val="110EA7"/>
          <w:sz w:val="28"/>
          <w:szCs w:val="28"/>
        </w:rPr>
      </w:pPr>
      <w:r w:rsidRPr="00BD099E">
        <w:rPr>
          <w:rFonts w:ascii="Times New Roman" w:hAnsi="Times New Roman" w:cs="Times New Roman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6953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9E" w:rsidRPr="00BD099E" w:rsidRDefault="00BD099E" w:rsidP="009F5C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9E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МУНИЦИПАЛЬНОГО ОБРАЗОВАНИЯ «</w:t>
      </w:r>
      <w:r w:rsidR="005E2847">
        <w:rPr>
          <w:rFonts w:ascii="Times New Roman" w:hAnsi="Times New Roman" w:cs="Times New Roman"/>
          <w:b/>
          <w:sz w:val="28"/>
          <w:szCs w:val="28"/>
        </w:rPr>
        <w:t>ХОЛМ-ЖИРКОВСКИЙ РАЙОН</w:t>
      </w:r>
      <w:r w:rsidRPr="00BD099E">
        <w:rPr>
          <w:rFonts w:ascii="Times New Roman" w:hAnsi="Times New Roman" w:cs="Times New Roman"/>
          <w:b/>
          <w:sz w:val="28"/>
          <w:szCs w:val="28"/>
        </w:rPr>
        <w:t>» СМОЛЕНСКОЙ ОБЛАСТИ</w:t>
      </w:r>
    </w:p>
    <w:p w:rsidR="00BD099E" w:rsidRPr="00BD099E" w:rsidRDefault="00BD099E" w:rsidP="009F5C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9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099E"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BD099E" w:rsidRPr="00BD099E" w:rsidRDefault="00BD099E" w:rsidP="00BD099E">
      <w:pPr>
        <w:rPr>
          <w:rFonts w:ascii="Times New Roman" w:hAnsi="Times New Roman" w:cs="Times New Roman"/>
          <w:b/>
          <w:sz w:val="28"/>
          <w:szCs w:val="28"/>
        </w:rPr>
      </w:pPr>
      <w:r w:rsidRPr="00BD0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26.08</w:t>
      </w:r>
      <w:r w:rsidRPr="00BD099E">
        <w:rPr>
          <w:rFonts w:ascii="Times New Roman" w:hAnsi="Times New Roman" w:cs="Times New Roman"/>
          <w:b/>
          <w:sz w:val="28"/>
          <w:szCs w:val="28"/>
        </w:rPr>
        <w:t>.2014                                                                                      №</w:t>
      </w:r>
      <w:r w:rsidR="00F661FE">
        <w:rPr>
          <w:rFonts w:ascii="Times New Roman" w:hAnsi="Times New Roman" w:cs="Times New Roman"/>
          <w:b/>
          <w:sz w:val="28"/>
          <w:szCs w:val="28"/>
        </w:rPr>
        <w:t>37</w:t>
      </w:r>
      <w:r w:rsidRPr="00BD0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7AF" w:rsidRPr="0059626B" w:rsidRDefault="004267AF" w:rsidP="00BD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2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9626B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</w:p>
    <w:p w:rsidR="004267AF" w:rsidRPr="0059626B" w:rsidRDefault="004267AF" w:rsidP="00BD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26B">
        <w:rPr>
          <w:rFonts w:ascii="Times New Roman" w:hAnsi="Times New Roman" w:cs="Times New Roman"/>
          <w:sz w:val="28"/>
          <w:szCs w:val="28"/>
        </w:rPr>
        <w:t>рекомендаций по составлению</w:t>
      </w:r>
    </w:p>
    <w:p w:rsidR="004267AF" w:rsidRPr="0059626B" w:rsidRDefault="004267AF" w:rsidP="00BD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26B">
        <w:rPr>
          <w:rFonts w:ascii="Times New Roman" w:hAnsi="Times New Roman" w:cs="Times New Roman"/>
          <w:sz w:val="28"/>
          <w:szCs w:val="28"/>
        </w:rPr>
        <w:t xml:space="preserve">планового реестра </w:t>
      </w:r>
      <w:proofErr w:type="gramStart"/>
      <w:r w:rsidRPr="0059626B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4267AF" w:rsidRPr="0059626B" w:rsidRDefault="004267AF" w:rsidP="00BD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26B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proofErr w:type="gramStart"/>
      <w:r w:rsidRPr="0059626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267AF" w:rsidRPr="0059626B" w:rsidRDefault="004267AF" w:rsidP="00BD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26B">
        <w:rPr>
          <w:rFonts w:ascii="Times New Roman" w:hAnsi="Times New Roman" w:cs="Times New Roman"/>
          <w:sz w:val="28"/>
          <w:szCs w:val="28"/>
        </w:rPr>
        <w:t>образования «</w:t>
      </w:r>
      <w:r w:rsidR="005E2847">
        <w:rPr>
          <w:rFonts w:ascii="Times New Roman" w:hAnsi="Times New Roman" w:cs="Times New Roman"/>
          <w:sz w:val="28"/>
          <w:szCs w:val="28"/>
        </w:rPr>
        <w:t xml:space="preserve">Холм-Жирковский </w:t>
      </w:r>
    </w:p>
    <w:p w:rsidR="004267AF" w:rsidRPr="0059626B" w:rsidRDefault="004267AF" w:rsidP="00BD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26B"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  <w:proofErr w:type="gramStart"/>
      <w:r w:rsidRPr="0059626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267AF" w:rsidRPr="0059626B" w:rsidRDefault="004267AF" w:rsidP="00BD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26B">
        <w:rPr>
          <w:rFonts w:ascii="Times New Roman" w:hAnsi="Times New Roman" w:cs="Times New Roman"/>
          <w:sz w:val="28"/>
          <w:szCs w:val="28"/>
        </w:rPr>
        <w:t>2015-2017 годы</w:t>
      </w:r>
    </w:p>
    <w:p w:rsidR="004267AF" w:rsidRPr="0059626B" w:rsidRDefault="004267AF" w:rsidP="00BD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AF" w:rsidRPr="0059626B" w:rsidRDefault="004267AF" w:rsidP="004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AF" w:rsidRDefault="004267AF" w:rsidP="00BD0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26B">
        <w:rPr>
          <w:rFonts w:ascii="Times New Roman" w:hAnsi="Times New Roman" w:cs="Times New Roman"/>
          <w:sz w:val="28"/>
          <w:szCs w:val="28"/>
        </w:rPr>
        <w:t>В целях своевременного и качественного составления планового реестра</w:t>
      </w:r>
      <w:r w:rsidR="0059626B"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59626B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муниципального образования </w:t>
      </w:r>
      <w:r w:rsidR="0059626B" w:rsidRPr="0059626B">
        <w:rPr>
          <w:rFonts w:ascii="Times New Roman" w:hAnsi="Times New Roman" w:cs="Times New Roman"/>
          <w:sz w:val="28"/>
          <w:szCs w:val="28"/>
        </w:rPr>
        <w:t>«</w:t>
      </w:r>
      <w:r w:rsidR="005E2847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Pr="0059626B">
        <w:rPr>
          <w:rFonts w:ascii="Times New Roman" w:hAnsi="Times New Roman" w:cs="Times New Roman"/>
          <w:sz w:val="28"/>
          <w:szCs w:val="28"/>
        </w:rPr>
        <w:t>»</w:t>
      </w:r>
      <w:r w:rsidR="00BD099E">
        <w:rPr>
          <w:rFonts w:ascii="Times New Roman" w:hAnsi="Times New Roman" w:cs="Times New Roman"/>
          <w:sz w:val="28"/>
          <w:szCs w:val="28"/>
        </w:rPr>
        <w:t xml:space="preserve"> </w:t>
      </w:r>
      <w:r w:rsidRPr="0059626B">
        <w:rPr>
          <w:rFonts w:ascii="Times New Roman" w:hAnsi="Times New Roman" w:cs="Times New Roman"/>
          <w:sz w:val="28"/>
          <w:szCs w:val="28"/>
        </w:rPr>
        <w:t>Смоленской области на 2015-2017 годы</w:t>
      </w:r>
    </w:p>
    <w:p w:rsidR="009B32AA" w:rsidRPr="0059626B" w:rsidRDefault="009B32AA" w:rsidP="004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AF" w:rsidRDefault="004267AF" w:rsidP="004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26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B32AA" w:rsidRPr="0059626B" w:rsidRDefault="009B32AA" w:rsidP="004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AF" w:rsidRPr="0059626B" w:rsidRDefault="00BD099E" w:rsidP="00BD09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67AF" w:rsidRPr="0059626B">
        <w:rPr>
          <w:rFonts w:ascii="Times New Roman" w:hAnsi="Times New Roman" w:cs="Times New Roman"/>
          <w:sz w:val="28"/>
          <w:szCs w:val="28"/>
        </w:rPr>
        <w:t>Утвердить прилагаемые Методические рекомендации по составлению</w:t>
      </w:r>
      <w:r w:rsidR="009B32AA">
        <w:rPr>
          <w:rFonts w:ascii="Times New Roman" w:hAnsi="Times New Roman" w:cs="Times New Roman"/>
          <w:sz w:val="28"/>
          <w:szCs w:val="28"/>
        </w:rPr>
        <w:t xml:space="preserve"> </w:t>
      </w:r>
      <w:r w:rsidR="004267AF" w:rsidRPr="0059626B"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="009B32AA">
        <w:rPr>
          <w:rFonts w:ascii="Times New Roman" w:hAnsi="Times New Roman" w:cs="Times New Roman"/>
          <w:sz w:val="28"/>
          <w:szCs w:val="28"/>
        </w:rPr>
        <w:t>р</w:t>
      </w:r>
      <w:r w:rsidR="004267AF" w:rsidRPr="0059626B">
        <w:rPr>
          <w:rFonts w:ascii="Times New Roman" w:hAnsi="Times New Roman" w:cs="Times New Roman"/>
          <w:sz w:val="28"/>
          <w:szCs w:val="28"/>
        </w:rPr>
        <w:t>еестра расходных обязательств муниципального образования</w:t>
      </w:r>
      <w:r w:rsidR="009B32AA">
        <w:rPr>
          <w:rFonts w:ascii="Times New Roman" w:hAnsi="Times New Roman" w:cs="Times New Roman"/>
          <w:sz w:val="28"/>
          <w:szCs w:val="28"/>
        </w:rPr>
        <w:t xml:space="preserve"> </w:t>
      </w:r>
      <w:r w:rsidR="004267AF" w:rsidRPr="0059626B">
        <w:rPr>
          <w:rFonts w:ascii="Times New Roman" w:hAnsi="Times New Roman" w:cs="Times New Roman"/>
          <w:sz w:val="28"/>
          <w:szCs w:val="28"/>
        </w:rPr>
        <w:t>«</w:t>
      </w:r>
      <w:r w:rsidR="005E2847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="004267AF" w:rsidRPr="0059626B">
        <w:rPr>
          <w:rFonts w:ascii="Times New Roman" w:hAnsi="Times New Roman" w:cs="Times New Roman"/>
          <w:sz w:val="28"/>
          <w:szCs w:val="28"/>
        </w:rPr>
        <w:t>» Смоленской области на 2015-2017 годы.</w:t>
      </w:r>
    </w:p>
    <w:p w:rsidR="009B32AA" w:rsidRDefault="009B32AA" w:rsidP="004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9E" w:rsidRPr="00BD099E" w:rsidRDefault="00BD099E" w:rsidP="00BD09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D0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99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661FE">
        <w:rPr>
          <w:rFonts w:ascii="Times New Roman" w:hAnsi="Times New Roman" w:cs="Times New Roman"/>
          <w:sz w:val="28"/>
          <w:szCs w:val="28"/>
        </w:rPr>
        <w:t>возложить на начальника бюджетного отдела Финансового управления Администрации муниципального образования «</w:t>
      </w:r>
      <w:r w:rsidR="005E2847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="00F661FE">
        <w:rPr>
          <w:rFonts w:ascii="Times New Roman" w:hAnsi="Times New Roman" w:cs="Times New Roman"/>
          <w:sz w:val="28"/>
          <w:szCs w:val="28"/>
        </w:rPr>
        <w:t>» Смоленской области (Бочкина Е.В.)</w:t>
      </w:r>
      <w:r w:rsidRPr="00BD099E">
        <w:rPr>
          <w:rFonts w:ascii="Times New Roman" w:hAnsi="Times New Roman" w:cs="Times New Roman"/>
          <w:sz w:val="28"/>
          <w:szCs w:val="28"/>
        </w:rPr>
        <w:t>.</w:t>
      </w:r>
    </w:p>
    <w:p w:rsidR="009B32AA" w:rsidRDefault="009B32AA" w:rsidP="004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AA" w:rsidRDefault="009B32AA" w:rsidP="004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AA" w:rsidRDefault="009B32AA" w:rsidP="004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AA" w:rsidRDefault="009B32AA" w:rsidP="004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AA" w:rsidRDefault="009B32AA" w:rsidP="0042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AF" w:rsidRPr="0059626B" w:rsidRDefault="004267AF" w:rsidP="00B10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26B">
        <w:rPr>
          <w:rFonts w:ascii="Times New Roman" w:hAnsi="Times New Roman" w:cs="Times New Roman"/>
          <w:sz w:val="28"/>
          <w:szCs w:val="28"/>
        </w:rPr>
        <w:t>Начальник</w:t>
      </w:r>
      <w:r w:rsidR="00B108BC">
        <w:rPr>
          <w:rFonts w:ascii="Times New Roman" w:hAnsi="Times New Roman" w:cs="Times New Roman"/>
          <w:sz w:val="28"/>
          <w:szCs w:val="28"/>
        </w:rPr>
        <w:t xml:space="preserve"> </w:t>
      </w:r>
      <w:r w:rsidRPr="0059626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B108B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B108BC" w:rsidRPr="007407E5">
        <w:rPr>
          <w:rFonts w:ascii="Times New Roman" w:hAnsi="Times New Roman" w:cs="Times New Roman"/>
          <w:b/>
          <w:sz w:val="28"/>
          <w:szCs w:val="28"/>
        </w:rPr>
        <w:t>Т.М.Станько</w:t>
      </w:r>
      <w:proofErr w:type="spellEnd"/>
    </w:p>
    <w:p w:rsidR="0059626B" w:rsidRPr="0059626B" w:rsidRDefault="0059626B" w:rsidP="004267AF">
      <w:pPr>
        <w:rPr>
          <w:rFonts w:ascii="Times New Roman" w:hAnsi="Times New Roman" w:cs="Times New Roman"/>
          <w:sz w:val="28"/>
          <w:szCs w:val="28"/>
        </w:rPr>
      </w:pPr>
    </w:p>
    <w:p w:rsidR="0059626B" w:rsidRPr="0059626B" w:rsidRDefault="0059626B" w:rsidP="004267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211"/>
      </w:tblGrid>
      <w:tr w:rsidR="0059626B" w:rsidRPr="0059626B" w:rsidTr="009F5CC2">
        <w:tc>
          <w:tcPr>
            <w:tcW w:w="6062" w:type="dxa"/>
          </w:tcPr>
          <w:p w:rsidR="0059626B" w:rsidRPr="0059626B" w:rsidRDefault="0059626B" w:rsidP="0059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9626B" w:rsidRDefault="0059626B" w:rsidP="00596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26B" w:rsidRPr="0059626B" w:rsidRDefault="0059626B" w:rsidP="009F5CC2">
            <w:pPr>
              <w:autoSpaceDE w:val="0"/>
              <w:autoSpaceDN w:val="0"/>
              <w:adjustRightInd w:val="0"/>
              <w:ind w:left="886" w:hanging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59626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9626B" w:rsidRPr="0059626B" w:rsidRDefault="0059626B" w:rsidP="00596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26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gramStart"/>
            <w:r w:rsidRPr="0059626B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59626B" w:rsidRPr="0059626B" w:rsidRDefault="0059626B" w:rsidP="00596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26B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</w:t>
            </w:r>
          </w:p>
          <w:p w:rsidR="0059626B" w:rsidRPr="0059626B" w:rsidRDefault="0059626B" w:rsidP="00596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26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9626B" w:rsidRPr="0059626B" w:rsidRDefault="0059626B" w:rsidP="00596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2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2847">
              <w:rPr>
                <w:rFonts w:ascii="Times New Roman" w:hAnsi="Times New Roman" w:cs="Times New Roman"/>
                <w:sz w:val="28"/>
                <w:szCs w:val="28"/>
              </w:rPr>
              <w:t>Холм-Жирковский район</w:t>
            </w:r>
            <w:r w:rsidRPr="00596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626B" w:rsidRPr="0059626B" w:rsidRDefault="0059626B" w:rsidP="005E2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26B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  <w:r w:rsidR="005E28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962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E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2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99E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9B32AA">
              <w:rPr>
                <w:rFonts w:ascii="Times New Roman" w:hAnsi="Times New Roman" w:cs="Times New Roman"/>
                <w:sz w:val="28"/>
                <w:szCs w:val="28"/>
              </w:rPr>
              <w:t xml:space="preserve"> 2014 г. №</w:t>
            </w:r>
            <w:r w:rsidR="00F661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4267AF" w:rsidRPr="0059626B" w:rsidRDefault="004267AF" w:rsidP="0059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26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267AF">
        <w:rPr>
          <w:rFonts w:ascii="Times New Roman" w:hAnsi="Times New Roman" w:cs="Times New Roman"/>
          <w:b/>
          <w:bCs/>
          <w:sz w:val="28"/>
          <w:szCs w:val="28"/>
        </w:rPr>
        <w:t>ЕТОДИЧЕСКИЕ РЕКОМЕНДАЦИИ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7AF">
        <w:rPr>
          <w:rFonts w:ascii="Times New Roman" w:hAnsi="Times New Roman" w:cs="Times New Roman"/>
          <w:b/>
          <w:bCs/>
          <w:sz w:val="28"/>
          <w:szCs w:val="28"/>
        </w:rPr>
        <w:t>по составлению планового реестра расходных обязательств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7A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5E2847">
        <w:rPr>
          <w:rFonts w:ascii="Times New Roman" w:hAnsi="Times New Roman" w:cs="Times New Roman"/>
          <w:b/>
          <w:bCs/>
          <w:sz w:val="28"/>
          <w:szCs w:val="28"/>
        </w:rPr>
        <w:t>Холм-Жирковский район</w:t>
      </w:r>
      <w:r w:rsidRPr="004267AF">
        <w:rPr>
          <w:rFonts w:ascii="Times New Roman" w:hAnsi="Times New Roman" w:cs="Times New Roman"/>
          <w:b/>
          <w:bCs/>
          <w:sz w:val="28"/>
          <w:szCs w:val="28"/>
        </w:rPr>
        <w:t>» Смоленской области</w:t>
      </w:r>
      <w:r w:rsidRPr="00596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b/>
          <w:bCs/>
          <w:sz w:val="28"/>
          <w:szCs w:val="28"/>
        </w:rPr>
        <w:t>на 2015-2017 годы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67AF">
        <w:rPr>
          <w:rFonts w:ascii="Times New Roman" w:hAnsi="Times New Roman" w:cs="Times New Roman"/>
          <w:sz w:val="28"/>
          <w:szCs w:val="28"/>
        </w:rPr>
        <w:t>Настоящие Методические рекомендации по составлению планового реестра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расходных обязательств муниципального образования «</w:t>
      </w:r>
      <w:r w:rsidR="005E2847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Pr="004267AF">
        <w:rPr>
          <w:rFonts w:ascii="Times New Roman" w:hAnsi="Times New Roman" w:cs="Times New Roman"/>
          <w:sz w:val="28"/>
          <w:szCs w:val="28"/>
        </w:rPr>
        <w:t>»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Смоленской области на 2015-2017 годы (далее также – расходные обязательства)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применяются субъектами бюджетного планирования муниципального образования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«</w:t>
      </w:r>
      <w:r w:rsidR="005E2847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Pr="004267AF">
        <w:rPr>
          <w:rFonts w:ascii="Times New Roman" w:hAnsi="Times New Roman" w:cs="Times New Roman"/>
          <w:sz w:val="28"/>
          <w:szCs w:val="28"/>
        </w:rPr>
        <w:t>» Смоленской области (далее – субъекты бюджетного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планирования) при составлении планового реестра расходных обязательств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E2847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Pr="004267AF">
        <w:rPr>
          <w:rFonts w:ascii="Times New Roman" w:hAnsi="Times New Roman" w:cs="Times New Roman"/>
          <w:sz w:val="28"/>
          <w:szCs w:val="28"/>
        </w:rPr>
        <w:t>» Смоленской области в ПК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67AF">
        <w:rPr>
          <w:rFonts w:ascii="Times New Roman" w:hAnsi="Times New Roman" w:cs="Times New Roman"/>
          <w:sz w:val="28"/>
          <w:szCs w:val="28"/>
        </w:rPr>
        <w:t>Свод-Смарт</w:t>
      </w:r>
      <w:proofErr w:type="spellEnd"/>
      <w:r w:rsidRPr="004267A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 xml:space="preserve">Плановые реестры расходных обязательств субъектов </w:t>
      </w:r>
      <w:proofErr w:type="gramStart"/>
      <w:r w:rsidRPr="004267AF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планирования (далее – плановый реестр) формируются соответствующими</w:t>
      </w:r>
      <w:r w:rsid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субъектами бюджетного планирования в ПК «</w:t>
      </w:r>
      <w:proofErr w:type="spellStart"/>
      <w:r w:rsidRPr="004267AF">
        <w:rPr>
          <w:rFonts w:ascii="Times New Roman" w:hAnsi="Times New Roman" w:cs="Times New Roman"/>
          <w:sz w:val="28"/>
          <w:szCs w:val="28"/>
        </w:rPr>
        <w:t>Свод-Смарт</w:t>
      </w:r>
      <w:proofErr w:type="spellEnd"/>
      <w:r w:rsidRPr="004267AF">
        <w:rPr>
          <w:rFonts w:ascii="Times New Roman" w:hAnsi="Times New Roman" w:cs="Times New Roman"/>
          <w:sz w:val="28"/>
          <w:szCs w:val="28"/>
        </w:rPr>
        <w:t>» в режиме «Реестры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расходных обязательств» и представляются в Финансовое управление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5E2847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Pr="004267AF">
        <w:rPr>
          <w:rFonts w:ascii="Times New Roman" w:hAnsi="Times New Roman" w:cs="Times New Roman"/>
          <w:sz w:val="28"/>
          <w:szCs w:val="28"/>
        </w:rPr>
        <w:t>» Смоленской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 xml:space="preserve">области (далее – Финансовое управление) в электронном виде в срок </w:t>
      </w:r>
      <w:r w:rsidRPr="004267AF">
        <w:rPr>
          <w:rFonts w:ascii="Times New Roman" w:hAnsi="Times New Roman" w:cs="Times New Roman"/>
          <w:b/>
          <w:bCs/>
          <w:sz w:val="28"/>
          <w:szCs w:val="28"/>
        </w:rPr>
        <w:t>не позднее</w:t>
      </w:r>
      <w:r w:rsidRPr="00596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61FE">
        <w:rPr>
          <w:rFonts w:ascii="Times New Roman" w:hAnsi="Times New Roman" w:cs="Times New Roman"/>
          <w:b/>
          <w:bCs/>
          <w:sz w:val="28"/>
          <w:szCs w:val="28"/>
        </w:rPr>
        <w:t>01.10</w:t>
      </w:r>
      <w:r w:rsidRPr="004267AF">
        <w:rPr>
          <w:rFonts w:ascii="Times New Roman" w:hAnsi="Times New Roman" w:cs="Times New Roman"/>
          <w:b/>
          <w:bCs/>
          <w:sz w:val="28"/>
          <w:szCs w:val="28"/>
        </w:rPr>
        <w:t>.2014.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 xml:space="preserve">2. Ввод расходного обязательства в ПК «Свод – </w:t>
      </w:r>
      <w:proofErr w:type="spellStart"/>
      <w:r w:rsidRPr="004267AF"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 w:rsidRPr="004267AF">
        <w:rPr>
          <w:rFonts w:ascii="Times New Roman" w:hAnsi="Times New Roman" w:cs="Times New Roman"/>
          <w:sz w:val="28"/>
          <w:szCs w:val="28"/>
        </w:rPr>
        <w:t>» начинается с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заполнения вкладки «Реквизиты». В поле «Период» субъект бюджетного</w:t>
      </w:r>
      <w:r w:rsid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планирования указывает 2015 год. В поле «Тип информации» указывает тип</w:t>
      </w:r>
      <w:r w:rsid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информации – плановый.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3. Во вкладке «Свод реестров расходных обязательств муниципальных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образований» субъект бюджетного планирования выбирает код расходного</w:t>
      </w:r>
      <w:r w:rsid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обязательства муниципального образования «</w:t>
      </w:r>
      <w:r w:rsidR="005E2847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Pr="004267AF">
        <w:rPr>
          <w:rFonts w:ascii="Times New Roman" w:hAnsi="Times New Roman" w:cs="Times New Roman"/>
          <w:sz w:val="28"/>
          <w:szCs w:val="28"/>
        </w:rPr>
        <w:t>» Смоленской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области из предлагаемого перечня расходных обязательств.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4. В блоке «Нормативные правовые акты» субъект бюджетного планирования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заполняет поля «Наименование и реквизиты нормативного правового акта», «Номер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статьи, части, пункта, подпункта, абзаца». Поля заполняются субъектом бюджетного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планирования из справочника путем выбора нормативного правового акта,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устанавливающего расходное обязательство.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5. В блоке «Код бюджетной классификации» субъект бюджетного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 xml:space="preserve">планирования указывает подраздел бюджетной </w:t>
      </w:r>
      <w:proofErr w:type="gramStart"/>
      <w:r w:rsidRPr="004267AF"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 w:rsidRPr="004267AF">
        <w:rPr>
          <w:rFonts w:ascii="Times New Roman" w:hAnsi="Times New Roman" w:cs="Times New Roman"/>
          <w:sz w:val="28"/>
          <w:szCs w:val="28"/>
        </w:rPr>
        <w:t xml:space="preserve"> на который</w:t>
      </w:r>
      <w:r w:rsid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относятся расходы по исполнению расходных обязательств.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lastRenderedPageBreak/>
        <w:t>6. В блоке «Суммы» субъект бюджетного планирования заполняет все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 xml:space="preserve">указанные поля. Данные в числовые поля вводятся </w:t>
      </w:r>
      <w:r w:rsidRPr="00F661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661FE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4267AF">
        <w:rPr>
          <w:rFonts w:ascii="Times New Roman" w:hAnsi="Times New Roman" w:cs="Times New Roman"/>
          <w:sz w:val="28"/>
          <w:szCs w:val="28"/>
        </w:rPr>
        <w:t xml:space="preserve"> с одним знаком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после запятой.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6.1. Поле «Запланировано» заполняется субъектом бюджетного планирования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на основании уточненной сводной бюджетной росписи бюджета муниципального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района на 201</w:t>
      </w:r>
      <w:r w:rsidR="009B32AA">
        <w:rPr>
          <w:rFonts w:ascii="Times New Roman" w:hAnsi="Times New Roman" w:cs="Times New Roman"/>
          <w:sz w:val="28"/>
          <w:szCs w:val="28"/>
        </w:rPr>
        <w:t>3</w:t>
      </w:r>
      <w:r w:rsidRPr="004267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6.2. Поле «Фактически исполнено» заполняется субъектом бюджетного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планирования на основании представленных отчетов об исполнении бюджета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муниципального района за 2013 год.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6.3. Поле «Текущий финансовый год» заполняется субъектом бюджетного</w:t>
      </w:r>
      <w:r w:rsid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 xml:space="preserve">планирования на основании бюджетной </w:t>
      </w:r>
      <w:proofErr w:type="gramStart"/>
      <w:r w:rsidRPr="004267AF">
        <w:rPr>
          <w:rFonts w:ascii="Times New Roman" w:hAnsi="Times New Roman" w:cs="Times New Roman"/>
          <w:sz w:val="28"/>
          <w:szCs w:val="28"/>
        </w:rPr>
        <w:t>росписи главного распорядителя средств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proofErr w:type="gramEnd"/>
      <w:r w:rsidRPr="004267AF">
        <w:rPr>
          <w:rFonts w:ascii="Times New Roman" w:hAnsi="Times New Roman" w:cs="Times New Roman"/>
          <w:sz w:val="28"/>
          <w:szCs w:val="28"/>
        </w:rPr>
        <w:t xml:space="preserve"> на 2014 год с учетом изменений по состоянию на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 xml:space="preserve">01 </w:t>
      </w:r>
      <w:r w:rsidR="00F661FE">
        <w:rPr>
          <w:rFonts w:ascii="Times New Roman" w:hAnsi="Times New Roman" w:cs="Times New Roman"/>
          <w:sz w:val="28"/>
          <w:szCs w:val="28"/>
        </w:rPr>
        <w:t>сентября</w:t>
      </w:r>
      <w:r w:rsidRPr="004267AF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6.4. Поля «Очередной финансовый год», «Очередной финансовый год +1»,</w:t>
      </w:r>
      <w:r w:rsid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«Очередной финансовый год +2» заполняются для каждого направления расходов в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 w:rsidRPr="004267AF">
        <w:rPr>
          <w:rFonts w:ascii="Times New Roman" w:hAnsi="Times New Roman" w:cs="Times New Roman"/>
          <w:sz w:val="28"/>
          <w:szCs w:val="28"/>
        </w:rPr>
        <w:t>Свод-Смарт</w:t>
      </w:r>
      <w:proofErr w:type="spellEnd"/>
      <w:r w:rsidRPr="004267AF">
        <w:rPr>
          <w:rFonts w:ascii="Times New Roman" w:hAnsi="Times New Roman" w:cs="Times New Roman"/>
          <w:sz w:val="28"/>
          <w:szCs w:val="28"/>
        </w:rPr>
        <w:t>». После ввода всей необходимой информации, перечисленной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выше, необходимо для сохранения данных нажать кнопки «Сохранить» и «Расчет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итогов».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7. Планирование расходов в рамках муниципальных программ: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267AF">
        <w:rPr>
          <w:rFonts w:ascii="Times New Roman" w:hAnsi="Times New Roman" w:cs="Times New Roman"/>
          <w:sz w:val="28"/>
          <w:szCs w:val="28"/>
        </w:rPr>
        <w:t>Расходы на оплату труда отдельных категорий работников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муниципальных учреждений, определенные указом Президента Российской</w:t>
      </w:r>
      <w:r w:rsid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Федерации от 7 мая 2012 г. № 597 предусматриваются в соответствии с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индикативными значениями соотношений средней заработной платы и средней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заработной платы по субъекту, установленных «дорожными картами»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соответствующих отраслей.</w:t>
      </w:r>
      <w:proofErr w:type="gramEnd"/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7.2. Начисления на выплаты по оплате труда на 2015-2017 годы планируются в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размере 30 % от фонда оплаты труда.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7.3. Расходы, направляемые на исполнение и публичных нормативных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обязательств, рассчитываются исходя из ожидаемого исполнения за 2014 год с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учетом индекса потребительских цен (если иное не предусмотрено нормативным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правовым актом):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с 01.01.2015 – на 5,0 %;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с 01.01.2016 – на 4,5 %;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с 01.01.2017 – на 4,3 %.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 xml:space="preserve">7.4. Субсидии для </w:t>
      </w:r>
      <w:proofErr w:type="spellStart"/>
      <w:r w:rsidRPr="004267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267AF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</w:t>
      </w:r>
      <w:r w:rsid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района по выравниванию уровня бюджетной обеспеченности поселений, входящих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в состав муниципального района, за счет средств бюджета муниципального района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планируется исходя из расходов, предусмотренных на 2014 год.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4267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267AF">
        <w:rPr>
          <w:rFonts w:ascii="Times New Roman" w:hAnsi="Times New Roman" w:cs="Times New Roman"/>
          <w:sz w:val="28"/>
          <w:szCs w:val="28"/>
        </w:rPr>
        <w:t xml:space="preserve"> расходов, указанных в пункте 7.4. настоящих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Методических рекомендаций в объеме 1% от размера субсидии, планируется исходя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их расходов, предусмотренных на 2014 год.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4267AF">
        <w:rPr>
          <w:rFonts w:ascii="Times New Roman" w:hAnsi="Times New Roman" w:cs="Times New Roman"/>
          <w:sz w:val="28"/>
          <w:szCs w:val="28"/>
        </w:rPr>
        <w:t>Субвенции бюджету муниципального района на осуществление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полномочий органов государственной власти Смоленской области по расчету и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предоставлению дотаций бюджетам поселений, входящих в состав муниципального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района, за счет средств областного бюджета, предоставляемые в соответствии с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областным законом от 29.09.2005 № 87-з «О межбюджетных отношениях в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 xml:space="preserve">Смоленской области», </w:t>
      </w:r>
      <w:r w:rsidRPr="004267AF">
        <w:rPr>
          <w:rFonts w:ascii="Times New Roman" w:hAnsi="Times New Roman" w:cs="Times New Roman"/>
          <w:sz w:val="28"/>
          <w:szCs w:val="28"/>
        </w:rPr>
        <w:lastRenderedPageBreak/>
        <w:t>планируются исходя из расходов, предусмотренных на 2014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год, с индексацией на уровень инфляции (потребительских цен):</w:t>
      </w:r>
      <w:proofErr w:type="gramEnd"/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с 01.01.2015 – на 5,0 %;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с 01.01.2016 – на 4,5 %;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с 01.01.2017 – на 4,3 %.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7.7. Иные межбюджетные трансферты, предоставляемые бюджетам поселений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в форме дотаций на поддержку мер по обеспечению сбалансированности бюджетов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поселений на 2015 год устанавливаются исходя из расходов, предусмотренных на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2014 год, на 2016-2017 годы не устанавливаются.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7.8. Средства, предоставляемые из областного бюджета, отражаются в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 xml:space="preserve">плановом реестре на 2015-2016 годы в соответствии с решением </w:t>
      </w:r>
      <w:r w:rsidR="00F661FE">
        <w:rPr>
          <w:rFonts w:ascii="Times New Roman" w:hAnsi="Times New Roman" w:cs="Times New Roman"/>
          <w:sz w:val="28"/>
          <w:szCs w:val="28"/>
        </w:rPr>
        <w:t xml:space="preserve">Холм-Жирковского районного Совета депутатов  </w:t>
      </w:r>
      <w:r w:rsidRPr="004267A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5E2847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Pr="004267AF">
        <w:rPr>
          <w:rFonts w:ascii="Times New Roman" w:hAnsi="Times New Roman" w:cs="Times New Roman"/>
          <w:sz w:val="28"/>
          <w:szCs w:val="28"/>
        </w:rPr>
        <w:t>»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Смоленской области на 2014 год и на плановый период 2015 и 2016 годов».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7.9. Все расходы, не перечисленные выше, учитываются в рамках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утвержденных значений действующих муниципальных программ.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По муниципальным программам, действие которых заканчивается за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пределами планового периода, но средства бюджета муниципального района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предусмотрены по 2016 год включительно, расходы 2017 года планировать на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уровне объемов 2016 года.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По муниципальным программам, действие которых заканчивается в 2016 году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расходы на 2017 год планировать на уровне объемов 2016 года.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 xml:space="preserve">8. Планирование расходов по </w:t>
      </w:r>
      <w:proofErr w:type="spellStart"/>
      <w:r w:rsidRPr="004267A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267AF">
        <w:rPr>
          <w:rFonts w:ascii="Times New Roman" w:hAnsi="Times New Roman" w:cs="Times New Roman"/>
          <w:sz w:val="28"/>
          <w:szCs w:val="28"/>
        </w:rPr>
        <w:t xml:space="preserve"> направлениям деятельности:</w:t>
      </w:r>
    </w:p>
    <w:p w:rsidR="004267AF" w:rsidRPr="004267AF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AF">
        <w:rPr>
          <w:rFonts w:ascii="Times New Roman" w:hAnsi="Times New Roman" w:cs="Times New Roman"/>
          <w:sz w:val="28"/>
          <w:szCs w:val="28"/>
        </w:rPr>
        <w:t>8.1. Резервный фонд Администрации муниципального образования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«</w:t>
      </w:r>
      <w:r w:rsidR="005E2847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Pr="004267AF">
        <w:rPr>
          <w:rFonts w:ascii="Times New Roman" w:hAnsi="Times New Roman" w:cs="Times New Roman"/>
          <w:sz w:val="28"/>
          <w:szCs w:val="28"/>
        </w:rPr>
        <w:t>» Смоленской области на 2015-2017 годы предусмотреть в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B32AA">
        <w:rPr>
          <w:rFonts w:ascii="Times New Roman" w:hAnsi="Times New Roman" w:cs="Times New Roman"/>
          <w:sz w:val="28"/>
          <w:szCs w:val="28"/>
        </w:rPr>
        <w:t>30</w:t>
      </w:r>
      <w:r w:rsidRPr="004267AF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4267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67AF">
        <w:rPr>
          <w:rFonts w:ascii="Times New Roman" w:hAnsi="Times New Roman" w:cs="Times New Roman"/>
          <w:sz w:val="28"/>
          <w:szCs w:val="28"/>
        </w:rPr>
        <w:t>ублей ежегодно.</w:t>
      </w:r>
    </w:p>
    <w:p w:rsidR="004267AF" w:rsidRPr="0059626B" w:rsidRDefault="004267AF" w:rsidP="0042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67AF">
        <w:rPr>
          <w:rFonts w:ascii="Times New Roman" w:hAnsi="Times New Roman" w:cs="Times New Roman"/>
          <w:sz w:val="28"/>
          <w:szCs w:val="28"/>
        </w:rPr>
        <w:t xml:space="preserve">8.2. Другие </w:t>
      </w:r>
      <w:proofErr w:type="spellStart"/>
      <w:r w:rsidRPr="004267AF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4267AF">
        <w:rPr>
          <w:rFonts w:ascii="Times New Roman" w:hAnsi="Times New Roman" w:cs="Times New Roman"/>
          <w:sz w:val="28"/>
          <w:szCs w:val="28"/>
        </w:rPr>
        <w:t xml:space="preserve"> направления деятельности на 2015-2016 годы</w:t>
      </w:r>
      <w:r w:rsid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 xml:space="preserve">предусматриваются в соответствии с решением </w:t>
      </w:r>
      <w:r w:rsidR="009B32AA">
        <w:rPr>
          <w:rFonts w:ascii="Times New Roman" w:hAnsi="Times New Roman" w:cs="Times New Roman"/>
          <w:sz w:val="28"/>
          <w:szCs w:val="28"/>
        </w:rPr>
        <w:t>Холм-Жирковского районного Совета депутатов</w:t>
      </w:r>
      <w:r w:rsidRPr="004267AF">
        <w:rPr>
          <w:rFonts w:ascii="Times New Roman" w:hAnsi="Times New Roman" w:cs="Times New Roman"/>
          <w:sz w:val="28"/>
          <w:szCs w:val="28"/>
        </w:rPr>
        <w:t xml:space="preserve"> «О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бюджете муниципального образования «</w:t>
      </w:r>
      <w:r w:rsidR="005E2847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Pr="004267AF">
        <w:rPr>
          <w:rFonts w:ascii="Times New Roman" w:hAnsi="Times New Roman" w:cs="Times New Roman"/>
          <w:sz w:val="28"/>
          <w:szCs w:val="28"/>
        </w:rPr>
        <w:t>» Смоленской</w:t>
      </w:r>
      <w:r w:rsidRPr="0059626B">
        <w:rPr>
          <w:rFonts w:ascii="Times New Roman" w:hAnsi="Times New Roman" w:cs="Times New Roman"/>
          <w:sz w:val="28"/>
          <w:szCs w:val="28"/>
        </w:rPr>
        <w:t xml:space="preserve"> </w:t>
      </w:r>
      <w:r w:rsidRPr="004267AF">
        <w:rPr>
          <w:rFonts w:ascii="Times New Roman" w:hAnsi="Times New Roman" w:cs="Times New Roman"/>
          <w:sz w:val="28"/>
          <w:szCs w:val="28"/>
        </w:rPr>
        <w:t>области на 2014 год и на плановый период 2015 и 2016 годов», на 2017 год расходы</w:t>
      </w:r>
      <w:r w:rsidRPr="0059626B">
        <w:rPr>
          <w:rFonts w:ascii="Times New Roman" w:hAnsi="Times New Roman" w:cs="Times New Roman"/>
          <w:sz w:val="28"/>
          <w:szCs w:val="28"/>
        </w:rPr>
        <w:t xml:space="preserve"> предусматриваются на уровне 2016 года.</w:t>
      </w:r>
    </w:p>
    <w:sectPr w:rsidR="004267AF" w:rsidRPr="0059626B" w:rsidSect="00BD0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7AF"/>
    <w:rsid w:val="00271138"/>
    <w:rsid w:val="004267AF"/>
    <w:rsid w:val="00573765"/>
    <w:rsid w:val="0059626B"/>
    <w:rsid w:val="005E2847"/>
    <w:rsid w:val="007407E5"/>
    <w:rsid w:val="008E7144"/>
    <w:rsid w:val="009B32AA"/>
    <w:rsid w:val="009F5CC2"/>
    <w:rsid w:val="00AF18EE"/>
    <w:rsid w:val="00B108BC"/>
    <w:rsid w:val="00BD099E"/>
    <w:rsid w:val="00F661FE"/>
    <w:rsid w:val="00F7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20A8F-368F-4CE2-B83E-2DCFEC4D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8</cp:revision>
  <cp:lastPrinted>2014-09-18T12:54:00Z</cp:lastPrinted>
  <dcterms:created xsi:type="dcterms:W3CDTF">2014-09-18T08:39:00Z</dcterms:created>
  <dcterms:modified xsi:type="dcterms:W3CDTF">2014-11-25T13:31:00Z</dcterms:modified>
</cp:coreProperties>
</file>