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5659F5" w:rsidRPr="0072595B" w:rsidRDefault="005659F5" w:rsidP="0072595B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72595B">
        <w:rPr>
          <w:rFonts w:cs="Times New Roman"/>
          <w:color w:val="000000" w:themeColor="text1"/>
          <w:szCs w:val="28"/>
          <w:lang w:val="ru-RU"/>
        </w:rPr>
        <w:t>на право заключения договора аренды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  <w:r w:rsidR="00516765"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4F7BF4">
        <w:rPr>
          <w:rFonts w:ascii="Times New Roman" w:hAnsi="Times New Roman" w:cs="Times New Roman"/>
          <w:sz w:val="28"/>
          <w:szCs w:val="28"/>
        </w:rPr>
        <w:t xml:space="preserve"> 13.05</w:t>
      </w:r>
      <w:r w:rsidR="009D037D">
        <w:rPr>
          <w:rFonts w:ascii="Times New Roman" w:hAnsi="Times New Roman" w:cs="Times New Roman"/>
          <w:sz w:val="28"/>
          <w:szCs w:val="28"/>
        </w:rPr>
        <w:t>.2024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4F7BF4">
        <w:rPr>
          <w:rFonts w:ascii="Times New Roman" w:hAnsi="Times New Roman" w:cs="Times New Roman"/>
          <w:sz w:val="28"/>
          <w:szCs w:val="28"/>
        </w:rPr>
        <w:t xml:space="preserve"> 333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О проведении аукциона на право заключения договора аренды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олм-Жирковский район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Холм-Жирковское городское поселение, пгт.</w:t>
      </w:r>
      <w:r w:rsidR="004F7BF4">
        <w:rPr>
          <w:rFonts w:ascii="Times New Roman" w:eastAsia="Times New Roman" w:hAnsi="Times New Roman" w:cs="Times New Roman"/>
          <w:sz w:val="28"/>
          <w:szCs w:val="20"/>
        </w:rPr>
        <w:t xml:space="preserve"> Холм-Жирковский, ул. Октябрьская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7BF4">
        <w:rPr>
          <w:rFonts w:ascii="Times New Roman" w:eastAsia="Times New Roman" w:hAnsi="Times New Roman" w:cs="Times New Roman"/>
          <w:sz w:val="28"/>
        </w:rPr>
        <w:t>05.06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rPr>
          <w:rFonts w:ascii="Times New Roman" w:eastAsia="Times New Roman" w:hAnsi="Times New Roman" w:cs="Times New Roman"/>
          <w:sz w:val="28"/>
        </w:rPr>
        <w:t xml:space="preserve">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7F0935">
        <w:rPr>
          <w:rFonts w:ascii="Times New Roman" w:eastAsia="Times New Roman" w:hAnsi="Times New Roman" w:cs="Times New Roman"/>
          <w:sz w:val="28"/>
        </w:rPr>
        <w:t>30</w:t>
      </w:r>
      <w:r w:rsidR="004F7BF4">
        <w:rPr>
          <w:rFonts w:ascii="Times New Roman" w:eastAsia="Times New Roman" w:hAnsi="Times New Roman" w:cs="Times New Roman"/>
          <w:sz w:val="28"/>
        </w:rPr>
        <w:t>.06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BF4">
        <w:rPr>
          <w:rFonts w:ascii="Times New Roman" w:eastAsia="Times New Roman" w:hAnsi="Times New Roman" w:cs="Times New Roman"/>
          <w:sz w:val="28"/>
          <w:szCs w:val="28"/>
        </w:rPr>
        <w:t>02.07</w:t>
      </w:r>
      <w:r w:rsidR="009D037D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F7BF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4F7BF4">
        <w:rPr>
          <w:rFonts w:ascii="Times New Roman" w:eastAsia="Times New Roman" w:hAnsi="Times New Roman" w:cs="Times New Roman"/>
          <w:sz w:val="28"/>
        </w:rPr>
        <w:t>05.07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="004F7BF4">
        <w:rPr>
          <w:rFonts w:ascii="Times New Roman" w:eastAsia="Times New Roman" w:hAnsi="Times New Roman" w:cs="Times New Roman"/>
          <w:sz w:val="28"/>
        </w:rPr>
        <w:t xml:space="preserve"> года в 11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="0072595B">
        <w:rPr>
          <w:rStyle w:val="0pt"/>
          <w:rFonts w:eastAsiaTheme="minorEastAsia"/>
          <w:b w:val="0"/>
          <w:sz w:val="28"/>
          <w:szCs w:val="28"/>
        </w:rPr>
        <w:t>право заключения договора аренды</w:t>
      </w:r>
      <w:r w:rsidRPr="00EA42C2">
        <w:rPr>
          <w:rStyle w:val="0pt"/>
          <w:rFonts w:eastAsiaTheme="minorEastAsia"/>
          <w:b w:val="0"/>
          <w:sz w:val="28"/>
          <w:szCs w:val="28"/>
        </w:rPr>
        <w:t xml:space="preserve"> земельного участка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который не разграничена,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 xml:space="preserve">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4F7BF4">
        <w:rPr>
          <w:rFonts w:ascii="Times New Roman" w:eastAsia="Times New Roman" w:hAnsi="Times New Roman" w:cs="Times New Roman"/>
          <w:sz w:val="28"/>
          <w:szCs w:val="28"/>
        </w:rPr>
        <w:t>0010208:515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 xml:space="preserve"> площадью 80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5D55E3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олм-Жирковский район, Холм-Жирковское городское поселение, пгт.</w:t>
      </w:r>
      <w:r w:rsidR="004F7BF4">
        <w:rPr>
          <w:rFonts w:ascii="Times New Roman" w:eastAsia="Times New Roman" w:hAnsi="Times New Roman" w:cs="Times New Roman"/>
          <w:sz w:val="28"/>
          <w:szCs w:val="20"/>
        </w:rPr>
        <w:t xml:space="preserve"> Холм-Жирковский, ул. Октябрьская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4F7BF4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 w:rsidR="005D55E3">
        <w:rPr>
          <w:rFonts w:ascii="Times New Roman" w:hAnsi="Times New Roman" w:cs="Times New Roman"/>
          <w:sz w:val="28"/>
          <w:szCs w:val="28"/>
        </w:rPr>
        <w:t xml:space="preserve">земельного участка: </w:t>
      </w:r>
      <w:r w:rsidR="004F7BF4" w:rsidRPr="004F7BF4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</w:t>
      </w:r>
      <w:r w:rsidR="004F7BF4">
        <w:rPr>
          <w:rFonts w:ascii="Times New Roman" w:hAnsi="Times New Roman" w:cs="Times New Roman"/>
          <w:sz w:val="28"/>
          <w:szCs w:val="28"/>
        </w:rPr>
        <w:t xml:space="preserve">е статьей 56 Земельного кодекса </w:t>
      </w:r>
      <w:r w:rsidR="004F7BF4" w:rsidRPr="004F7BF4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документ, содержащий необходимые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для внесения в государственный кадастр недвижимости сведения об установлении или изменении территориальной зоны или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территорий, либо об отмене установления такой зоны от 14.02.2022 № б/н;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4F7BF4" w:rsidRPr="004F7BF4">
        <w:rPr>
          <w:rFonts w:ascii="Times New Roman" w:hAnsi="Times New Roman" w:cs="Times New Roman"/>
          <w:sz w:val="28"/>
          <w:szCs w:val="28"/>
        </w:rPr>
        <w:lastRenderedPageBreak/>
        <w:t>воспроизводящий сведения, содержащиеся в решении об установлении или изменении границ зон с особыми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условиями использования территорий от 14.02.2022 № б/н; постановление от 14.03.2002 № 10 выдан: Главный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государственный санитарный врач РФ; постановление от 28.01.2021 № 3 выдан: Главный государственный санитарный врач РФ;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приказ от 09.09.2021 № 0390/0103 выдан: Департамент Смоленской области по природным ресурсам и экологии; Содержание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ограничения (обременения): Режим использования территории в границах 3 пояса ЗСО источника питьевого и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хозяйственно-бытового водоснабжения устанавливается согласно пунктам 3.2.2., 3.2.3. СанПиН 2.1.4.1110-02. На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территории 3 пояса запрещается закачки отработанных вод в подземные горизонты, подземного складирования твердых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отходов и разработка недр земли. Запрещается размещение складов горюче-смазочных материалов, ядохимикатов и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минеральных удобрений, накопителей промстоков, шламохранилищ и других объектов, обусловливающих опасность химического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загрязнения подземных вод. Размещение таких объектов допускается в пределах третьего пояса ЗСО только при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использовании защищенных подземных вод, при условии выполнения специальных мероприятий по защите водоносного горизонта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от загрязнения при наличии санитарно-эпидемиологического заключения центра государственного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санитарно-эпидемиологического надзора, выданного с учетом заключения органов геологического контроля.; Реестровый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номер границы: 67:23-6.344; Вид объекта реестра границ: Зона с особыми условиями использования территории; Вид зоны по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документу: Третий пояс зоны санитарной охраны проектируемого водозабора для питьевого и хозяйственно-бытового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водоснабжения населения, расположенного в пос. Холм-Жирковский Смоленской области; Тип зоны: Зона санитарной охраны</w:t>
      </w:r>
      <w:r w:rsid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источников водоснабжения и водопроводов питьевого назначения</w:t>
      </w:r>
      <w:r w:rsidR="004F7BF4">
        <w:rPr>
          <w:rFonts w:ascii="Times New Roman" w:hAnsi="Times New Roman" w:cs="Times New Roman"/>
          <w:sz w:val="28"/>
          <w:szCs w:val="28"/>
        </w:rPr>
        <w:t>.</w:t>
      </w:r>
    </w:p>
    <w:p w:rsidR="008F63E5" w:rsidRDefault="008F63E5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5D55E3">
        <w:rPr>
          <w:rFonts w:ascii="Times New Roman" w:hAnsi="Times New Roman" w:cs="Times New Roman"/>
          <w:sz w:val="28"/>
          <w:szCs w:val="28"/>
        </w:rPr>
        <w:t>ок аренды земельного участка: 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D55E3" w:rsidRPr="008F63E5" w:rsidRDefault="005D55E3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73" w:rsidRPr="00531A73" w:rsidRDefault="00834D98" w:rsidP="005D55E3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8F63E5">
        <w:rPr>
          <w:sz w:val="28"/>
          <w:szCs w:val="28"/>
        </w:rPr>
        <w:t xml:space="preserve">в размере годовой арендной платы земельного участка 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4F7BF4">
        <w:rPr>
          <w:sz w:val="28"/>
        </w:rPr>
        <w:t>оценке от 19</w:t>
      </w:r>
      <w:r w:rsidR="006732F0">
        <w:rPr>
          <w:sz w:val="28"/>
        </w:rPr>
        <w:t>.</w:t>
      </w:r>
      <w:r w:rsidR="004F7BF4">
        <w:rPr>
          <w:sz w:val="28"/>
        </w:rPr>
        <w:t>03.2024 № 24/58-06, выполненного</w:t>
      </w:r>
      <w:r w:rsidR="004F7BF4">
        <w:rPr>
          <w:sz w:val="28"/>
        </w:rPr>
        <w:t xml:space="preserve"> частнопрактикующим оценщиком Ю.А. Пшеничниковой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4F7BF4">
        <w:rPr>
          <w:sz w:val="28"/>
          <w:szCs w:val="28"/>
        </w:rPr>
        <w:t>1104</w:t>
      </w:r>
      <w:r w:rsidR="00070DFB">
        <w:rPr>
          <w:sz w:val="28"/>
          <w:szCs w:val="28"/>
        </w:rPr>
        <w:t xml:space="preserve"> (одна </w:t>
      </w:r>
      <w:r w:rsidR="00F77FC8">
        <w:rPr>
          <w:sz w:val="28"/>
          <w:szCs w:val="28"/>
        </w:rPr>
        <w:t>тысяч</w:t>
      </w:r>
      <w:r w:rsidR="005D55E3">
        <w:rPr>
          <w:sz w:val="28"/>
          <w:szCs w:val="28"/>
        </w:rPr>
        <w:t xml:space="preserve">и </w:t>
      </w:r>
      <w:r w:rsidR="00070DFB">
        <w:rPr>
          <w:sz w:val="28"/>
          <w:szCs w:val="28"/>
        </w:rPr>
        <w:t>сто четыре) рубля 32 копейки</w:t>
      </w:r>
      <w:r w:rsidR="00531A73" w:rsidRPr="00531A73">
        <w:rPr>
          <w:sz w:val="28"/>
          <w:szCs w:val="28"/>
        </w:rPr>
        <w:t>.</w:t>
      </w:r>
    </w:p>
    <w:p w:rsidR="000D6D11" w:rsidRDefault="004431E9" w:rsidP="005D55E3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8F63E5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8F63E5">
        <w:rPr>
          <w:rFonts w:ascii="Times New Roman" w:hAnsi="Times New Roman" w:cs="Times New Roman"/>
          <w:sz w:val="28"/>
          <w:szCs w:val="28"/>
        </w:rPr>
        <w:t xml:space="preserve"> от начального размера годовой арендной платы земельного участка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70DFB">
        <w:rPr>
          <w:rFonts w:ascii="Times New Roman" w:eastAsia="Times New Roman" w:hAnsi="Times New Roman" w:cs="Times New Roman"/>
          <w:sz w:val="28"/>
          <w:szCs w:val="20"/>
        </w:rPr>
        <w:t>221 (двести двадцать один) рубль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1F27C3">
        <w:rPr>
          <w:rFonts w:ascii="Times New Roman" w:hAnsi="Times New Roman" w:cs="Times New Roman"/>
          <w:b/>
          <w:sz w:val="28"/>
          <w:szCs w:val="28"/>
        </w:rPr>
        <w:t xml:space="preserve">еличина повышения (шаг аукциона) </w:t>
      </w:r>
      <w:r w:rsidRPr="001F27C3">
        <w:rPr>
          <w:rFonts w:ascii="Times New Roman" w:hAnsi="Times New Roman" w:cs="Times New Roman"/>
          <w:sz w:val="28"/>
          <w:szCs w:val="28"/>
        </w:rPr>
        <w:t>(в размере 3%</w:t>
      </w:r>
      <w:r w:rsidR="0022447E" w:rsidRPr="001F27C3">
        <w:rPr>
          <w:rFonts w:ascii="Times New Roman" w:hAnsi="Times New Roman" w:cs="Times New Roman"/>
          <w:sz w:val="28"/>
          <w:szCs w:val="28"/>
        </w:rPr>
        <w:t xml:space="preserve"> от</w:t>
      </w:r>
      <w:r w:rsidR="008F63E5" w:rsidRPr="001F27C3">
        <w:rPr>
          <w:rFonts w:ascii="Times New Roman" w:hAnsi="Times New Roman" w:cs="Times New Roman"/>
          <w:sz w:val="28"/>
          <w:szCs w:val="28"/>
        </w:rPr>
        <w:t xml:space="preserve"> начального размера годовой арендной платы земельного участка</w:t>
      </w:r>
      <w:r w:rsidRPr="001F27C3">
        <w:rPr>
          <w:rFonts w:ascii="Times New Roman" w:hAnsi="Times New Roman" w:cs="Times New Roman"/>
          <w:sz w:val="28"/>
          <w:szCs w:val="28"/>
        </w:rPr>
        <w:t xml:space="preserve">): </w:t>
      </w:r>
      <w:r w:rsidR="00070DFB">
        <w:rPr>
          <w:rFonts w:ascii="Times New Roman" w:eastAsia="Times New Roman" w:hAnsi="Times New Roman" w:cs="Times New Roman"/>
          <w:sz w:val="28"/>
          <w:szCs w:val="20"/>
        </w:rPr>
        <w:t>33 (тридцать три) рубля 13 копеек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06BA8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 xml:space="preserve">Минимально и (или) максимально допустимые параметры разрешенного строительства: </w:t>
      </w:r>
      <w:r w:rsidR="00606BA8" w:rsidRPr="00606BA8">
        <w:rPr>
          <w:rFonts w:ascii="Times New Roman" w:eastAsia="Times New Roman" w:hAnsi="Times New Roman" w:cs="Times New Roman"/>
          <w:sz w:val="28"/>
          <w:szCs w:val="20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максимальный процент з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астройки земельного участка – 75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%, предельное количество эт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ажей - 1. Отступ: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от красной линии улиц - 5м, от г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раницы земельного участка - 3м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1F27C3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>Технические условия:</w:t>
      </w:r>
    </w:p>
    <w:p w:rsidR="001F27C3" w:rsidRDefault="00606BA8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lastRenderedPageBreak/>
        <w:t>Водоснабжение: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06BA8">
        <w:rPr>
          <w:rFonts w:ascii="Times New Roman" w:eastAsia="Times New Roman" w:hAnsi="Times New Roman" w:cs="Times New Roman"/>
          <w:sz w:val="28"/>
          <w:szCs w:val="20"/>
        </w:rPr>
        <w:t>имеется, плата за подключение не определена.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В</w:t>
      </w:r>
      <w:r w:rsidR="001F27C3" w:rsidRPr="009C315B">
        <w:rPr>
          <w:rFonts w:ascii="Times New Roman" w:eastAsia="Times New Roman" w:hAnsi="Times New Roman" w:cs="Times New Roman"/>
          <w:sz w:val="28"/>
          <w:szCs w:val="20"/>
          <w:u w:val="single"/>
        </w:rPr>
        <w:t>одоотведение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:</w:t>
      </w:r>
      <w:r w:rsidR="001F27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к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>анализация – местный антисептик.</w:t>
      </w:r>
    </w:p>
    <w:p w:rsidR="009C315B" w:rsidRDefault="009C315B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DF4">
        <w:rPr>
          <w:rFonts w:ascii="Times New Roman" w:eastAsia="Times New Roman" w:hAnsi="Times New Roman" w:cs="Times New Roman"/>
          <w:sz w:val="28"/>
          <w:szCs w:val="20"/>
          <w:u w:val="single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имеется, плата за подключение не определена. Срок подключения объекта к газораспределительной сети - не позднее 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2027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 года, срок действия те</w:t>
      </w:r>
      <w:r>
        <w:rPr>
          <w:rFonts w:ascii="Times New Roman" w:eastAsia="Times New Roman" w:hAnsi="Times New Roman" w:cs="Times New Roman"/>
          <w:sz w:val="28"/>
          <w:szCs w:val="20"/>
        </w:rPr>
        <w:t>хничес</w:t>
      </w:r>
      <w:r w:rsidR="00070DFB">
        <w:rPr>
          <w:rFonts w:ascii="Times New Roman" w:eastAsia="Times New Roman" w:hAnsi="Times New Roman" w:cs="Times New Roman"/>
          <w:sz w:val="28"/>
          <w:szCs w:val="20"/>
        </w:rPr>
        <w:t>ких условий – до 26 апреля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 2027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года.</w:t>
      </w:r>
    </w:p>
    <w:p w:rsidR="009D037D" w:rsidRDefault="007328D2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Электроснабжение: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35-110 кВ на карте доступны на сайте МРСК Центра 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www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/mrsk-1.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ru</w:t>
      </w:r>
      <w:r w:rsidRPr="007328D2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Размер платы на технологическое присоединение рассчитывается по тарифам, утвержденным Министерством </w:t>
      </w:r>
      <w:r w:rsidR="0061400F">
        <w:rPr>
          <w:rFonts w:ascii="Times New Roman" w:eastAsia="Times New Roman" w:hAnsi="Times New Roman" w:cs="Times New Roman"/>
          <w:sz w:val="28"/>
          <w:szCs w:val="20"/>
        </w:rPr>
        <w:t>жилищно-коммунального хозяйства, энергетики и тарифной политики Смоленской области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</w:t>
      </w:r>
    </w:p>
    <w:p w:rsidR="0061400F" w:rsidRDefault="0061400F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 В случае необходимости вынос сетей за границы участка осуществляется за счет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 xml:space="preserve">средств 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>победителя</w:t>
      </w:r>
      <w:r w:rsidR="00D530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>аукциона.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06BA8" w:rsidRPr="00FE0EEF" w:rsidRDefault="00606BA8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ацией, </w:t>
      </w:r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условиями договора аренды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9D037D">
      <w:pPr>
        <w:widowControl w:val="0"/>
        <w:tabs>
          <w:tab w:val="left" w:pos="1950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условиях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</w:t>
      </w:r>
      <w:r w:rsidR="00D5309B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 xml:space="preserve">с </w:t>
      </w:r>
      <w:r w:rsidR="00070DFB">
        <w:rPr>
          <w:rFonts w:ascii="Times New Roman" w:hAnsi="Times New Roman"/>
          <w:b/>
          <w:color w:val="000000"/>
          <w:spacing w:val="4"/>
          <w:sz w:val="28"/>
          <w:szCs w:val="28"/>
          <w:lang w:eastAsia="en-US"/>
        </w:rPr>
        <w:t>05</w:t>
      </w:r>
      <w:r w:rsidR="00070DFB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.06</w:t>
      </w:r>
      <w:r w:rsidR="00606BA8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.2024 по 30</w:t>
      </w:r>
      <w:r w:rsidR="00070DFB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.06.2024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</w:t>
      </w:r>
      <w:r w:rsidR="00070D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9D037D">
      <w:pPr>
        <w:spacing w:after="0" w:line="259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9D037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</w:t>
      </w:r>
      <w:bookmarkStart w:id="0" w:name="_GoBack"/>
      <w:r w:rsidRPr="0022447E">
        <w:rPr>
          <w:rFonts w:ascii="Times New Roman" w:eastAsia="Times New Roman" w:hAnsi="Times New Roman" w:cs="Times New Roman"/>
          <w:sz w:val="28"/>
          <w:szCs w:val="28"/>
        </w:rPr>
        <w:t>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9C315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  <w:bookmarkEnd w:id="0"/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CB4871" w:rsidP="009D0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3A1BA6" w:rsidRPr="00FE0EEF" w:rsidRDefault="0022447E" w:rsidP="00FE0EEF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е, проект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9D037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lastRenderedPageBreak/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1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1"/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2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2"/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9D037D">
      <w:pPr>
        <w:widowControl w:val="0"/>
        <w:tabs>
          <w:tab w:val="left" w:pos="982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не поступило ни одного предложения о начальной цене размера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9D037D">
      <w:pPr>
        <w:widowControl w:val="0"/>
        <w:tabs>
          <w:tab w:val="left" w:pos="92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9C315B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</w:t>
      </w:r>
      <w:r w:rsidR="009C31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</w:t>
      </w:r>
      <w:r w:rsidR="009C315B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 аукциона договор аренды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137592"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="00137592"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="00137592"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="00137592"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="00137592"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, при этом договор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</w:t>
      </w:r>
      <w:r w:rsidR="001F520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1F5205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2. Проект договора аренды и акта приема-передачи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</w:p>
    <w:p w:rsidR="0022447E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F5205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1F5205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АРЕНДЫ</w:t>
      </w:r>
      <w:r w:rsidR="00C06319"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0C7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C07A14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C06319" w:rsidRPr="00C063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«Арендодатель», с одной стороны, и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0C713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7132" w:rsidRDefault="000C7132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3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1F5205" w:rsidRPr="001F5205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1F5205" w:rsidRPr="001F5205" w:rsidRDefault="001F5205" w:rsidP="000C7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«Арендатор», с другой стороны, заключили настоящий договор (далее Договор) о нижеследующем: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1.1.Арендодатель обязуется передать в аренду на ______, а Арендатор принять и оплатить по цене и на условиях настоящего Договора земельный участок (далее Участок) из категории земель – _______________, с кадастровым номером _____________, площадью ___________ кв.м., расположенный по адресу: ______________________________________, с видом разрешенного использования: 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2. СРОК ДОГОВОРА</w:t>
      </w: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2.1. Срок аренды Участка устанавливается на ___________.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1F5205" w:rsidRPr="001F5205" w:rsidRDefault="001F5205" w:rsidP="001F52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3.РАЗМЕР И УСЛОВИЯ ВНЕСЕНИЯ АРЕНДНОЙ ПЛАТЫ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Арендная плата исчисляется с начала срока действия Договора с ___________. Цена аренды за земельный участок в соответствии с протоколом об итогах аукциона от _________ № ____ по продаже права на заключение договора аренды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 рублей.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3.2. Оплата производится в рублях. Средства перечисляются на счет: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УФК по Смоленской области (Администрация МО «Холм-Жирковский район» л/с 04633017970)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п.г.т. Холм-Жирковский, ул. Нахимовская, д. 9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ИНН 671900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1156 КПП 671901001 ОКТМО 66654000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1F5205" w:rsidRPr="001F5205" w:rsidRDefault="00EA2D50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1F5205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EA2D50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3.2.Арендатор оплачивает цену за Участок, за период с _________ по __________ года,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 (пяти) банковских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подписания настоящего Договора.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Оплата за последующие года аренды рассчитывается в соответствии с приложением о расчете к данному договору. Исполнением обязательства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земельный участок, государственная собственность на которые не разграничена, а также предоставление копии платежного поручения или квитанции об оплате.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___1__ год при изменении базовой ставки арендной платы. В этом случае исчисление и уплата Арендатором арендной платы осуществляются на основании дополнительных соглашений к Договору.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3.3.Регистрация права аренды на Участок производится после полной оплаты цены Участка.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3.4. Арендная плата вносится Арендатором ежеквартально равными долями не позднее 25 числа последнего месяца квартала. Средства перечисляются на счет УФК по Смоленской области, ИНН 6719001156, Администрация муниципального образования «Холм-Жирковский район» Смоленской области, КПП 671901001, БИК 04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 xml:space="preserve">6614001 ОТДЕЛЕНИЕ БАНКА РОССИИ//УФК по Смоленской области              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г. Смоленск, р/с 40101810200000010001, ОКТМО 66654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151, КБК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902 111 05013 </w:t>
      </w:r>
      <w:r w:rsidR="00C07A14" w:rsidRPr="00C07A14">
        <w:rPr>
          <w:rFonts w:ascii="Times New Roman" w:eastAsia="Times New Roman" w:hAnsi="Times New Roman" w:cs="Times New Roman"/>
          <w:sz w:val="28"/>
          <w:szCs w:val="32"/>
        </w:rPr>
        <w:t>13 0000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 120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(доходы, получаемые в виде арендной платы за земельные участки, государственная собственность, на которые не разграничена и которые расположены в гр</w:t>
      </w:r>
      <w:r w:rsidR="00C07A14">
        <w:rPr>
          <w:rFonts w:ascii="Times New Roman" w:eastAsia="Times New Roman" w:hAnsi="Times New Roman" w:cs="Times New Roman"/>
          <w:bCs/>
          <w:sz w:val="28"/>
          <w:szCs w:val="32"/>
        </w:rPr>
        <w:t>аницах городских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поселений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, а также средства от продажи права на заключение договоров аренды указанных земельных участков).</w:t>
      </w:r>
      <w:r w:rsidRPr="001F5205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</w:p>
    <w:p w:rsidR="001F5205" w:rsidRPr="001F5205" w:rsidRDefault="001F5205" w:rsidP="001F5205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4.1.Арендодатель обязуется: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4.1.3.На возмещение убытков, причиненных ухудшением качества Участка и экологической обстановки в результате хозяйственной деятельности Арендатора, а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по иным основаниям, предусмотренным законодательством Российской Федерации.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4.2.Арендодатель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4.2.3.В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4.2.4.Своевременно производить перерасчет арендной платы и своевременно информировать об этом Арендатора.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4.3.Арендатор имеет право: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4.3.1.Использовать Участок на условиях, установленных Договором.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4.4.Арендатор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4.4.4.После подписания Договора и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3 (трех)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4.4.6.Не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допускать действий, приводящих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4.5.Арендодатель и Арендатор имеют права и несут иные обязанности, установленные законодательством Российской Федерации.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5.2.За нарушение срока внесения платежа, указанного п.3.4. Договора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в п.3.4. Договора.</w:t>
      </w:r>
    </w:p>
    <w:p w:rsidR="001F5205" w:rsidRPr="001F5205" w:rsidRDefault="001F5205" w:rsidP="001F52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6.ИЗМЕНЕНИЕ, РАСТОРЖЕНИЕ И ПРЕКРАЩЕНИЕ ДОГОВОРА</w:t>
      </w: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.1.Изменение указанного в п.1.1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целевого назначения земель допускается в порядке, предусмотренном законодательством.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7.ОСОБЫЕ УСЛОВИЯ ДОГОВОРА</w:t>
      </w: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7.2.Срок действия договора субаренды не может превышать срок действия Договора. При досрочном расторжении Договора договор субаренды земельного участка прекращает свое действие.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7.3.Расходы по государственной регистрации Договора, а также изменений и дополнений к нему возлагаются на Арендатора.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7.4.Договор составлен в трех экземплярах, имеющих одинаковую юридическую силу, первый экземпляр находится у Арендатора, второй находится у Арендодателя, третий - в Управлении федеральной регистрационной службы по Смоленской области.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7.5.Приложения к Договору являются его неотъемлемой частью.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7.6. Приложения к Договору: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передаточный акт земельного участка;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протокол об итогах аукциона по продаже права на заключение договора аренды земельного участка.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8.ЮРИДИЧЕСКИЕ АДРЕСА И РЕКВИЗИТЫ СТОРОН: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Арендодатель: 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1F5205" w:rsidRPr="001F5205" w:rsidRDefault="001F5205" w:rsidP="001F5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215650, РФ, Смоленская область, пгт. 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Холм-Жирковский, ул. Героя Соколова, д.8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0C7132" w:rsidRDefault="00C07A14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ти, 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>ИНН 6719001156</w:t>
      </w:r>
      <w:r>
        <w:rPr>
          <w:rFonts w:ascii="Times New Roman" w:eastAsia="Times New Roman" w:hAnsi="Times New Roman" w:cs="Times New Roman"/>
          <w:sz w:val="28"/>
          <w:szCs w:val="28"/>
        </w:rPr>
        <w:t>, КПП 671901001, ОТДЕЛЕНИЕ СМОЛЕНСК БАНКА РОССИИ//УФК по Смоленской области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г. Смоленск, БИК 016614901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2D50" w:rsidRPr="00EA2D50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кор/с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ОКТМО 66654151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902 111 050 13 13</w:t>
      </w:r>
      <w:r w:rsidR="00EA2D50" w:rsidRPr="000C7132">
        <w:rPr>
          <w:rFonts w:ascii="Times New Roman" w:eastAsia="Times New Roman" w:hAnsi="Times New Roman" w:cs="Times New Roman"/>
          <w:sz w:val="28"/>
          <w:szCs w:val="28"/>
        </w:rPr>
        <w:t xml:space="preserve"> 0000</w:t>
      </w:r>
      <w:r w:rsidR="001F5205" w:rsidRPr="000C7132">
        <w:rPr>
          <w:rFonts w:ascii="Times New Roman" w:eastAsia="Times New Roman" w:hAnsi="Times New Roman" w:cs="Times New Roman"/>
          <w:sz w:val="28"/>
          <w:szCs w:val="28"/>
        </w:rPr>
        <w:t xml:space="preserve"> 120.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EA2D50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Арендатор: </w:t>
      </w:r>
      <w:r w:rsidR="001F5205"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1F5205" w:rsidRPr="000C7132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(ФИО, паспортные данные, адрес места проживания)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1F5205" w:rsidRPr="001F5205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Арендодатель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7A14" w:rsidRPr="00335698">
        <w:rPr>
          <w:rFonts w:ascii="Times New Roman" w:eastAsia="Times New Roman" w:hAnsi="Times New Roman" w:cs="Times New Roman"/>
          <w:sz w:val="28"/>
          <w:szCs w:val="28"/>
        </w:rPr>
        <w:t>Мартынова Надежда Николаевна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C07A14">
        <w:rPr>
          <w:rFonts w:ascii="Times New Roman" w:eastAsia="Times New Roman" w:hAnsi="Times New Roman" w:cs="Times New Roman"/>
          <w:b/>
          <w:sz w:val="28"/>
          <w:szCs w:val="28"/>
        </w:rPr>
        <w:t xml:space="preserve">   ________________</w:t>
      </w: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«___» _____________________</w:t>
      </w:r>
    </w:p>
    <w:p w:rsidR="000C7132" w:rsidRDefault="000C7132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Арендатор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: ______________________________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_________________</w:t>
      </w:r>
    </w:p>
    <w:p w:rsidR="00C07A14" w:rsidRDefault="00C07A14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7A14" w:rsidRPr="00044AD9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A14" w:rsidRPr="009979F7" w:rsidRDefault="00C07A14" w:rsidP="00C07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Холм-Жирковское городское поселение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«Арендодатель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одной стороны, и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7A14" w:rsidRPr="009979F7" w:rsidRDefault="00C07A14" w:rsidP="00C07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(ая) в дальнейшем «Арендатор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другой стороны</w:t>
      </w:r>
      <w:r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Арендодатель передал, а Арендатор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и с настоящим Актом Арендодатель передал, а Арендатор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>
        <w:rPr>
          <w:rFonts w:ascii="Times New Roman" w:eastAsia="Times New Roman" w:hAnsi="Times New Roman" w:cs="Times New Roman"/>
          <w:sz w:val="24"/>
          <w:szCs w:val="28"/>
        </w:rPr>
        <w:t>твующим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 xml:space="preserve"> условиям договора аренды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A14" w:rsidRPr="00044AD9" w:rsidRDefault="00335698" w:rsidP="00C07A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07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Арендатор</w:t>
      </w:r>
      <w:r w:rsidR="00C07A1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07A14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7A14" w:rsidRPr="00044AD9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C07A14" w:rsidRPr="00044AD9" w:rsidRDefault="00C07A14" w:rsidP="00C07A14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1F5205" w:rsidRPr="00E40C96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Default="001F5205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Pr="001F5205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7132" w:rsidRPr="001F5205" w:rsidSect="000C7132">
      <w:headerReference w:type="default" r:id="rId16"/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71" w:rsidRDefault="00CB4871" w:rsidP="00252388">
      <w:pPr>
        <w:spacing w:after="0" w:line="240" w:lineRule="auto"/>
      </w:pPr>
      <w:r>
        <w:separator/>
      </w:r>
    </w:p>
  </w:endnote>
  <w:endnote w:type="continuationSeparator" w:id="0">
    <w:p w:rsidR="00CB4871" w:rsidRDefault="00CB4871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71" w:rsidRDefault="00CB4871" w:rsidP="00252388">
      <w:pPr>
        <w:spacing w:after="0" w:line="240" w:lineRule="auto"/>
      </w:pPr>
      <w:r>
        <w:separator/>
      </w:r>
    </w:p>
  </w:footnote>
  <w:footnote w:type="continuationSeparator" w:id="0">
    <w:p w:rsidR="00CB4871" w:rsidRDefault="00CB4871" w:rsidP="00252388">
      <w:pPr>
        <w:spacing w:after="0" w:line="240" w:lineRule="auto"/>
      </w:pPr>
      <w:r>
        <w:continuationSeparator/>
      </w:r>
    </w:p>
  </w:footnote>
  <w:footnote w:id="1">
    <w:p w:rsidR="001F5205" w:rsidRPr="00F95B31" w:rsidRDefault="001F5205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1F5205" w:rsidRPr="00F95B31" w:rsidRDefault="001F5205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F5205" w:rsidRPr="00364BEE" w:rsidRDefault="001F5205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1F5205" w:rsidRDefault="001F52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A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F5205" w:rsidRDefault="001F5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0DFB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C7132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0166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27C3"/>
    <w:rsid w:val="001F4774"/>
    <w:rsid w:val="001F5205"/>
    <w:rsid w:val="001F59DF"/>
    <w:rsid w:val="001F5C68"/>
    <w:rsid w:val="001F6856"/>
    <w:rsid w:val="00201A8A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5698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67865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3EF8"/>
    <w:rsid w:val="004E5A5A"/>
    <w:rsid w:val="004E7147"/>
    <w:rsid w:val="004F02B0"/>
    <w:rsid w:val="004F0539"/>
    <w:rsid w:val="004F1770"/>
    <w:rsid w:val="004F5837"/>
    <w:rsid w:val="004F727C"/>
    <w:rsid w:val="004F7BF4"/>
    <w:rsid w:val="005038EF"/>
    <w:rsid w:val="00505B02"/>
    <w:rsid w:val="00505EE6"/>
    <w:rsid w:val="00507873"/>
    <w:rsid w:val="00507DD9"/>
    <w:rsid w:val="00510729"/>
    <w:rsid w:val="0051241A"/>
    <w:rsid w:val="00516765"/>
    <w:rsid w:val="00517F80"/>
    <w:rsid w:val="00520D4C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5E3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06BA8"/>
    <w:rsid w:val="0061186A"/>
    <w:rsid w:val="006123A2"/>
    <w:rsid w:val="0061400F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0629"/>
    <w:rsid w:val="0070562A"/>
    <w:rsid w:val="00710152"/>
    <w:rsid w:val="00710ADA"/>
    <w:rsid w:val="007139DF"/>
    <w:rsid w:val="0072318F"/>
    <w:rsid w:val="00723ACD"/>
    <w:rsid w:val="0072554D"/>
    <w:rsid w:val="0072595B"/>
    <w:rsid w:val="00730F5C"/>
    <w:rsid w:val="007328D2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0935"/>
    <w:rsid w:val="007F73E9"/>
    <w:rsid w:val="0080069A"/>
    <w:rsid w:val="008014DE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8F63E5"/>
    <w:rsid w:val="00900157"/>
    <w:rsid w:val="009028EC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15B"/>
    <w:rsid w:val="009C3CA3"/>
    <w:rsid w:val="009C663F"/>
    <w:rsid w:val="009C6D34"/>
    <w:rsid w:val="009C728D"/>
    <w:rsid w:val="009D0059"/>
    <w:rsid w:val="009D037D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0791"/>
    <w:rsid w:val="00A91D01"/>
    <w:rsid w:val="00A95F5A"/>
    <w:rsid w:val="00A977BB"/>
    <w:rsid w:val="00A97D07"/>
    <w:rsid w:val="00AA2130"/>
    <w:rsid w:val="00AA2A5A"/>
    <w:rsid w:val="00AA35CB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2106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1F34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07A14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2B04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4871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5309B"/>
    <w:rsid w:val="00D60219"/>
    <w:rsid w:val="00D62FF4"/>
    <w:rsid w:val="00D634FA"/>
    <w:rsid w:val="00D63F86"/>
    <w:rsid w:val="00D6558F"/>
    <w:rsid w:val="00D65DF4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0C96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2D50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11B4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0EEF"/>
    <w:rsid w:val="00FE35B3"/>
    <w:rsid w:val="00FE544D"/>
    <w:rsid w:val="00FE632C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9F26-A330-4964-B3D5-EA8AEB2A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46</cp:revision>
  <cp:lastPrinted>2024-02-21T09:41:00Z</cp:lastPrinted>
  <dcterms:created xsi:type="dcterms:W3CDTF">2023-06-26T12:38:00Z</dcterms:created>
  <dcterms:modified xsi:type="dcterms:W3CDTF">2024-06-04T14:57:00Z</dcterms:modified>
</cp:coreProperties>
</file>