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F8E" w:rsidRPr="00240624" w:rsidRDefault="00A42F8E" w:rsidP="00A42F8E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A42F8E" w:rsidRPr="00240624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A42F8E" w:rsidRDefault="00A42F8E" w:rsidP="00A42F8E">
      <w:pPr>
        <w:jc w:val="center"/>
        <w:rPr>
          <w:b/>
          <w:color w:val="000000"/>
          <w:sz w:val="28"/>
          <w:szCs w:val="28"/>
        </w:rPr>
      </w:pPr>
      <w:r w:rsidRPr="008850B2">
        <w:rPr>
          <w:b/>
          <w:color w:val="000000"/>
          <w:sz w:val="28"/>
          <w:szCs w:val="28"/>
        </w:rPr>
        <w:t>«</w:t>
      </w:r>
      <w:r w:rsidR="00171787">
        <w:rPr>
          <w:b/>
          <w:color w:val="000000"/>
          <w:sz w:val="28"/>
          <w:szCs w:val="28"/>
        </w:rPr>
        <w:t>Сохранение, охрана объектов культурного наследия (памятников истории и культуры), расположенных на территории муници</w:t>
      </w:r>
      <w:r w:rsidRPr="008850B2">
        <w:rPr>
          <w:b/>
          <w:color w:val="000000"/>
          <w:sz w:val="28"/>
          <w:szCs w:val="28"/>
        </w:rPr>
        <w:t xml:space="preserve">пального образования «Холм-Жирковский </w:t>
      </w:r>
      <w:r w:rsidR="00AA4117">
        <w:rPr>
          <w:b/>
          <w:color w:val="000000"/>
          <w:sz w:val="28"/>
          <w:szCs w:val="28"/>
        </w:rPr>
        <w:t>муниципальный округ</w:t>
      </w:r>
      <w:r w:rsidRPr="008850B2">
        <w:rPr>
          <w:b/>
          <w:color w:val="000000"/>
          <w:sz w:val="28"/>
          <w:szCs w:val="28"/>
        </w:rPr>
        <w:t>» Смоленской области»</w:t>
      </w:r>
    </w:p>
    <w:p w:rsidR="00210BAB" w:rsidRPr="008850B2" w:rsidRDefault="00210BAB" w:rsidP="00A42F8E">
      <w:pPr>
        <w:jc w:val="center"/>
        <w:rPr>
          <w:b/>
          <w:sz w:val="28"/>
          <w:szCs w:val="28"/>
        </w:rPr>
      </w:pPr>
    </w:p>
    <w:p w:rsidR="00A42F8E" w:rsidRPr="00240624" w:rsidRDefault="00A42F8E" w:rsidP="00A42F8E">
      <w:pPr>
        <w:jc w:val="center"/>
        <w:rPr>
          <w:i/>
          <w:sz w:val="28"/>
          <w:szCs w:val="28"/>
        </w:rPr>
      </w:pPr>
    </w:p>
    <w:p w:rsidR="00A42F8E" w:rsidRPr="00240624" w:rsidRDefault="00A42F8E" w:rsidP="00A42F8E">
      <w:pPr>
        <w:numPr>
          <w:ilvl w:val="0"/>
          <w:numId w:val="3"/>
        </w:numPr>
        <w:spacing w:line="240" w:lineRule="auto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A42F8E" w:rsidRPr="00240624" w:rsidRDefault="00A42F8E" w:rsidP="00A42F8E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4"/>
        <w:gridCol w:w="6217"/>
      </w:tblGrid>
      <w:tr w:rsidR="00A42F8E" w:rsidRPr="00D52E1F" w:rsidTr="00A42F8E">
        <w:trPr>
          <w:cantSplit/>
          <w:trHeight w:val="611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787" w:rsidRDefault="00A42F8E" w:rsidP="00171787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по культуре и спорту Администрации муниципального образования «Холм-Жирковский </w:t>
            </w:r>
            <w:r w:rsidR="00AA4117">
              <w:rPr>
                <w:color w:val="000000"/>
                <w:sz w:val="24"/>
                <w:szCs w:val="24"/>
              </w:rPr>
              <w:t>муниципальный округ</w:t>
            </w:r>
            <w:r>
              <w:rPr>
                <w:color w:val="000000"/>
                <w:sz w:val="24"/>
                <w:szCs w:val="24"/>
              </w:rPr>
              <w:t>» Смоленской области</w:t>
            </w:r>
            <w:r w:rsidR="00171787">
              <w:rPr>
                <w:color w:val="000000"/>
                <w:sz w:val="24"/>
                <w:szCs w:val="24"/>
              </w:rPr>
              <w:t>;</w:t>
            </w:r>
          </w:p>
          <w:p w:rsidR="00A42F8E" w:rsidRPr="001314E0" w:rsidRDefault="00171787" w:rsidP="00AA4117">
            <w:pPr>
              <w:spacing w:line="24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муниципального образования «Холм-Жирковский </w:t>
            </w:r>
            <w:r w:rsidR="00AA4117">
              <w:rPr>
                <w:color w:val="000000"/>
                <w:sz w:val="24"/>
                <w:szCs w:val="24"/>
              </w:rPr>
              <w:t>муниципальный округ</w:t>
            </w:r>
            <w:r>
              <w:rPr>
                <w:color w:val="000000"/>
                <w:sz w:val="24"/>
                <w:szCs w:val="24"/>
              </w:rPr>
              <w:t>» Смоленской области</w:t>
            </w:r>
          </w:p>
        </w:tc>
      </w:tr>
      <w:tr w:rsidR="00A42F8E" w:rsidRPr="00D52E1F" w:rsidTr="00A42F8E">
        <w:trPr>
          <w:cantSplit/>
          <w:trHeight w:val="40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9457A5" w:rsidRDefault="00A42F8E" w:rsidP="00AA4117">
            <w:pPr>
              <w:spacing w:line="240" w:lineRule="auto"/>
              <w:rPr>
                <w:iCs/>
                <w:sz w:val="24"/>
                <w:szCs w:val="24"/>
                <w:vertAlign w:val="superscript"/>
              </w:rPr>
            </w:pPr>
            <w:r>
              <w:rPr>
                <w:iCs/>
                <w:sz w:val="24"/>
                <w:szCs w:val="24"/>
              </w:rPr>
              <w:t>202</w:t>
            </w:r>
            <w:r w:rsidR="00AA4117">
              <w:rPr>
                <w:iCs/>
                <w:sz w:val="24"/>
                <w:szCs w:val="24"/>
              </w:rPr>
              <w:t>5</w:t>
            </w:r>
            <w:r>
              <w:rPr>
                <w:iCs/>
                <w:sz w:val="24"/>
                <w:szCs w:val="24"/>
              </w:rPr>
              <w:t>-</w:t>
            </w:r>
            <w:r w:rsidRPr="002B0CB4">
              <w:rPr>
                <w:iCs/>
                <w:sz w:val="24"/>
                <w:szCs w:val="24"/>
              </w:rPr>
              <w:t>202</w:t>
            </w:r>
            <w:r w:rsidR="00AA4117">
              <w:rPr>
                <w:iCs/>
                <w:sz w:val="24"/>
                <w:szCs w:val="24"/>
              </w:rPr>
              <w:t>7</w:t>
            </w:r>
            <w:r w:rsidRPr="002B0CB4">
              <w:rPr>
                <w:iCs/>
                <w:sz w:val="24"/>
                <w:szCs w:val="24"/>
              </w:rPr>
              <w:t xml:space="preserve"> г</w:t>
            </w:r>
            <w:r>
              <w:rPr>
                <w:iCs/>
                <w:sz w:val="24"/>
                <w:szCs w:val="24"/>
              </w:rPr>
              <w:t>г.</w:t>
            </w:r>
          </w:p>
        </w:tc>
      </w:tr>
      <w:tr w:rsidR="00A42F8E" w:rsidRPr="00D52E1F" w:rsidTr="00A42F8E">
        <w:trPr>
          <w:cantSplit/>
          <w:trHeight w:val="72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муниципальной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2B0CB4" w:rsidRDefault="00210BAB" w:rsidP="00A42F8E">
            <w:pPr>
              <w:spacing w:line="240" w:lineRule="auto"/>
              <w:jc w:val="both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Создание условий для сохранения объектов культурного наследия (памятников истории и культуры), расположенных на территории МО</w:t>
            </w:r>
            <w:r w:rsidR="00A42F8E">
              <w:rPr>
                <w:rFonts w:eastAsia="Arial Unicode MS"/>
                <w:iCs/>
                <w:sz w:val="24"/>
                <w:szCs w:val="24"/>
              </w:rPr>
              <w:t>.</w:t>
            </w:r>
          </w:p>
        </w:tc>
      </w:tr>
      <w:tr w:rsidR="00A42F8E" w:rsidRPr="00D52E1F" w:rsidTr="00A42F8E">
        <w:trPr>
          <w:cantSplit/>
          <w:trHeight w:val="362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B75B98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Cs/>
                <w:sz w:val="24"/>
                <w:szCs w:val="24"/>
              </w:rPr>
            </w:pPr>
            <w:r w:rsidRPr="00B75B98">
              <w:rPr>
                <w:rFonts w:eastAsia="Arial Unicode MS"/>
                <w:iCs/>
                <w:sz w:val="24"/>
                <w:szCs w:val="24"/>
              </w:rPr>
              <w:t>отсутству</w:t>
            </w:r>
            <w:r>
              <w:rPr>
                <w:rFonts w:eastAsia="Arial Unicode MS"/>
                <w:iCs/>
                <w:sz w:val="24"/>
                <w:szCs w:val="24"/>
              </w:rPr>
              <w:t>ю</w:t>
            </w:r>
            <w:r w:rsidRPr="00B75B98">
              <w:rPr>
                <w:rFonts w:eastAsia="Arial Unicode MS"/>
                <w:iCs/>
                <w:sz w:val="24"/>
                <w:szCs w:val="24"/>
              </w:rPr>
              <w:t>т</w:t>
            </w:r>
          </w:p>
        </w:tc>
      </w:tr>
      <w:tr w:rsidR="00A42F8E" w:rsidRPr="00D52E1F" w:rsidTr="00A42F8E">
        <w:trPr>
          <w:cantSplit/>
          <w:trHeight w:val="83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9457A5" w:rsidRDefault="00A42F8E" w:rsidP="00A42F8E">
            <w:pPr>
              <w:autoSpaceDE w:val="0"/>
              <w:autoSpaceDN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отсутствуют</w:t>
            </w:r>
          </w:p>
          <w:p w:rsidR="00A42F8E" w:rsidRPr="001314E0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/>
                <w:sz w:val="24"/>
                <w:szCs w:val="24"/>
              </w:rPr>
            </w:pPr>
          </w:p>
        </w:tc>
      </w:tr>
      <w:tr w:rsidR="00A42F8E" w:rsidRPr="00D52E1F" w:rsidTr="00A42F8E">
        <w:trPr>
          <w:cantSplit/>
          <w:trHeight w:val="67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D52E1F" w:rsidRDefault="00A42F8E" w:rsidP="00A42F8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Default="00A42F8E" w:rsidP="00A42F8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Общий </w:t>
            </w:r>
            <w:r w:rsidRPr="002B0CB4">
              <w:rPr>
                <w:iCs/>
                <w:sz w:val="24"/>
                <w:szCs w:val="24"/>
              </w:rPr>
              <w:t xml:space="preserve">объем </w:t>
            </w:r>
            <w:r>
              <w:rPr>
                <w:iCs/>
                <w:sz w:val="24"/>
                <w:szCs w:val="24"/>
              </w:rPr>
              <w:t xml:space="preserve">финансирования составляет </w:t>
            </w:r>
            <w:r w:rsidR="00426C9A">
              <w:rPr>
                <w:iCs/>
                <w:sz w:val="24"/>
                <w:szCs w:val="24"/>
              </w:rPr>
              <w:t>6093</w:t>
            </w:r>
            <w:r>
              <w:rPr>
                <w:iCs/>
                <w:sz w:val="24"/>
                <w:szCs w:val="24"/>
              </w:rPr>
              <w:t>,</w:t>
            </w:r>
            <w:r w:rsidR="00426C9A">
              <w:rPr>
                <w:iCs/>
                <w:sz w:val="24"/>
                <w:szCs w:val="24"/>
              </w:rPr>
              <w:t>0</w:t>
            </w:r>
            <w:r>
              <w:rPr>
                <w:iCs/>
                <w:sz w:val="24"/>
                <w:szCs w:val="24"/>
              </w:rPr>
              <w:t xml:space="preserve"> тыс</w:t>
            </w:r>
            <w:proofErr w:type="gramStart"/>
            <w:r>
              <w:rPr>
                <w:iCs/>
                <w:sz w:val="24"/>
                <w:szCs w:val="24"/>
              </w:rPr>
              <w:t>.р</w:t>
            </w:r>
            <w:proofErr w:type="gramEnd"/>
            <w:r>
              <w:rPr>
                <w:iCs/>
                <w:sz w:val="24"/>
                <w:szCs w:val="24"/>
              </w:rPr>
              <w:t>уб., их них:</w:t>
            </w:r>
          </w:p>
          <w:p w:rsidR="00097AE4" w:rsidRDefault="00A42F8E" w:rsidP="00AC0668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 w:rsidR="00AA4117">
              <w:rPr>
                <w:iCs/>
                <w:sz w:val="24"/>
                <w:szCs w:val="24"/>
              </w:rPr>
              <w:t>5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 w:rsidR="000F55CB">
              <w:rPr>
                <w:iCs/>
                <w:sz w:val="24"/>
                <w:szCs w:val="24"/>
              </w:rPr>
              <w:t>2093</w:t>
            </w:r>
            <w:r>
              <w:rPr>
                <w:iCs/>
                <w:sz w:val="24"/>
                <w:szCs w:val="24"/>
              </w:rPr>
              <w:t>,</w:t>
            </w:r>
            <w:r w:rsidR="000F55CB">
              <w:rPr>
                <w:iCs/>
                <w:sz w:val="24"/>
                <w:szCs w:val="24"/>
              </w:rPr>
              <w:t>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AC263E">
              <w:rPr>
                <w:iCs/>
                <w:sz w:val="24"/>
                <w:szCs w:val="24"/>
              </w:rPr>
              <w:t>, из них:</w:t>
            </w:r>
          </w:p>
          <w:p w:rsidR="00AC263E" w:rsidRDefault="00AC263E" w:rsidP="00AC263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>–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0F55CB">
              <w:rPr>
                <w:iCs/>
                <w:sz w:val="24"/>
                <w:szCs w:val="24"/>
              </w:rPr>
              <w:t>300</w:t>
            </w:r>
            <w:r>
              <w:rPr>
                <w:iCs/>
                <w:sz w:val="24"/>
                <w:szCs w:val="24"/>
              </w:rPr>
              <w:t>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  <w:p w:rsidR="00AC263E" w:rsidRDefault="00AC263E" w:rsidP="00AC263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 w:rsidR="000F55CB">
              <w:rPr>
                <w:iCs/>
                <w:sz w:val="24"/>
                <w:szCs w:val="24"/>
              </w:rPr>
              <w:t>1793</w:t>
            </w:r>
            <w:r>
              <w:rPr>
                <w:iCs/>
                <w:sz w:val="24"/>
                <w:szCs w:val="24"/>
              </w:rPr>
              <w:t>,</w:t>
            </w:r>
            <w:r w:rsidR="000F55CB">
              <w:rPr>
                <w:iCs/>
                <w:sz w:val="24"/>
                <w:szCs w:val="24"/>
              </w:rPr>
              <w:t>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областной бюджет;</w:t>
            </w:r>
          </w:p>
          <w:p w:rsidR="00A42F8E" w:rsidRDefault="00097AE4" w:rsidP="00AC0668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</w:t>
            </w:r>
            <w:r w:rsidR="00AA4117">
              <w:rPr>
                <w:iCs/>
                <w:sz w:val="24"/>
                <w:szCs w:val="24"/>
              </w:rPr>
              <w:t>6</w:t>
            </w:r>
            <w:r>
              <w:rPr>
                <w:iCs/>
                <w:sz w:val="24"/>
                <w:szCs w:val="24"/>
              </w:rPr>
              <w:t xml:space="preserve"> год - </w:t>
            </w:r>
            <w:r w:rsidR="000F55CB">
              <w:rPr>
                <w:iCs/>
                <w:sz w:val="24"/>
                <w:szCs w:val="24"/>
              </w:rPr>
              <w:t>2000</w:t>
            </w:r>
            <w:r>
              <w:rPr>
                <w:iCs/>
                <w:sz w:val="24"/>
                <w:szCs w:val="24"/>
              </w:rPr>
              <w:t>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0F55CB">
              <w:rPr>
                <w:iCs/>
                <w:sz w:val="24"/>
                <w:szCs w:val="24"/>
              </w:rPr>
              <w:t>, из них:</w:t>
            </w:r>
            <w:r w:rsidR="00A42F8E">
              <w:rPr>
                <w:iCs/>
                <w:sz w:val="24"/>
                <w:szCs w:val="24"/>
              </w:rPr>
              <w:t xml:space="preserve">  </w:t>
            </w:r>
          </w:p>
          <w:p w:rsidR="000F55CB" w:rsidRDefault="000F55CB" w:rsidP="000F55CB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>–</w:t>
            </w:r>
            <w:r>
              <w:rPr>
                <w:iCs/>
                <w:sz w:val="24"/>
                <w:szCs w:val="24"/>
              </w:rPr>
              <w:t xml:space="preserve"> 0,0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  <w:p w:rsidR="000F55CB" w:rsidRDefault="000F55CB" w:rsidP="000F55CB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>
              <w:rPr>
                <w:iCs/>
                <w:sz w:val="24"/>
                <w:szCs w:val="24"/>
              </w:rPr>
              <w:t>2000,0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областной бюджет;</w:t>
            </w:r>
          </w:p>
          <w:p w:rsidR="00307E4E" w:rsidRDefault="00307E4E" w:rsidP="000F55CB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</w:t>
            </w:r>
            <w:r w:rsidR="00AA4117">
              <w:rPr>
                <w:iCs/>
                <w:sz w:val="24"/>
                <w:szCs w:val="24"/>
              </w:rPr>
              <w:t>7</w:t>
            </w:r>
            <w:r>
              <w:rPr>
                <w:iCs/>
                <w:sz w:val="24"/>
                <w:szCs w:val="24"/>
              </w:rPr>
              <w:t xml:space="preserve"> год -  </w:t>
            </w:r>
            <w:r w:rsidR="000F55CB">
              <w:rPr>
                <w:iCs/>
                <w:sz w:val="24"/>
                <w:szCs w:val="24"/>
              </w:rPr>
              <w:t>2000</w:t>
            </w:r>
            <w:r>
              <w:rPr>
                <w:iCs/>
                <w:sz w:val="24"/>
                <w:szCs w:val="24"/>
              </w:rPr>
              <w:t>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0F55CB">
              <w:rPr>
                <w:iCs/>
                <w:sz w:val="24"/>
                <w:szCs w:val="24"/>
              </w:rPr>
              <w:t>, из них:</w:t>
            </w:r>
            <w:r>
              <w:rPr>
                <w:iCs/>
                <w:sz w:val="24"/>
                <w:szCs w:val="24"/>
              </w:rPr>
              <w:t xml:space="preserve">  </w:t>
            </w:r>
          </w:p>
          <w:p w:rsidR="000F55CB" w:rsidRDefault="000F55CB" w:rsidP="000F55CB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>–</w:t>
            </w:r>
            <w:r>
              <w:rPr>
                <w:iCs/>
                <w:sz w:val="24"/>
                <w:szCs w:val="24"/>
              </w:rPr>
              <w:t xml:space="preserve"> 0,0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  <w:p w:rsidR="000F55CB" w:rsidRPr="009457A5" w:rsidRDefault="000F55CB" w:rsidP="000F55CB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>
              <w:rPr>
                <w:iCs/>
                <w:sz w:val="24"/>
                <w:szCs w:val="24"/>
              </w:rPr>
              <w:t>2000,0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областной бюджет.</w:t>
            </w:r>
          </w:p>
        </w:tc>
      </w:tr>
    </w:tbl>
    <w:p w:rsidR="00A42F8E" w:rsidRDefault="00A42F8E" w:rsidP="00A42F8E">
      <w:pPr>
        <w:ind w:left="720"/>
        <w:contextualSpacing/>
        <w:rPr>
          <w:b/>
          <w:sz w:val="28"/>
          <w:szCs w:val="28"/>
        </w:rPr>
      </w:pPr>
    </w:p>
    <w:p w:rsidR="00A42F8E" w:rsidRDefault="00A42F8E" w:rsidP="00A42F8E">
      <w:pPr>
        <w:jc w:val="center"/>
        <w:rPr>
          <w:b/>
          <w:sz w:val="28"/>
          <w:szCs w:val="28"/>
        </w:rPr>
      </w:pPr>
    </w:p>
    <w:p w:rsidR="00A42F8E" w:rsidRDefault="00A42F8E" w:rsidP="00A42F8E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 xml:space="preserve">2. Показатели </w:t>
      </w:r>
      <w:r>
        <w:rPr>
          <w:b/>
          <w:sz w:val="28"/>
          <w:szCs w:val="28"/>
        </w:rPr>
        <w:t xml:space="preserve">муниципальной программы </w:t>
      </w:r>
    </w:p>
    <w:p w:rsidR="00A42F8E" w:rsidRDefault="00A42F8E" w:rsidP="00A42F8E">
      <w:pPr>
        <w:jc w:val="center"/>
        <w:rPr>
          <w:b/>
          <w:sz w:val="28"/>
          <w:szCs w:val="28"/>
        </w:rPr>
      </w:pP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1"/>
        <w:gridCol w:w="2052"/>
        <w:gridCol w:w="1493"/>
        <w:gridCol w:w="1340"/>
        <w:gridCol w:w="1391"/>
      </w:tblGrid>
      <w:tr w:rsidR="00A42F8E" w:rsidRPr="00580B96" w:rsidTr="00AC0668">
        <w:trPr>
          <w:tblHeader/>
          <w:jc w:val="center"/>
        </w:trPr>
        <w:tc>
          <w:tcPr>
            <w:tcW w:w="1581" w:type="pct"/>
            <w:vMerge w:val="restart"/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</w:tcPr>
          <w:p w:rsidR="00A42F8E" w:rsidRPr="0071376B" w:rsidRDefault="00A42F8E" w:rsidP="00A42F8E">
            <w:pPr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Базовое значение показателя</w:t>
            </w:r>
          </w:p>
          <w:p w:rsidR="00A42F8E" w:rsidRPr="0071376B" w:rsidRDefault="00A42F8E" w:rsidP="00A42F8E">
            <w:pPr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(в году, предшествующем очередному финансовому году)</w:t>
            </w:r>
          </w:p>
        </w:tc>
        <w:tc>
          <w:tcPr>
            <w:tcW w:w="2301" w:type="pct"/>
            <w:gridSpan w:val="3"/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 xml:space="preserve">Планируемое значение показателя </w:t>
            </w:r>
          </w:p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</w:p>
        </w:tc>
      </w:tr>
      <w:tr w:rsidR="00A42F8E" w:rsidRPr="00580B96" w:rsidTr="00AC0668">
        <w:trPr>
          <w:trHeight w:val="448"/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8" w:type="pct"/>
            <w:vMerge/>
            <w:tcBorders>
              <w:bottom w:val="single" w:sz="4" w:space="0" w:color="auto"/>
            </w:tcBorders>
          </w:tcPr>
          <w:p w:rsidR="00A42F8E" w:rsidRPr="0071376B" w:rsidRDefault="00A42F8E" w:rsidP="00A42F8E">
            <w:pPr>
              <w:spacing w:line="240" w:lineRule="auto"/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A42F8E" w:rsidRPr="00570EDF" w:rsidTr="00AC0668">
        <w:trPr>
          <w:trHeight w:val="282"/>
          <w:tblHeader/>
          <w:jc w:val="center"/>
        </w:trPr>
        <w:tc>
          <w:tcPr>
            <w:tcW w:w="1581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pct"/>
            <w:tcBorders>
              <w:bottom w:val="single" w:sz="4" w:space="0" w:color="auto"/>
            </w:tcBorders>
          </w:tcPr>
          <w:p w:rsidR="00A42F8E" w:rsidRPr="0071376B" w:rsidRDefault="00A42F8E" w:rsidP="003A67F6">
            <w:pPr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pacing w:val="-2"/>
                <w:sz w:val="24"/>
                <w:szCs w:val="24"/>
                <w:lang w:eastAsia="en-US"/>
              </w:rPr>
              <w:t>202</w:t>
            </w:r>
            <w:r w:rsidR="003A67F6">
              <w:rPr>
                <w:rFonts w:eastAsia="Calibri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3A67F6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spacing w:val="-2"/>
                <w:sz w:val="24"/>
                <w:szCs w:val="24"/>
                <w:lang w:eastAsia="en-US"/>
              </w:rPr>
              <w:t>202</w:t>
            </w:r>
            <w:r w:rsidR="003A67F6">
              <w:rPr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3A67F6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spacing w:val="-2"/>
                <w:sz w:val="24"/>
                <w:szCs w:val="24"/>
                <w:lang w:eastAsia="en-US"/>
              </w:rPr>
              <w:t>202</w:t>
            </w:r>
            <w:r w:rsidR="003A67F6">
              <w:rPr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3A67F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3A67F6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A42F8E" w:rsidRPr="00570EDF" w:rsidTr="00AC0668">
        <w:trPr>
          <w:trHeight w:val="276"/>
          <w:jc w:val="center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8E" w:rsidRPr="0071376B" w:rsidRDefault="00A42F8E" w:rsidP="00210BAB">
            <w:pPr>
              <w:spacing w:line="230" w:lineRule="auto"/>
              <w:rPr>
                <w:b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spacing w:val="-2"/>
                <w:sz w:val="24"/>
                <w:szCs w:val="24"/>
                <w:lang w:eastAsia="en-US"/>
              </w:rPr>
              <w:lastRenderedPageBreak/>
              <w:t xml:space="preserve">Доля </w:t>
            </w:r>
            <w:r w:rsidR="00AC0668">
              <w:rPr>
                <w:bCs/>
                <w:spacing w:val="-2"/>
                <w:sz w:val="24"/>
                <w:szCs w:val="24"/>
                <w:lang w:eastAsia="en-US"/>
              </w:rPr>
              <w:t xml:space="preserve">отремонтированных объектов культурного наследия от общего количества объектов культурного наследия, расположенных на территории </w:t>
            </w:r>
            <w:r w:rsidR="00210BAB">
              <w:rPr>
                <w:bCs/>
                <w:spacing w:val="-2"/>
                <w:sz w:val="24"/>
                <w:szCs w:val="24"/>
                <w:lang w:eastAsia="en-US"/>
              </w:rPr>
              <w:t>МО</w:t>
            </w:r>
            <w:r>
              <w:rPr>
                <w:bCs/>
                <w:spacing w:val="-2"/>
                <w:sz w:val="24"/>
                <w:szCs w:val="24"/>
                <w:lang w:eastAsia="en-US"/>
              </w:rPr>
              <w:t>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5B74E2" w:rsidRDefault="003A67F6" w:rsidP="00F93683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5B74E2" w:rsidRDefault="00DB6D61" w:rsidP="00814AE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4,6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5B74E2" w:rsidRDefault="00DB6D61" w:rsidP="008403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Pr="005B74E2" w:rsidRDefault="00DB6D61" w:rsidP="00AC066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1,2</w:t>
            </w:r>
          </w:p>
        </w:tc>
      </w:tr>
      <w:tr w:rsidR="00F374C1" w:rsidRPr="00570EDF" w:rsidTr="00AC0668">
        <w:trPr>
          <w:trHeight w:val="276"/>
          <w:jc w:val="center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C1" w:rsidRDefault="00FB7772" w:rsidP="00210BAB">
            <w:pPr>
              <w:spacing w:line="230" w:lineRule="auto"/>
              <w:rPr>
                <w:bCs/>
                <w:spacing w:val="-2"/>
                <w:sz w:val="24"/>
                <w:szCs w:val="24"/>
                <w:lang w:eastAsia="en-US"/>
              </w:rPr>
            </w:pPr>
            <w:r>
              <w:rPr>
                <w:bCs/>
                <w:spacing w:val="-2"/>
                <w:sz w:val="24"/>
                <w:szCs w:val="24"/>
                <w:lang w:eastAsia="en-US"/>
              </w:rPr>
              <w:t>Количество вновь установленных памятников, стел, обелисков и др., ед.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1" w:rsidRDefault="003A67F6" w:rsidP="00F93683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1" w:rsidRDefault="00DB6D61" w:rsidP="00814AE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1" w:rsidRDefault="00FB7772" w:rsidP="008403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1" w:rsidRDefault="00FB7772" w:rsidP="00AC066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:rsidR="00AC0668" w:rsidRDefault="00AC0668" w:rsidP="00A42F8E">
      <w:pPr>
        <w:jc w:val="center"/>
        <w:rPr>
          <w:b/>
          <w:sz w:val="28"/>
          <w:szCs w:val="28"/>
        </w:rPr>
      </w:pPr>
    </w:p>
    <w:p w:rsidR="00A42F8E" w:rsidRPr="00CB0F0E" w:rsidRDefault="00A42F8E" w:rsidP="00517A18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муниципаль</w:t>
      </w:r>
      <w:r w:rsidRPr="00CB0F0E">
        <w:rPr>
          <w:b/>
          <w:sz w:val="28"/>
          <w:szCs w:val="28"/>
        </w:rPr>
        <w:t>ной программы</w:t>
      </w:r>
    </w:p>
    <w:p w:rsidR="00A42F8E" w:rsidRPr="00240624" w:rsidRDefault="00A42F8E" w:rsidP="00A42F8E">
      <w:pPr>
        <w:ind w:firstLine="851"/>
        <w:rPr>
          <w:sz w:val="28"/>
          <w:szCs w:val="28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2384"/>
        <w:gridCol w:w="3403"/>
        <w:gridCol w:w="2713"/>
      </w:tblGrid>
      <w:tr w:rsidR="00A42F8E" w:rsidRPr="00D63D40" w:rsidTr="00BB754D">
        <w:trPr>
          <w:trHeight w:val="562"/>
        </w:trPr>
        <w:tc>
          <w:tcPr>
            <w:tcW w:w="451" w:type="pct"/>
            <w:hideMark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№</w:t>
            </w:r>
            <w:r w:rsidRPr="00756204">
              <w:rPr>
                <w:sz w:val="24"/>
                <w:szCs w:val="24"/>
              </w:rPr>
              <w:br/>
            </w:r>
            <w:proofErr w:type="gramStart"/>
            <w:r w:rsidRPr="00756204">
              <w:rPr>
                <w:sz w:val="24"/>
                <w:szCs w:val="24"/>
              </w:rPr>
              <w:t>п</w:t>
            </w:r>
            <w:proofErr w:type="gramEnd"/>
            <w:r w:rsidRPr="00756204">
              <w:rPr>
                <w:sz w:val="24"/>
                <w:szCs w:val="24"/>
              </w:rPr>
              <w:t>/п</w:t>
            </w:r>
          </w:p>
        </w:tc>
        <w:tc>
          <w:tcPr>
            <w:tcW w:w="1276" w:type="pct"/>
            <w:hideMark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182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52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Связь с показателями*</w:t>
            </w:r>
          </w:p>
        </w:tc>
      </w:tr>
      <w:tr w:rsidR="00A42F8E" w:rsidRPr="00D63D40" w:rsidTr="00BB754D">
        <w:trPr>
          <w:trHeight w:val="170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</w:t>
            </w:r>
          </w:p>
        </w:tc>
        <w:tc>
          <w:tcPr>
            <w:tcW w:w="1276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2</w:t>
            </w:r>
          </w:p>
        </w:tc>
        <w:tc>
          <w:tcPr>
            <w:tcW w:w="182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</w:t>
            </w:r>
          </w:p>
        </w:tc>
        <w:tc>
          <w:tcPr>
            <w:tcW w:w="1452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</w:t>
            </w: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4"/>
            <w:vAlign w:val="center"/>
          </w:tcPr>
          <w:p w:rsidR="00A42F8E" w:rsidRPr="00756204" w:rsidRDefault="00A42F8E" w:rsidP="00AC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1. Региональный проект </w:t>
            </w:r>
            <w:r w:rsidR="00985F5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отсутствует</w:t>
            </w: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4"/>
            <w:vAlign w:val="center"/>
          </w:tcPr>
          <w:p w:rsidR="00A42F8E" w:rsidRPr="00756204" w:rsidRDefault="00A42F8E" w:rsidP="00AC5C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2. Ведомственный проект </w:t>
            </w:r>
            <w:r w:rsidR="00985F5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отсутствует</w:t>
            </w: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4"/>
            <w:vAlign w:val="center"/>
          </w:tcPr>
          <w:p w:rsidR="00A42F8E" w:rsidRPr="00756204" w:rsidRDefault="00A42F8E" w:rsidP="008110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1.</w:t>
            </w:r>
            <w:r w:rsidRPr="00756204">
              <w:rPr>
                <w:sz w:val="24"/>
                <w:szCs w:val="24"/>
              </w:rPr>
              <w:t xml:space="preserve"> Комплекс процессных мероприятий «</w:t>
            </w:r>
            <w:r w:rsidR="008110E3">
              <w:rPr>
                <w:sz w:val="24"/>
                <w:szCs w:val="24"/>
              </w:rPr>
              <w:t>Обеспечение сохранности и ремонта</w:t>
            </w:r>
            <w:r w:rsidR="00660F78">
              <w:rPr>
                <w:sz w:val="24"/>
                <w:szCs w:val="24"/>
              </w:rPr>
              <w:t xml:space="preserve"> памятников, обелисков, воинских захоронений</w:t>
            </w:r>
            <w:r w:rsidR="008110E3">
              <w:rPr>
                <w:sz w:val="24"/>
                <w:szCs w:val="24"/>
              </w:rPr>
              <w:t xml:space="preserve"> на территории муниципального округа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448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3"/>
            <w:vAlign w:val="center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  <w:r>
              <w:rPr>
                <w:sz w:val="24"/>
                <w:szCs w:val="24"/>
              </w:rPr>
              <w:t xml:space="preserve"> </w:t>
            </w:r>
          </w:p>
          <w:p w:rsidR="00A42F8E" w:rsidRPr="00756204" w:rsidRDefault="00A42F8E" w:rsidP="008110E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110E3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>» Смоленской области В.М.Королева</w:t>
            </w:r>
          </w:p>
        </w:tc>
      </w:tr>
      <w:tr w:rsidR="00814AE9" w:rsidRPr="00D63D40" w:rsidTr="00BB754D">
        <w:trPr>
          <w:trHeight w:val="247"/>
        </w:trPr>
        <w:tc>
          <w:tcPr>
            <w:tcW w:w="451" w:type="pct"/>
          </w:tcPr>
          <w:p w:rsidR="00814AE9" w:rsidRPr="00FC03D5" w:rsidRDefault="00814AE9" w:rsidP="00814AE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1276" w:type="pct"/>
          </w:tcPr>
          <w:p w:rsidR="00814AE9" w:rsidRDefault="00814AE9" w:rsidP="00814AE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814AE9" w:rsidRPr="00756204" w:rsidRDefault="00815A6E" w:rsidP="00814AE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памятников, обелисков, воинских захоронений на территории муниципального округа</w:t>
            </w:r>
          </w:p>
        </w:tc>
        <w:tc>
          <w:tcPr>
            <w:tcW w:w="1821" w:type="pct"/>
          </w:tcPr>
          <w:p w:rsidR="00814AE9" w:rsidRPr="00756204" w:rsidRDefault="00814AE9" w:rsidP="00815A6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сохранения объект</w:t>
            </w:r>
            <w:r w:rsidR="00815A6E">
              <w:rPr>
                <w:sz w:val="24"/>
                <w:szCs w:val="24"/>
              </w:rPr>
              <w:t xml:space="preserve">ов </w:t>
            </w:r>
            <w:r>
              <w:rPr>
                <w:sz w:val="24"/>
                <w:szCs w:val="24"/>
              </w:rPr>
              <w:t>культурного насле</w:t>
            </w:r>
            <w:r w:rsidR="00815A6E">
              <w:rPr>
                <w:sz w:val="24"/>
                <w:szCs w:val="24"/>
              </w:rPr>
              <w:t>дия</w:t>
            </w:r>
            <w:r>
              <w:rPr>
                <w:sz w:val="24"/>
                <w:szCs w:val="24"/>
              </w:rPr>
              <w:t xml:space="preserve">, доступность </w:t>
            </w:r>
            <w:r w:rsidR="00815A6E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для населения с целью приобщения к культурному наследию</w:t>
            </w:r>
          </w:p>
        </w:tc>
        <w:tc>
          <w:tcPr>
            <w:tcW w:w="1452" w:type="pct"/>
          </w:tcPr>
          <w:p w:rsidR="00814AE9" w:rsidRPr="00756204" w:rsidRDefault="00814AE9" w:rsidP="00814AE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pacing w:val="-2"/>
                <w:sz w:val="24"/>
                <w:szCs w:val="24"/>
                <w:lang w:eastAsia="en-US"/>
              </w:rPr>
              <w:t>Доля отремонтированных объектов</w:t>
            </w:r>
            <w:r w:rsidR="00815A6E">
              <w:rPr>
                <w:bCs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bCs/>
                <w:spacing w:val="-2"/>
                <w:sz w:val="24"/>
                <w:szCs w:val="24"/>
                <w:lang w:eastAsia="en-US"/>
              </w:rPr>
              <w:t xml:space="preserve"> культурного наследия от общего количества объектов культурного наследия, расположенных на территории МО, %</w:t>
            </w:r>
          </w:p>
        </w:tc>
      </w:tr>
      <w:tr w:rsidR="00814AE9" w:rsidRPr="00D63D40" w:rsidTr="00A42F8E">
        <w:trPr>
          <w:trHeight w:val="448"/>
        </w:trPr>
        <w:tc>
          <w:tcPr>
            <w:tcW w:w="5000" w:type="pct"/>
            <w:gridSpan w:val="4"/>
            <w:vAlign w:val="center"/>
          </w:tcPr>
          <w:p w:rsidR="00814AE9" w:rsidRPr="00756204" w:rsidRDefault="00814AE9" w:rsidP="00814A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4. Отдельные мероприятия</w:t>
            </w:r>
            <w:r>
              <w:rPr>
                <w:sz w:val="24"/>
                <w:szCs w:val="24"/>
              </w:rPr>
              <w:t xml:space="preserve"> </w:t>
            </w:r>
            <w:r w:rsidR="00DD15EC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отсутствуют</w:t>
            </w:r>
          </w:p>
        </w:tc>
      </w:tr>
    </w:tbl>
    <w:p w:rsidR="00A42F8E" w:rsidRDefault="00A42F8E" w:rsidP="00A42F8E">
      <w:pPr>
        <w:pBdr>
          <w:bottom w:val="single" w:sz="12" w:space="1" w:color="auto"/>
        </w:pBdr>
      </w:pPr>
    </w:p>
    <w:p w:rsidR="00A42F8E" w:rsidRDefault="00A42F8E" w:rsidP="00A42F8E">
      <w:pPr>
        <w:jc w:val="center"/>
      </w:pPr>
      <w:r w:rsidRPr="00CE2A75">
        <w:t xml:space="preserve">* </w:t>
      </w:r>
      <w:r>
        <w:t>У</w:t>
      </w:r>
      <w:r w:rsidRPr="00CE2A75">
        <w:t>казывается наим</w:t>
      </w:r>
      <w:r>
        <w:t>енование показателя  муниципаль</w:t>
      </w:r>
      <w:r w:rsidRPr="00CE2A75">
        <w:t xml:space="preserve">ной программы, на </w:t>
      </w:r>
      <w:r>
        <w:t>достижение которого направлена задача.</w:t>
      </w:r>
    </w:p>
    <w:p w:rsidR="00A42F8E" w:rsidRDefault="00A42F8E" w:rsidP="00A42F8E">
      <w:pPr>
        <w:jc w:val="center"/>
      </w:pPr>
    </w:p>
    <w:p w:rsidR="00A42F8E" w:rsidRPr="00CE2A75" w:rsidRDefault="00A42F8E" w:rsidP="00A42F8E">
      <w:pPr>
        <w:jc w:val="center"/>
      </w:pPr>
    </w:p>
    <w:p w:rsidR="00837305" w:rsidRDefault="00837305" w:rsidP="00A42F8E">
      <w:pPr>
        <w:jc w:val="center"/>
        <w:rPr>
          <w:b/>
          <w:sz w:val="28"/>
          <w:szCs w:val="28"/>
        </w:rPr>
      </w:pPr>
    </w:p>
    <w:p w:rsidR="00A42F8E" w:rsidRDefault="00A42F8E" w:rsidP="00DD15EC">
      <w:pPr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Фин</w:t>
      </w:r>
      <w:r>
        <w:rPr>
          <w:b/>
          <w:sz w:val="28"/>
          <w:szCs w:val="28"/>
        </w:rPr>
        <w:t>ансовое обеспечение муниципаль</w:t>
      </w:r>
      <w:r w:rsidRPr="00CB0F0E">
        <w:rPr>
          <w:b/>
          <w:sz w:val="28"/>
          <w:szCs w:val="28"/>
        </w:rPr>
        <w:t>ной программы</w:t>
      </w:r>
    </w:p>
    <w:p w:rsidR="00A42F8E" w:rsidRPr="00CB0F0E" w:rsidRDefault="00A42F8E" w:rsidP="00A42F8E">
      <w:pPr>
        <w:jc w:val="center"/>
        <w:rPr>
          <w:sz w:val="28"/>
          <w:szCs w:val="28"/>
        </w:rPr>
      </w:pPr>
    </w:p>
    <w:tbl>
      <w:tblPr>
        <w:tblW w:w="486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3"/>
        <w:gridCol w:w="993"/>
        <w:gridCol w:w="1493"/>
        <w:gridCol w:w="1271"/>
        <w:gridCol w:w="1271"/>
      </w:tblGrid>
      <w:tr w:rsidR="00A42F8E" w:rsidRPr="001F6EFA" w:rsidTr="00DD2DDC">
        <w:trPr>
          <w:tblHeader/>
          <w:jc w:val="center"/>
        </w:trPr>
        <w:tc>
          <w:tcPr>
            <w:tcW w:w="2324" w:type="pct"/>
            <w:vMerge w:val="restart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76" w:type="pct"/>
            <w:gridSpan w:val="4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A42F8E" w:rsidRPr="00CB0F0E" w:rsidTr="00DD2DDC">
        <w:trPr>
          <w:trHeight w:val="448"/>
          <w:tblHeader/>
          <w:jc w:val="center"/>
        </w:trPr>
        <w:tc>
          <w:tcPr>
            <w:tcW w:w="2324" w:type="pct"/>
            <w:vMerge/>
            <w:vAlign w:val="center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7" w:type="pct"/>
          </w:tcPr>
          <w:p w:rsidR="00A42F8E" w:rsidRPr="00756204" w:rsidRDefault="00A42F8E" w:rsidP="00A42F8E">
            <w:pPr>
              <w:spacing w:line="240" w:lineRule="auto"/>
              <w:ind w:right="54"/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  <w:r w:rsidRPr="00756204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54" w:type="pct"/>
            <w:vAlign w:val="center"/>
          </w:tcPr>
          <w:p w:rsidR="00A42F8E" w:rsidRPr="00756204" w:rsidRDefault="00A42F8E" w:rsidP="00426C9A">
            <w:pPr>
              <w:spacing w:line="240" w:lineRule="auto"/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  <w:r w:rsidR="00985F5E">
              <w:rPr>
                <w:color w:val="22272F"/>
                <w:sz w:val="24"/>
                <w:szCs w:val="24"/>
                <w:shd w:val="clear" w:color="auto" w:fill="FFFFFF"/>
              </w:rPr>
              <w:t>, 202</w:t>
            </w:r>
            <w:r w:rsidR="00426C9A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426C9A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  <w:r w:rsidR="00985F5E">
              <w:rPr>
                <w:color w:val="22272F"/>
                <w:sz w:val="24"/>
                <w:szCs w:val="24"/>
                <w:shd w:val="clear" w:color="auto" w:fill="FFFFFF"/>
              </w:rPr>
              <w:t>, 202</w:t>
            </w:r>
            <w:r w:rsidR="00426C9A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426C9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  <w:r w:rsidR="00985F5E">
              <w:rPr>
                <w:color w:val="22272F"/>
                <w:sz w:val="24"/>
                <w:szCs w:val="24"/>
                <w:shd w:val="clear" w:color="auto" w:fill="FFFFFF"/>
              </w:rPr>
              <w:t>, 202</w:t>
            </w:r>
            <w:r w:rsidR="00426C9A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A42F8E" w:rsidRPr="00CB0F0E" w:rsidTr="00DD2DDC">
        <w:trPr>
          <w:trHeight w:val="282"/>
          <w:tblHeader/>
          <w:jc w:val="center"/>
        </w:trPr>
        <w:tc>
          <w:tcPr>
            <w:tcW w:w="2324" w:type="pct"/>
            <w:vAlign w:val="center"/>
          </w:tcPr>
          <w:p w:rsidR="00A42F8E" w:rsidRPr="00756204" w:rsidRDefault="00A42F8E" w:rsidP="00A42F8E">
            <w:pPr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</w:t>
            </w:r>
          </w:p>
        </w:tc>
        <w:tc>
          <w:tcPr>
            <w:tcW w:w="557" w:type="pct"/>
          </w:tcPr>
          <w:p w:rsidR="00A42F8E" w:rsidRPr="00756204" w:rsidRDefault="00A42F8E" w:rsidP="00A42F8E">
            <w:pPr>
              <w:ind w:right="25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54" w:type="pct"/>
            <w:vAlign w:val="center"/>
          </w:tcPr>
          <w:p w:rsidR="00A42F8E" w:rsidRPr="00756204" w:rsidRDefault="00A42F8E" w:rsidP="00A42F8E">
            <w:pPr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A42F8E">
            <w:pPr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A42F8E">
            <w:pPr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5</w:t>
            </w:r>
          </w:p>
        </w:tc>
      </w:tr>
      <w:tr w:rsidR="00A67D31" w:rsidRPr="004C711D" w:rsidTr="00DD2DDC">
        <w:trPr>
          <w:trHeight w:val="433"/>
          <w:jc w:val="center"/>
        </w:trPr>
        <w:tc>
          <w:tcPr>
            <w:tcW w:w="2324" w:type="pct"/>
            <w:vAlign w:val="center"/>
          </w:tcPr>
          <w:p w:rsidR="00A67D31" w:rsidRPr="00756204" w:rsidRDefault="00A67D31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В целом по муниципальной программе</w:t>
            </w:r>
            <w:r w:rsidRPr="00756204">
              <w:rPr>
                <w:spacing w:val="-2"/>
                <w:sz w:val="24"/>
                <w:szCs w:val="24"/>
              </w:rPr>
              <w:t>,</w:t>
            </w:r>
          </w:p>
          <w:p w:rsidR="00A67D31" w:rsidRPr="00756204" w:rsidRDefault="00A67D31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557" w:type="pct"/>
          </w:tcPr>
          <w:p w:rsidR="00A67D31" w:rsidRPr="00756204" w:rsidRDefault="00426C9A" w:rsidP="00426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6093</w:t>
            </w:r>
            <w:r w:rsidR="008B7A1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54" w:type="pct"/>
          </w:tcPr>
          <w:p w:rsidR="00A67D31" w:rsidRPr="00756204" w:rsidRDefault="00426C9A" w:rsidP="00426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2093</w:t>
            </w:r>
            <w:r w:rsidR="00A67D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83" w:type="pct"/>
          </w:tcPr>
          <w:p w:rsidR="00A67D31" w:rsidRPr="00756204" w:rsidRDefault="00426C9A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A67D31"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426C9A" w:rsidP="00660F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A67D31">
              <w:rPr>
                <w:sz w:val="24"/>
                <w:szCs w:val="24"/>
              </w:rPr>
              <w:t>0,0</w:t>
            </w:r>
          </w:p>
        </w:tc>
      </w:tr>
      <w:tr w:rsidR="00A67D31" w:rsidRPr="00CB0F0E" w:rsidTr="00DD2DDC">
        <w:trPr>
          <w:jc w:val="center"/>
        </w:trPr>
        <w:tc>
          <w:tcPr>
            <w:tcW w:w="2324" w:type="pct"/>
          </w:tcPr>
          <w:p w:rsidR="00A67D31" w:rsidRPr="00756204" w:rsidRDefault="00A67D31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557" w:type="pct"/>
          </w:tcPr>
          <w:p w:rsidR="00A67D31" w:rsidRPr="00756204" w:rsidRDefault="008B7A10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54" w:type="pct"/>
          </w:tcPr>
          <w:p w:rsidR="00A67D31" w:rsidRPr="00756204" w:rsidRDefault="00A67D31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A67D31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A67D31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7D31" w:rsidRPr="00CB0F0E" w:rsidTr="00DD2DDC">
        <w:trPr>
          <w:jc w:val="center"/>
        </w:trPr>
        <w:tc>
          <w:tcPr>
            <w:tcW w:w="2324" w:type="pct"/>
          </w:tcPr>
          <w:p w:rsidR="00A67D31" w:rsidRPr="00756204" w:rsidRDefault="00A67D31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557" w:type="pct"/>
          </w:tcPr>
          <w:p w:rsidR="00A67D31" w:rsidRPr="00756204" w:rsidRDefault="00426C9A" w:rsidP="00426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5793</w:t>
            </w:r>
            <w:r w:rsidR="008B7A1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54" w:type="pct"/>
          </w:tcPr>
          <w:p w:rsidR="00A67D31" w:rsidRPr="00756204" w:rsidRDefault="00426C9A" w:rsidP="00426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1793</w:t>
            </w:r>
            <w:r w:rsidR="00A67D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83" w:type="pct"/>
          </w:tcPr>
          <w:p w:rsidR="00A67D31" w:rsidRPr="00756204" w:rsidRDefault="00426C9A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A67D31"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426C9A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  <w:r w:rsidR="00A67D31">
              <w:rPr>
                <w:sz w:val="24"/>
                <w:szCs w:val="24"/>
              </w:rPr>
              <w:t>0,0</w:t>
            </w:r>
          </w:p>
        </w:tc>
      </w:tr>
      <w:tr w:rsidR="00A67D31" w:rsidRPr="00CB0F0E" w:rsidTr="00DD2DDC">
        <w:trPr>
          <w:jc w:val="center"/>
        </w:trPr>
        <w:tc>
          <w:tcPr>
            <w:tcW w:w="2324" w:type="pct"/>
          </w:tcPr>
          <w:p w:rsidR="00A67D31" w:rsidRPr="00756204" w:rsidRDefault="00A67D31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557" w:type="pct"/>
          </w:tcPr>
          <w:p w:rsidR="008B7A10" w:rsidRPr="00756204" w:rsidRDefault="00426C9A" w:rsidP="00E8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8B7A10">
              <w:rPr>
                <w:sz w:val="24"/>
                <w:szCs w:val="24"/>
              </w:rPr>
              <w:t>,0</w:t>
            </w:r>
          </w:p>
        </w:tc>
        <w:tc>
          <w:tcPr>
            <w:tcW w:w="754" w:type="pct"/>
          </w:tcPr>
          <w:p w:rsidR="00A67D31" w:rsidRPr="00756204" w:rsidRDefault="00426C9A" w:rsidP="00E81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A67D31">
              <w:rPr>
                <w:sz w:val="24"/>
                <w:szCs w:val="24"/>
              </w:rPr>
              <w:t>,0</w:t>
            </w:r>
          </w:p>
        </w:tc>
        <w:tc>
          <w:tcPr>
            <w:tcW w:w="683" w:type="pct"/>
          </w:tcPr>
          <w:p w:rsidR="00A67D31" w:rsidRPr="00756204" w:rsidRDefault="00A67D31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A67D31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67D31" w:rsidRPr="00CB0F0E" w:rsidTr="00DD2DDC">
        <w:trPr>
          <w:jc w:val="center"/>
        </w:trPr>
        <w:tc>
          <w:tcPr>
            <w:tcW w:w="2324" w:type="pct"/>
          </w:tcPr>
          <w:p w:rsidR="00A67D31" w:rsidRPr="00756204" w:rsidRDefault="00A67D31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557" w:type="pct"/>
          </w:tcPr>
          <w:p w:rsidR="00A67D31" w:rsidRPr="00756204" w:rsidRDefault="008B7A10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54" w:type="pct"/>
          </w:tcPr>
          <w:p w:rsidR="00A67D31" w:rsidRPr="00756204" w:rsidRDefault="00A67D31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A67D31" w:rsidP="00700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A67D31" w:rsidRPr="00756204" w:rsidRDefault="00A67D31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A42F8E" w:rsidRDefault="00A42F8E" w:rsidP="00A42F8E">
      <w:pPr>
        <w:jc w:val="center"/>
        <w:rPr>
          <w:b/>
          <w:sz w:val="28"/>
          <w:szCs w:val="28"/>
        </w:rPr>
      </w:pPr>
    </w:p>
    <w:p w:rsidR="00AC5C47" w:rsidRDefault="00AC5C47" w:rsidP="00A42F8E">
      <w:pPr>
        <w:jc w:val="center"/>
        <w:rPr>
          <w:b/>
          <w:sz w:val="28"/>
          <w:szCs w:val="28"/>
        </w:rPr>
      </w:pPr>
    </w:p>
    <w:sectPr w:rsidR="00AC5C47" w:rsidSect="008E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305"/>
    <w:multiLevelType w:val="hybridMultilevel"/>
    <w:tmpl w:val="32DEF96C"/>
    <w:lvl w:ilvl="0" w:tplc="CB925F7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DA6BA7"/>
    <w:multiLevelType w:val="hybridMultilevel"/>
    <w:tmpl w:val="1BFAC5C4"/>
    <w:lvl w:ilvl="0" w:tplc="E79E47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42F8E"/>
    <w:rsid w:val="00007814"/>
    <w:rsid w:val="000255E5"/>
    <w:rsid w:val="00097AE4"/>
    <w:rsid w:val="000C755E"/>
    <w:rsid w:val="000F55CB"/>
    <w:rsid w:val="00171787"/>
    <w:rsid w:val="001A3ED1"/>
    <w:rsid w:val="00210BAB"/>
    <w:rsid w:val="00214B0E"/>
    <w:rsid w:val="002B68BF"/>
    <w:rsid w:val="00307E4E"/>
    <w:rsid w:val="003A67F6"/>
    <w:rsid w:val="004051F8"/>
    <w:rsid w:val="00426C9A"/>
    <w:rsid w:val="00493D8C"/>
    <w:rsid w:val="0050548F"/>
    <w:rsid w:val="00517A18"/>
    <w:rsid w:val="00660F78"/>
    <w:rsid w:val="00663975"/>
    <w:rsid w:val="00700FAB"/>
    <w:rsid w:val="007465C7"/>
    <w:rsid w:val="00767E16"/>
    <w:rsid w:val="008110E3"/>
    <w:rsid w:val="00814AE9"/>
    <w:rsid w:val="00815A6E"/>
    <w:rsid w:val="00837127"/>
    <w:rsid w:val="00837305"/>
    <w:rsid w:val="0084031E"/>
    <w:rsid w:val="00851269"/>
    <w:rsid w:val="008B1FED"/>
    <w:rsid w:val="008B7A10"/>
    <w:rsid w:val="008E1AAE"/>
    <w:rsid w:val="00912C2E"/>
    <w:rsid w:val="00951846"/>
    <w:rsid w:val="00985F5E"/>
    <w:rsid w:val="009C32BD"/>
    <w:rsid w:val="009D0D01"/>
    <w:rsid w:val="00A42F8E"/>
    <w:rsid w:val="00A67D31"/>
    <w:rsid w:val="00AA4117"/>
    <w:rsid w:val="00AC0668"/>
    <w:rsid w:val="00AC263E"/>
    <w:rsid w:val="00AC4F0D"/>
    <w:rsid w:val="00AC5C47"/>
    <w:rsid w:val="00B3501B"/>
    <w:rsid w:val="00BA3925"/>
    <w:rsid w:val="00BB754D"/>
    <w:rsid w:val="00BE26BC"/>
    <w:rsid w:val="00CB31B3"/>
    <w:rsid w:val="00CE554A"/>
    <w:rsid w:val="00D01F9B"/>
    <w:rsid w:val="00D41A19"/>
    <w:rsid w:val="00DB6D61"/>
    <w:rsid w:val="00DD15EC"/>
    <w:rsid w:val="00DD2DDC"/>
    <w:rsid w:val="00E30C98"/>
    <w:rsid w:val="00E81CBD"/>
    <w:rsid w:val="00E97915"/>
    <w:rsid w:val="00EF482F"/>
    <w:rsid w:val="00F34501"/>
    <w:rsid w:val="00F374C1"/>
    <w:rsid w:val="00F93683"/>
    <w:rsid w:val="00FB7772"/>
    <w:rsid w:val="00FD3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8E"/>
    <w:pPr>
      <w:spacing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42F8E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rsid w:val="00A42F8E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42F8E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rsid w:val="00A42F8E"/>
    <w:rPr>
      <w:rFonts w:ascii="Times New Roman" w:eastAsia="Times New Roman" w:hAnsi="Times New Roman" w:cs="Times New Roman"/>
      <w:i/>
      <w:iCs/>
      <w:spacing w:val="20"/>
      <w:sz w:val="20"/>
      <w:szCs w:val="20"/>
      <w:lang w:eastAsia="ru-RU"/>
    </w:rPr>
  </w:style>
  <w:style w:type="character" w:styleId="a3">
    <w:name w:val="Hyperlink"/>
    <w:uiPriority w:val="99"/>
    <w:unhideWhenUsed/>
    <w:rsid w:val="00A42F8E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sid w:val="00A42F8E"/>
    <w:rPr>
      <w:sz w:val="24"/>
    </w:rPr>
  </w:style>
  <w:style w:type="paragraph" w:styleId="a5">
    <w:name w:val="header"/>
    <w:basedOn w:val="a"/>
    <w:link w:val="a4"/>
    <w:uiPriority w:val="99"/>
    <w:rsid w:val="00A42F8E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4"/>
      <w:szCs w:val="22"/>
      <w:lang w:eastAsia="en-US"/>
    </w:rPr>
  </w:style>
  <w:style w:type="paragraph" w:styleId="a6">
    <w:name w:val="Body Text"/>
    <w:basedOn w:val="a"/>
    <w:link w:val="a7"/>
    <w:rsid w:val="00A42F8E"/>
    <w:pPr>
      <w:jc w:val="center"/>
    </w:pPr>
    <w:rPr>
      <w:sz w:val="28"/>
    </w:rPr>
  </w:style>
  <w:style w:type="character" w:customStyle="1" w:styleId="a7">
    <w:name w:val="Основной текст Знак"/>
    <w:link w:val="a6"/>
    <w:rsid w:val="00A42F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Верхний колонтитул Знак1"/>
    <w:link w:val="a5"/>
    <w:uiPriority w:val="99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A42F8E"/>
  </w:style>
  <w:style w:type="paragraph" w:styleId="a9">
    <w:name w:val="footer"/>
    <w:basedOn w:val="a"/>
    <w:link w:val="aa"/>
    <w:rsid w:val="00A42F8E"/>
    <w:pPr>
      <w:tabs>
        <w:tab w:val="center" w:pos="4677"/>
        <w:tab w:val="right" w:pos="9355"/>
      </w:tabs>
    </w:pPr>
    <w:rPr>
      <w:sz w:val="24"/>
    </w:rPr>
  </w:style>
  <w:style w:type="character" w:customStyle="1" w:styleId="aa">
    <w:name w:val="Нижний колонтитул Знак"/>
    <w:link w:val="a9"/>
    <w:rsid w:val="00A42F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Текст выноски Знак"/>
    <w:link w:val="ac"/>
    <w:semiHidden/>
    <w:rsid w:val="00A42F8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A42F8E"/>
    <w:rPr>
      <w:rFonts w:ascii="Tahoma" w:hAnsi="Tahoma" w:cs="Tahoma"/>
      <w:sz w:val="16"/>
      <w:szCs w:val="16"/>
    </w:rPr>
  </w:style>
  <w:style w:type="character" w:customStyle="1" w:styleId="ad">
    <w:name w:val="Текст концевой сноски Знак"/>
    <w:link w:val="ae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semiHidden/>
    <w:rsid w:val="00A42F8E"/>
  </w:style>
  <w:style w:type="character" w:styleId="af">
    <w:name w:val="endnote reference"/>
    <w:semiHidden/>
    <w:rsid w:val="00A42F8E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A42F8E"/>
    <w:pPr>
      <w:spacing w:line="200" w:lineRule="exact"/>
      <w:jc w:val="center"/>
    </w:pPr>
    <w:rPr>
      <w:color w:val="000080"/>
    </w:rPr>
  </w:style>
  <w:style w:type="character" w:customStyle="1" w:styleId="21">
    <w:name w:val="Основной текст 2 Знак"/>
    <w:link w:val="22"/>
    <w:uiPriority w:val="99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42F8E"/>
    <w:pPr>
      <w:spacing w:after="120" w:line="480" w:lineRule="auto"/>
    </w:pPr>
  </w:style>
  <w:style w:type="paragraph" w:styleId="af0">
    <w:name w:val="footnote text"/>
    <w:basedOn w:val="a"/>
    <w:link w:val="af1"/>
    <w:unhideWhenUsed/>
    <w:rsid w:val="00A42F8E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1">
    <w:name w:val="Текст сноски Знак"/>
    <w:link w:val="af0"/>
    <w:rsid w:val="00A42F8E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nhideWhenUsed/>
    <w:rsid w:val="00A42F8E"/>
    <w:rPr>
      <w:rFonts w:ascii="Times New Roman" w:hAnsi="Times New Roman" w:cs="Times New Roman" w:hint="default"/>
      <w:vertAlign w:val="superscript"/>
    </w:rPr>
  </w:style>
  <w:style w:type="paragraph" w:customStyle="1" w:styleId="ConsPlusCell">
    <w:name w:val="ConsPlusCell"/>
    <w:uiPriority w:val="99"/>
    <w:rsid w:val="00A42F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42F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42F8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3">
    <w:name w:val="Normal (Web)"/>
    <w:basedOn w:val="a"/>
    <w:uiPriority w:val="99"/>
    <w:rsid w:val="00A42F8E"/>
    <w:pPr>
      <w:spacing w:before="100" w:beforeAutospacing="1" w:after="100" w:afterAutospacing="1" w:line="240" w:lineRule="auto"/>
    </w:pPr>
    <w:rPr>
      <w:rFonts w:ascii="Microsoft Sans Serif" w:hAnsi="Microsoft Sans Serif" w:cs="Microsoft Sans Serif"/>
      <w:sz w:val="16"/>
      <w:szCs w:val="16"/>
    </w:rPr>
  </w:style>
  <w:style w:type="character" w:customStyle="1" w:styleId="FontStyle16">
    <w:name w:val="Font Style16"/>
    <w:rsid w:val="00A42F8E"/>
    <w:rPr>
      <w:rFonts w:ascii="Times New Roman" w:hAnsi="Times New Roman"/>
      <w:sz w:val="20"/>
    </w:rPr>
  </w:style>
  <w:style w:type="paragraph" w:styleId="af4">
    <w:name w:val="No Spacing"/>
    <w:link w:val="af5"/>
    <w:uiPriority w:val="99"/>
    <w:qFormat/>
    <w:rsid w:val="00A42F8E"/>
    <w:rPr>
      <w:rFonts w:ascii="Times New Roman" w:eastAsia="Times New Roman" w:hAnsi="Times New Roman"/>
      <w:sz w:val="24"/>
      <w:szCs w:val="24"/>
    </w:rPr>
  </w:style>
  <w:style w:type="character" w:customStyle="1" w:styleId="af5">
    <w:name w:val="Без интервала Знак"/>
    <w:link w:val="af4"/>
    <w:uiPriority w:val="99"/>
    <w:locked/>
    <w:rsid w:val="00A42F8E"/>
    <w:rPr>
      <w:rFonts w:ascii="Times New Roman" w:eastAsia="Times New Roman" w:hAnsi="Times New Roman"/>
      <w:sz w:val="24"/>
      <w:szCs w:val="24"/>
      <w:lang w:eastAsia="ru-RU" w:bidi="ar-SA"/>
    </w:rPr>
  </w:style>
  <w:style w:type="paragraph" w:styleId="af6">
    <w:name w:val="Title"/>
    <w:basedOn w:val="a"/>
    <w:next w:val="a"/>
    <w:link w:val="af7"/>
    <w:uiPriority w:val="10"/>
    <w:qFormat/>
    <w:rsid w:val="00A42F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10"/>
    <w:rsid w:val="00A42F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8B1AF-1B80-4276-896E-1596FDA9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2024-11-12T13:44:00Z</cp:lastPrinted>
  <dcterms:created xsi:type="dcterms:W3CDTF">2024-11-13T12:05:00Z</dcterms:created>
  <dcterms:modified xsi:type="dcterms:W3CDTF">2024-11-13T12:05:00Z</dcterms:modified>
</cp:coreProperties>
</file>