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C0" w:rsidRDefault="003A64C0" w:rsidP="003A64C0">
      <w:pPr>
        <w:pStyle w:val="ConsPlusNormal"/>
        <w:jc w:val="right"/>
        <w:outlineLvl w:val="1"/>
      </w:pPr>
      <w:r>
        <w:t>Приложение N 2</w:t>
      </w:r>
    </w:p>
    <w:p w:rsidR="003A64C0" w:rsidRDefault="003A64C0" w:rsidP="003A64C0">
      <w:pPr>
        <w:pStyle w:val="ConsPlusNormal"/>
        <w:jc w:val="right"/>
      </w:pPr>
      <w:r>
        <w:t>к Положению</w:t>
      </w:r>
    </w:p>
    <w:p w:rsidR="003A64C0" w:rsidRDefault="003A64C0" w:rsidP="003A64C0">
      <w:pPr>
        <w:pStyle w:val="ConsPlusNormal"/>
        <w:jc w:val="right"/>
      </w:pPr>
      <w:r>
        <w:t>о проведении конкурсного отбора</w:t>
      </w:r>
    </w:p>
    <w:p w:rsidR="003A64C0" w:rsidRDefault="003A64C0" w:rsidP="003A64C0">
      <w:pPr>
        <w:pStyle w:val="ConsPlusNormal"/>
        <w:jc w:val="right"/>
      </w:pPr>
      <w:r>
        <w:t>инициативных проектов, выдвигаемых</w:t>
      </w:r>
    </w:p>
    <w:p w:rsidR="003A64C0" w:rsidRDefault="003A64C0" w:rsidP="003A64C0">
      <w:pPr>
        <w:pStyle w:val="ConsPlusNormal"/>
        <w:jc w:val="right"/>
      </w:pPr>
      <w:r>
        <w:t>муниципальными образованиями</w:t>
      </w:r>
    </w:p>
    <w:p w:rsidR="003A64C0" w:rsidRDefault="003A64C0" w:rsidP="003A64C0">
      <w:pPr>
        <w:pStyle w:val="ConsPlusNormal"/>
        <w:jc w:val="right"/>
      </w:pPr>
      <w:r>
        <w:t>Смоленской области для получения</w:t>
      </w:r>
    </w:p>
    <w:p w:rsidR="003A64C0" w:rsidRDefault="003A64C0" w:rsidP="003A64C0">
      <w:pPr>
        <w:pStyle w:val="ConsPlusNormal"/>
        <w:jc w:val="right"/>
      </w:pPr>
      <w:r>
        <w:t>финансовой поддержки из областного</w:t>
      </w:r>
    </w:p>
    <w:p w:rsidR="003A64C0" w:rsidRDefault="003A64C0" w:rsidP="003A64C0">
      <w:pPr>
        <w:pStyle w:val="ConsPlusNormal"/>
        <w:jc w:val="right"/>
      </w:pPr>
      <w:r>
        <w:t>бюджета в году, следующем за годом</w:t>
      </w:r>
    </w:p>
    <w:p w:rsidR="003A64C0" w:rsidRDefault="003A64C0" w:rsidP="003A64C0">
      <w:pPr>
        <w:pStyle w:val="ConsPlusNormal"/>
        <w:jc w:val="right"/>
      </w:pPr>
      <w:r>
        <w:t>проведения указанного конкурсного отбора</w:t>
      </w:r>
    </w:p>
    <w:p w:rsidR="003A64C0" w:rsidRDefault="003A64C0" w:rsidP="003A64C0">
      <w:pPr>
        <w:pStyle w:val="ConsPlusNormal"/>
        <w:jc w:val="both"/>
      </w:pPr>
    </w:p>
    <w:p w:rsidR="003A64C0" w:rsidRDefault="003A64C0" w:rsidP="003A64C0">
      <w:pPr>
        <w:pStyle w:val="ConsPlusNormal"/>
        <w:jc w:val="right"/>
      </w:pPr>
      <w:r>
        <w:t>Форма</w:t>
      </w:r>
    </w:p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A64C0" w:rsidTr="006E65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center"/>
            </w:pPr>
            <w:bookmarkStart w:id="0" w:name="P221"/>
            <w:bookmarkEnd w:id="0"/>
            <w:r>
              <w:t>ОПИСАНИЕ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инициативного проекта</w:t>
            </w:r>
          </w:p>
          <w:p w:rsidR="003A64C0" w:rsidRDefault="003A64C0" w:rsidP="006E6586">
            <w:pPr>
              <w:pStyle w:val="ConsPlusNormal"/>
            </w:pP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1. Наименование инициативного проекта: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(наименование инициативного проекта указывается в соответствии с протоколом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собрания граждан, документом, подтверждающим мнение граждан, полученное путем опроса граждан и (или) с применением иных способов выявления мнения населения)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2. Место реализации инициативного проекта: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2.1. Муниципальное образование: __________________________________________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2.2. Населенный пункт: 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2.3. Территория, на которой планируется реализация инициативного проекта: 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(муниципальное образование, населенный пункт, улица, микрорайон и т.д.)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В случае если инициативный проект реализуется на части территории муниципального образования, необходимо указать реквизиты нормативного правового акта об определении части территории 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2.4. Численность населения муниципального образования: 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2.5. Численность населения территории, на которой планируется реализация инициативного проекта: 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3. Сведения об инициаторах проекта (заполняются в зависимости от категории инициатора проекта):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3.1. Информация об инициативной группе граждан.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Количество членов инициативной группы: 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 xml:space="preserve">В случае если количество членов инициативной группы менее 10 человек, необходимо указать реквизиты нормативного правового акта </w:t>
            </w:r>
            <w:r>
              <w:lastRenderedPageBreak/>
              <w:t>представительного органа муниципального образования, в соответствии с которым численность инициативной группы уменьшена, и указать ссылку на размещение его в открытых источниках: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</w:pP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Сведения о руководителе инициативной группы: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(фамилия, имя, отчество (при наличии), контактный телефон, адрес для корреспонденции)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3.2. Информация об органах территориального общественного самоуправления.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Наименование территориального общественного самоуправления: 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(указывается в соответствии с уставом территориального общественного самоуправления)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Сведения о руководителе территориального общественного самоуправления: 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(фамилия, имя, отчество (при наличии), контактный телефон, адрес для корреспонденции)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3.3. Информация о старосте сельского населенного пункта.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Реквизиты документа о назначении старосты сельского населенного пункта: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(реквизиты правового акта представительного органа муниципального образования о назначении 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старосты сельского населенного пункта)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Сведения о старосте сельского населенного пункта: _____________________ 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(фамилия, имя, отчество (при наличии), контактный телефон, адрес для корреспонденции)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3.4. Информация об иных лицах, осуществляющих деятельность на территории соответствующего муниципального образования, которым в соответствии с нормативным правовым актом представительного органа муниципального образования предоставлено право выступить инициатором проекта: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Наименование: 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Реквизиты нормативного правового акта представительного органа муниципального образования о предоставлении права выступить инициатором проекта иным лицам, а также ссылка на размещение его в открытых источниках: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4. Описание инициативного проекта: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 xml:space="preserve">4.1. Описание проблемы, решение которой имеет приоритетное значение </w:t>
            </w:r>
            <w:r>
              <w:lastRenderedPageBreak/>
              <w:t>для жителей муниципального образования или его части и на решение которой направлен инициативный проект: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(суть проблемы, ее негативные социально-экономические последствия,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год постройки объекта общественной инфраструктуры, предусмотренного инициативным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проектом, его текущее состояние, степень неотложности решения проблемы и т.д.)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4.2. Предложения, направленные на решение проблемы (мероприятия по реализации инициативного проекта):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Подготовительные работы: _______________________________________________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(какие подготовительные мероприятия необходимо выполнить)</w:t>
            </w:r>
          </w:p>
          <w:p w:rsidR="003A64C0" w:rsidRDefault="003A64C0" w:rsidP="006E6586">
            <w:pPr>
              <w:pStyle w:val="ConsPlusNormal"/>
            </w:pP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Строительные работы: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(что необходимо благоустроить; в каких объемах (указывается в соответствии со сметой)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Приобретение оборудования: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(что конкретно необходимо приобрести и с какой целью (указывается в соответствии со сметой))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Прочая деятельность: 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Обоснование предложений, направленных на решение указанной проблемы: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4.3. Ожидаемые результаты и дальнейшее развитие инициативного проекта: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(как изменится ситуация после реализации инициативного проекта)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5. Расчет необходимых расходов на реализацию инициативного проекта и вклады участников: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5.1. Общая стоимость реализации инициативного проекта: 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5.2. Планируемые источники финансирования инициативного проекта:</w:t>
            </w: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159"/>
        <w:gridCol w:w="1701"/>
        <w:gridCol w:w="1729"/>
      </w:tblGrid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15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701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Сумма (рублей)</w:t>
            </w:r>
          </w:p>
        </w:tc>
        <w:tc>
          <w:tcPr>
            <w:tcW w:w="172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Доля в общей сумме инициативного проекта (%)</w:t>
            </w: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15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Средства местного бюджета</w:t>
            </w:r>
          </w:p>
        </w:tc>
        <w:tc>
          <w:tcPr>
            <w:tcW w:w="1701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729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515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Собственные средства местного бюджета</w:t>
            </w:r>
          </w:p>
        </w:tc>
        <w:tc>
          <w:tcPr>
            <w:tcW w:w="1701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729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515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Инициативные платежи граждан</w:t>
            </w:r>
          </w:p>
        </w:tc>
        <w:tc>
          <w:tcPr>
            <w:tcW w:w="1701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729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515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Инициативные платежи индивидуальных предпринимателей и юридических лиц</w:t>
            </w:r>
          </w:p>
        </w:tc>
        <w:tc>
          <w:tcPr>
            <w:tcW w:w="1701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729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15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Средства областного бюджета</w:t>
            </w:r>
          </w:p>
        </w:tc>
        <w:tc>
          <w:tcPr>
            <w:tcW w:w="1701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729" w:type="dxa"/>
          </w:tcPr>
          <w:p w:rsidR="003A64C0" w:rsidRDefault="003A64C0" w:rsidP="006E6586">
            <w:pPr>
              <w:pStyle w:val="ConsPlusNormal"/>
            </w:pP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A64C0" w:rsidTr="006E65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5.3. Перечень индивидуальных предпринимателей, юридических лиц, граждан, участвующих в реализации инициативного проекта (при наличии):</w:t>
            </w: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009"/>
        <w:gridCol w:w="2608"/>
      </w:tblGrid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Фамилия, имя, отчество (при наличии) индивидуального предпринимателя, гражданина, наименование юридического лица</w:t>
            </w: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Сумма инициативного платежа (рублей)</w:t>
            </w: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</w:pP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A64C0" w:rsidTr="006E65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5.4. Количество граждан, изъявивших желание принять трудовое участие в реализации инициативного проекта &lt;1&gt;: 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5.5. Нефинансовые формы добровольного участия заинтересованных лиц в реализации инициативного проекта (кроме трудового участия, предусмотренного подпунктом 5.4 настоящего пункта):</w:t>
            </w: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65"/>
        <w:gridCol w:w="1684"/>
        <w:gridCol w:w="1204"/>
        <w:gridCol w:w="1339"/>
      </w:tblGrid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Наименование юридического лица, фамилия, имя, отчество (при наличии) физического лица, индивидуального предпринимателя</w:t>
            </w:r>
          </w:p>
        </w:tc>
        <w:tc>
          <w:tcPr>
            <w:tcW w:w="168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Наименование формы нефинансового участия</w:t>
            </w:r>
          </w:p>
        </w:tc>
        <w:tc>
          <w:tcPr>
            <w:tcW w:w="120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3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Количество (единиц)</w:t>
            </w: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365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6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20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339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365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6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20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339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4365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6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20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339" w:type="dxa"/>
          </w:tcPr>
          <w:p w:rsidR="003A64C0" w:rsidRDefault="003A64C0" w:rsidP="006E6586">
            <w:pPr>
              <w:pStyle w:val="ConsPlusNormal"/>
            </w:pP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A64C0" w:rsidTr="006E65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6. Социальная эффективность от реализации инициативного проекта: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lastRenderedPageBreak/>
              <w:t xml:space="preserve">6.1. Количество </w:t>
            </w:r>
            <w:proofErr w:type="spellStart"/>
            <w:r>
              <w:t>благополучателей</w:t>
            </w:r>
            <w:proofErr w:type="spellEnd"/>
            <w:r>
              <w:t>, которые будут пользоваться результатами реализованного инициативного проекта регулярно (не реже одного раза в месяц):</w:t>
            </w: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009"/>
        <w:gridCol w:w="2608"/>
      </w:tblGrid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Наименование групп населения</w:t>
            </w: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Количество (человек)</w:t>
            </w: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608" w:type="dxa"/>
          </w:tcPr>
          <w:p w:rsidR="003A64C0" w:rsidRDefault="003A64C0" w:rsidP="006E6586">
            <w:pPr>
              <w:pStyle w:val="ConsPlusNormal"/>
            </w:pP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A64C0" w:rsidTr="006E65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 xml:space="preserve">6.2. Доля населения, которое будет пользоваться результатами реализации инициативного проекта на регулярной основе (прямые и косвенные </w:t>
            </w:r>
            <w:proofErr w:type="spellStart"/>
            <w:r>
              <w:t>благополучатели</w:t>
            </w:r>
            <w:proofErr w:type="spellEnd"/>
            <w:r>
              <w:t>), в процентах от общего числа жителей муниципального образования или его части, на которой реализуется инициативный проект: 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7. Участие жителей муниципального образования или его части и иных заинтересованных лиц в определении проблемы, на решение которой направлен инициативный проект.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Количество жителей, принявших участие в выборе инициативного проекта:</w:t>
            </w: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6009"/>
        <w:gridCol w:w="2551"/>
      </w:tblGrid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Количество (человек)</w:t>
            </w: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Мероприятия по изучению общественного мнения при разработке инициативного проекта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Мероприятия, направленные на поддержку инициативного проекта жителями муниципального образования или его части (указать нужное)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Собрание граждан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Собрание граждан по вопросам осуществления территориального общественного самоуправления на части территории муниципального образования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Опрос граждан по вопросу поддержки инициативного проекта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84" w:type="dxa"/>
          </w:tcPr>
          <w:p w:rsidR="003A64C0" w:rsidRDefault="003A64C0" w:rsidP="006E6586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6009" w:type="dxa"/>
          </w:tcPr>
          <w:p w:rsidR="003A64C0" w:rsidRDefault="003A64C0" w:rsidP="006E6586">
            <w:pPr>
              <w:pStyle w:val="ConsPlusNormal"/>
              <w:jc w:val="both"/>
            </w:pPr>
            <w:r>
              <w:t>Иной способ выявления мнения населения по вопросу поддержки инициативного проекта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6493" w:type="dxa"/>
            <w:gridSpan w:val="2"/>
          </w:tcPr>
          <w:p w:rsidR="003A64C0" w:rsidRDefault="003A64C0" w:rsidP="006E6586">
            <w:pPr>
              <w:pStyle w:val="ConsPlusNormal"/>
              <w:jc w:val="both"/>
            </w:pPr>
            <w:r>
              <w:t xml:space="preserve">Общее количество лиц, принявших участие в мероприятиях, проводимых в целях обсуждения инициативного проекта, определения его соответствия интересам жителей муниципального образования или </w:t>
            </w:r>
            <w:r>
              <w:lastRenderedPageBreak/>
              <w:t>его части, целесообразности реализации инициативного проекта, а также принятия решения о поддержке инициативного проекта</w:t>
            </w:r>
          </w:p>
        </w:tc>
        <w:tc>
          <w:tcPr>
            <w:tcW w:w="2551" w:type="dxa"/>
          </w:tcPr>
          <w:p w:rsidR="003A64C0" w:rsidRDefault="003A64C0" w:rsidP="006E6586">
            <w:pPr>
              <w:pStyle w:val="ConsPlusNormal"/>
            </w:pP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3A64C0" w:rsidTr="006E65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8. Информирование населения муниципального образования по вопросам, связанным с разработкой и предварительным обсуждением инициативного проекта &lt;3&gt;: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8.1. 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(наименование, реквизиты (дата, номер) средств массовой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информации, в которых публиковалась информация об инициативном проекте, названия статей,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ссылки на публичные страницы в социальных сетях, на которых размещалась информация об 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инициативном проекте, адреса информационных стендов, на которых размещалась информация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об инициативном проекте, информация об иных средствах информирования населения)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8.2. 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 до опроса граждан и (или) использования иного способа выявления мнения населения, до рассмотрения инициативного проекта на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граждан решения о поддержке инициативного проекта &lt;4&gt;: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(указываются способы изучения общественного мнения, количество респондентов,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результат изучения общественного мнения, ссылки на страницы в социальных сетях,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используемые для изучения общественного мнения, и т.д.)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lastRenderedPageBreak/>
              <w:t>9. Планируемые сроки реализации инициативного проекта: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10. Мероприятия по эксплуатации и содержанию объекта - результата реализации инициативного проекта: ____________________________________________________.</w:t>
            </w:r>
          </w:p>
          <w:p w:rsidR="003A64C0" w:rsidRDefault="003A64C0" w:rsidP="006E6586">
            <w:pPr>
              <w:pStyle w:val="ConsPlusNormal"/>
              <w:ind w:left="3396"/>
              <w:jc w:val="both"/>
            </w:pPr>
            <w:r>
              <w:t>(описываются мероприятия по обеспечению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содержания и эксплуатации объекта после реализации инициативного проекта)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11. Дополнительная информация и комментарии (при необходимости):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A64C0" w:rsidRDefault="003A64C0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A64C0" w:rsidRDefault="003A64C0" w:rsidP="006E6586">
            <w:pPr>
              <w:pStyle w:val="ConsPlusNormal"/>
              <w:ind w:firstLine="283"/>
              <w:jc w:val="both"/>
            </w:pPr>
            <w:r>
              <w:t>12. Сведения о представителях администрации муниципального образования, ответственных за подготовку конкурсной документации:</w:t>
            </w: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52"/>
        <w:gridCol w:w="1984"/>
        <w:gridCol w:w="2381"/>
      </w:tblGrid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984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381" w:type="dxa"/>
          </w:tcPr>
          <w:p w:rsidR="003A64C0" w:rsidRDefault="003A64C0" w:rsidP="006E6586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4252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9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38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4252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9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38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4252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9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381" w:type="dxa"/>
          </w:tcPr>
          <w:p w:rsidR="003A64C0" w:rsidRDefault="003A64C0" w:rsidP="006E6586">
            <w:pPr>
              <w:pStyle w:val="ConsPlusNormal"/>
            </w:pPr>
          </w:p>
        </w:tc>
      </w:tr>
      <w:tr w:rsidR="003A64C0" w:rsidTr="006E6586">
        <w:tc>
          <w:tcPr>
            <w:tcW w:w="45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4252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1984" w:type="dxa"/>
          </w:tcPr>
          <w:p w:rsidR="003A64C0" w:rsidRDefault="003A64C0" w:rsidP="006E6586">
            <w:pPr>
              <w:pStyle w:val="ConsPlusNormal"/>
            </w:pPr>
          </w:p>
        </w:tc>
        <w:tc>
          <w:tcPr>
            <w:tcW w:w="2381" w:type="dxa"/>
          </w:tcPr>
          <w:p w:rsidR="003A64C0" w:rsidRDefault="003A64C0" w:rsidP="006E6586">
            <w:pPr>
              <w:pStyle w:val="ConsPlusNormal"/>
            </w:pPr>
          </w:p>
        </w:tc>
      </w:tr>
    </w:tbl>
    <w:p w:rsidR="003A64C0" w:rsidRDefault="003A64C0" w:rsidP="003A64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7"/>
        <w:gridCol w:w="2009"/>
        <w:gridCol w:w="2684"/>
      </w:tblGrid>
      <w:tr w:rsidR="003A64C0" w:rsidTr="006E6586"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both"/>
            </w:pPr>
            <w:r>
              <w:t>Глава муниципального образования</w:t>
            </w:r>
          </w:p>
          <w:p w:rsidR="003A64C0" w:rsidRDefault="003A64C0" w:rsidP="006E6586">
            <w:pPr>
              <w:pStyle w:val="ConsPlusNormal"/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center"/>
            </w:pPr>
            <w:r>
              <w:t>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center"/>
            </w:pPr>
            <w:r>
              <w:t>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A64C0" w:rsidTr="006E6586"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both"/>
            </w:pPr>
            <w:r>
              <w:t>Представитель инициатора проекта</w:t>
            </w:r>
          </w:p>
          <w:p w:rsidR="003A64C0" w:rsidRDefault="003A64C0" w:rsidP="006E6586">
            <w:pPr>
              <w:pStyle w:val="ConsPlusNormal"/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center"/>
            </w:pPr>
            <w:r>
              <w:t>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jc w:val="center"/>
            </w:pPr>
            <w:r>
              <w:t>_____________________</w:t>
            </w:r>
          </w:p>
          <w:p w:rsidR="003A64C0" w:rsidRDefault="003A64C0" w:rsidP="006E658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A64C0" w:rsidTr="006E658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4C0" w:rsidRDefault="003A64C0" w:rsidP="006E6586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:rsidR="003A64C0" w:rsidRDefault="003A64C0" w:rsidP="006E6586">
            <w:pPr>
              <w:pStyle w:val="ConsPlusNormal"/>
              <w:ind w:firstLine="540"/>
              <w:jc w:val="both"/>
            </w:pPr>
            <w:r>
              <w:t>&lt;1&gt; Указывается согласно протоколам собрания граждан, результатам дополнительного выявления мнения граждан путем опроса граждан и (или) с применением иных способов выявления мнения населения, подтверждающим поддержку инициативного проекта жителями муниципального образования или его части.</w:t>
            </w:r>
          </w:p>
          <w:p w:rsidR="003A64C0" w:rsidRDefault="003A64C0" w:rsidP="006E6586">
            <w:pPr>
              <w:pStyle w:val="ConsPlusNormal"/>
              <w:ind w:firstLine="540"/>
              <w:jc w:val="both"/>
            </w:pPr>
            <w:r>
              <w:t>&lt;2&gt; Подтверждается гарантийными письмами, протоколами собрания граждан.</w:t>
            </w:r>
          </w:p>
          <w:p w:rsidR="003A64C0" w:rsidRDefault="003A64C0" w:rsidP="006E6586">
            <w:pPr>
              <w:pStyle w:val="ConsPlusNormal"/>
              <w:ind w:firstLine="540"/>
              <w:jc w:val="both"/>
            </w:pPr>
            <w:r>
              <w:t xml:space="preserve">&lt;3&gt; К инициативному проекту необходимо приложить материалы, подтверждающие фактическое использование средств массовой информации и других средств информирования населения об инициативном проекте (снимки </w:t>
            </w:r>
            <w:r>
              <w:lastRenderedPageBreak/>
              <w:t>экрана (скриншот) с изображением страницы официального сайта муниципального образования в информационно-телекоммуникационной сети "Интернет", страниц в социальных сетях и (или) копии статей в печатных средствах массовой информации, ссылки на интернет- и ТВ-ресурсы, фотографии, подтверждающие использование информационных стендов, и т.д.).</w:t>
            </w:r>
          </w:p>
          <w:p w:rsidR="003A64C0" w:rsidRDefault="003A64C0" w:rsidP="006E6586">
            <w:pPr>
              <w:pStyle w:val="ConsPlusNormal"/>
              <w:ind w:firstLine="540"/>
              <w:jc w:val="both"/>
            </w:pPr>
            <w:r>
              <w:t>&lt;4&gt; В качестве средств изучения общественного мнения не учитывается выявление мнения граждан по вопросу поддержки инициативного проекта путем опроса граждан и (или) с использованием иного способа выявления мнения населения.</w:t>
            </w:r>
          </w:p>
        </w:tc>
      </w:tr>
    </w:tbl>
    <w:p w:rsidR="003A64C0" w:rsidRDefault="003A64C0" w:rsidP="003A64C0">
      <w:pPr>
        <w:pStyle w:val="ConsPlusNormal"/>
        <w:jc w:val="both"/>
      </w:pPr>
    </w:p>
    <w:p w:rsidR="003A64C0" w:rsidRDefault="003A64C0" w:rsidP="003A64C0">
      <w:pPr>
        <w:pStyle w:val="ConsPlusNormal"/>
        <w:jc w:val="both"/>
      </w:pPr>
    </w:p>
    <w:p w:rsidR="003A64C0" w:rsidRDefault="003A64C0" w:rsidP="003A64C0">
      <w:pPr>
        <w:pStyle w:val="ConsPlusNormal"/>
        <w:jc w:val="both"/>
      </w:pPr>
    </w:p>
    <w:p w:rsidR="00525D38" w:rsidRPr="003A64C0" w:rsidRDefault="00525D38" w:rsidP="003A64C0">
      <w:bookmarkStart w:id="1" w:name="_GoBack"/>
      <w:bookmarkEnd w:id="1"/>
    </w:p>
    <w:sectPr w:rsidR="00525D38" w:rsidRPr="003A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A6"/>
    <w:rsid w:val="00035841"/>
    <w:rsid w:val="003A64C0"/>
    <w:rsid w:val="00431CA6"/>
    <w:rsid w:val="0052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5549A-72A3-4623-A884-42C65D86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4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84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Владимиров_ДВ</dc:creator>
  <cp:keywords/>
  <dc:description/>
  <cp:lastModifiedBy>Владимиров_ДВ</cp:lastModifiedBy>
  <cp:revision>2</cp:revision>
  <dcterms:created xsi:type="dcterms:W3CDTF">2026-05-14T05:59:00Z</dcterms:created>
  <dcterms:modified xsi:type="dcterms:W3CDTF">2026-05-14T05:59:00Z</dcterms:modified>
</cp:coreProperties>
</file>