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F2B" w:rsidRDefault="00D10F2B">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D10F2B" w:rsidRDefault="00D10F2B">
      <w:pPr>
        <w:pStyle w:val="ConsPlusNormal"/>
        <w:jc w:val="both"/>
        <w:outlineLvl w:val="0"/>
      </w:pPr>
    </w:p>
    <w:p w:rsidR="00D10F2B" w:rsidRDefault="00D10F2B">
      <w:pPr>
        <w:pStyle w:val="ConsPlusNormal"/>
        <w:outlineLvl w:val="0"/>
      </w:pPr>
      <w:r>
        <w:t>Зарегистрировано в Минюсте России 14 декабря 2021 г. N 66318</w:t>
      </w:r>
    </w:p>
    <w:p w:rsidR="00D10F2B" w:rsidRDefault="00D10F2B">
      <w:pPr>
        <w:pStyle w:val="ConsPlusNormal"/>
        <w:pBdr>
          <w:bottom w:val="single" w:sz="6" w:space="0" w:color="auto"/>
        </w:pBdr>
        <w:spacing w:before="100" w:after="100"/>
        <w:jc w:val="both"/>
        <w:rPr>
          <w:sz w:val="2"/>
          <w:szCs w:val="2"/>
        </w:rPr>
      </w:pPr>
    </w:p>
    <w:p w:rsidR="00D10F2B" w:rsidRDefault="00D10F2B">
      <w:pPr>
        <w:pStyle w:val="ConsPlusNormal"/>
        <w:jc w:val="both"/>
      </w:pPr>
    </w:p>
    <w:p w:rsidR="00D10F2B" w:rsidRDefault="00D10F2B">
      <w:pPr>
        <w:pStyle w:val="ConsPlusTitle"/>
        <w:jc w:val="center"/>
      </w:pPr>
      <w:r>
        <w:t>МИНИСТЕРСТВО ТРУДА И СОЦИАЛЬНОЙ ЗАЩИТЫ РОССИЙСКОЙ ФЕДЕРАЦИИ</w:t>
      </w:r>
    </w:p>
    <w:p w:rsidR="00D10F2B" w:rsidRDefault="00D10F2B">
      <w:pPr>
        <w:pStyle w:val="ConsPlusTitle"/>
        <w:jc w:val="center"/>
      </w:pPr>
    </w:p>
    <w:p w:rsidR="00D10F2B" w:rsidRDefault="00D10F2B">
      <w:pPr>
        <w:pStyle w:val="ConsPlusTitle"/>
        <w:jc w:val="center"/>
      </w:pPr>
      <w:r>
        <w:t>ПРИКАЗ</w:t>
      </w:r>
    </w:p>
    <w:p w:rsidR="00D10F2B" w:rsidRDefault="00D10F2B">
      <w:pPr>
        <w:pStyle w:val="ConsPlusTitle"/>
        <w:jc w:val="center"/>
      </w:pPr>
      <w:r>
        <w:t>от 29 октября 2021 г. N 776н</w:t>
      </w:r>
    </w:p>
    <w:p w:rsidR="00D10F2B" w:rsidRDefault="00D10F2B">
      <w:pPr>
        <w:pStyle w:val="ConsPlusTitle"/>
        <w:jc w:val="center"/>
      </w:pPr>
    </w:p>
    <w:p w:rsidR="00D10F2B" w:rsidRDefault="00D10F2B">
      <w:pPr>
        <w:pStyle w:val="ConsPlusTitle"/>
        <w:jc w:val="center"/>
      </w:pPr>
      <w:r>
        <w:t>ОБ УТВЕРЖДЕНИИ ПРИМЕРНОГО ПОЛОЖЕНИЯ</w:t>
      </w:r>
    </w:p>
    <w:p w:rsidR="00D10F2B" w:rsidRDefault="00D10F2B">
      <w:pPr>
        <w:pStyle w:val="ConsPlusTitle"/>
        <w:jc w:val="center"/>
      </w:pPr>
      <w:r>
        <w:t>О СИСТЕМЕ УПРАВЛЕНИЯ ОХРАНОЙ ТРУДА</w:t>
      </w:r>
    </w:p>
    <w:p w:rsidR="00D10F2B" w:rsidRDefault="00D10F2B">
      <w:pPr>
        <w:pStyle w:val="ConsPlusNormal"/>
        <w:jc w:val="both"/>
      </w:pPr>
    </w:p>
    <w:p w:rsidR="00D10F2B" w:rsidRDefault="00D10F2B">
      <w:pPr>
        <w:pStyle w:val="ConsPlusNormal"/>
        <w:ind w:firstLine="540"/>
        <w:jc w:val="both"/>
      </w:pPr>
      <w:r>
        <w:t xml:space="preserve">В соответствии с </w:t>
      </w:r>
      <w:hyperlink r:id="rId5">
        <w:r>
          <w:rPr>
            <w:color w:val="0000FF"/>
          </w:rPr>
          <w:t>частью третьей статьи 217</w:t>
        </w:r>
      </w:hyperlink>
      <w:r>
        <w:t xml:space="preserve"> Трудового кодекса Российской Федерации (Собрание законодательства Российской Федерации, 2002, N 1, ст. 3; 2021, N 27, ст. 5139) и </w:t>
      </w:r>
      <w:hyperlink r:id="rId6">
        <w:r>
          <w:rPr>
            <w:color w:val="0000FF"/>
          </w:rPr>
          <w:t>подпунктом 5.2.16(6)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rsidR="00D10F2B" w:rsidRDefault="00D10F2B">
      <w:pPr>
        <w:pStyle w:val="ConsPlusNormal"/>
        <w:spacing w:before="220"/>
        <w:ind w:firstLine="540"/>
        <w:jc w:val="both"/>
      </w:pPr>
      <w:r>
        <w:t xml:space="preserve">1. Утвердить Примерное </w:t>
      </w:r>
      <w:hyperlink w:anchor="P30">
        <w:r>
          <w:rPr>
            <w:color w:val="0000FF"/>
          </w:rPr>
          <w:t>положение</w:t>
        </w:r>
      </w:hyperlink>
      <w:r>
        <w:t xml:space="preserve"> о системе управления охраной труда согласно приложению.</w:t>
      </w:r>
    </w:p>
    <w:p w:rsidR="00D10F2B" w:rsidRDefault="00D10F2B">
      <w:pPr>
        <w:pStyle w:val="ConsPlusNormal"/>
        <w:spacing w:before="220"/>
        <w:ind w:firstLine="540"/>
        <w:jc w:val="both"/>
      </w:pPr>
      <w:r>
        <w:t xml:space="preserve">2. Признать утратившим силу </w:t>
      </w:r>
      <w:hyperlink r:id="rId7">
        <w:r>
          <w:rPr>
            <w:color w:val="0000FF"/>
          </w:rPr>
          <w:t>приказ</w:t>
        </w:r>
      </w:hyperlink>
      <w:r>
        <w:t xml:space="preserve"> Министерства труда и социальной защиты Российской Федерации от 19 августа 2016 г. N 438н "Об утверждении Типового положения о системе управления охраной труда" (зарегистрирован Министерством юстиции Российской Федерации 13 октября 2016 г., регистрационный N 44037).</w:t>
      </w:r>
    </w:p>
    <w:p w:rsidR="00D10F2B" w:rsidRDefault="00D10F2B">
      <w:pPr>
        <w:pStyle w:val="ConsPlusNormal"/>
        <w:spacing w:before="220"/>
        <w:ind w:firstLine="540"/>
        <w:jc w:val="both"/>
      </w:pPr>
      <w:r>
        <w:t>3. Установить, что настоящий приказ вступает в силу с 1 марта 2022 г.</w:t>
      </w:r>
    </w:p>
    <w:p w:rsidR="00D10F2B" w:rsidRDefault="00D10F2B">
      <w:pPr>
        <w:pStyle w:val="ConsPlusNormal"/>
        <w:jc w:val="both"/>
      </w:pPr>
    </w:p>
    <w:p w:rsidR="00D10F2B" w:rsidRDefault="00D10F2B">
      <w:pPr>
        <w:pStyle w:val="ConsPlusNormal"/>
        <w:jc w:val="right"/>
      </w:pPr>
      <w:r>
        <w:t>Министр</w:t>
      </w:r>
    </w:p>
    <w:p w:rsidR="00D10F2B" w:rsidRDefault="00D10F2B">
      <w:pPr>
        <w:pStyle w:val="ConsPlusNormal"/>
        <w:jc w:val="right"/>
      </w:pPr>
      <w:r>
        <w:t>А.О.КОТЯКОВ</w:t>
      </w:r>
    </w:p>
    <w:p w:rsidR="00D10F2B" w:rsidRDefault="00D10F2B">
      <w:pPr>
        <w:pStyle w:val="ConsPlusNormal"/>
        <w:jc w:val="both"/>
      </w:pPr>
    </w:p>
    <w:p w:rsidR="00D10F2B" w:rsidRDefault="00D10F2B">
      <w:pPr>
        <w:pStyle w:val="ConsPlusNormal"/>
        <w:jc w:val="both"/>
      </w:pPr>
    </w:p>
    <w:p w:rsidR="00D10F2B" w:rsidRDefault="00D10F2B">
      <w:pPr>
        <w:pStyle w:val="ConsPlusNormal"/>
        <w:jc w:val="both"/>
      </w:pPr>
    </w:p>
    <w:p w:rsidR="00D10F2B" w:rsidRDefault="00D10F2B">
      <w:pPr>
        <w:pStyle w:val="ConsPlusNormal"/>
        <w:jc w:val="both"/>
      </w:pPr>
    </w:p>
    <w:p w:rsidR="00D10F2B" w:rsidRDefault="00D10F2B">
      <w:pPr>
        <w:pStyle w:val="ConsPlusNormal"/>
        <w:jc w:val="both"/>
      </w:pPr>
    </w:p>
    <w:p w:rsidR="00D10F2B" w:rsidRDefault="00D10F2B">
      <w:pPr>
        <w:pStyle w:val="ConsPlusNormal"/>
        <w:jc w:val="right"/>
        <w:outlineLvl w:val="0"/>
      </w:pPr>
      <w:r>
        <w:t>Утверждено</w:t>
      </w:r>
    </w:p>
    <w:p w:rsidR="00D10F2B" w:rsidRDefault="00D10F2B">
      <w:pPr>
        <w:pStyle w:val="ConsPlusNormal"/>
        <w:jc w:val="right"/>
      </w:pPr>
      <w:r>
        <w:t>приказом Министерства труда</w:t>
      </w:r>
    </w:p>
    <w:p w:rsidR="00D10F2B" w:rsidRDefault="00D10F2B">
      <w:pPr>
        <w:pStyle w:val="ConsPlusNormal"/>
        <w:jc w:val="right"/>
      </w:pPr>
      <w:r>
        <w:t>и социальной защиты</w:t>
      </w:r>
    </w:p>
    <w:p w:rsidR="00D10F2B" w:rsidRDefault="00D10F2B">
      <w:pPr>
        <w:pStyle w:val="ConsPlusNormal"/>
        <w:jc w:val="right"/>
      </w:pPr>
      <w:r>
        <w:t>Российской Федерации</w:t>
      </w:r>
    </w:p>
    <w:p w:rsidR="00D10F2B" w:rsidRDefault="00D10F2B">
      <w:pPr>
        <w:pStyle w:val="ConsPlusNormal"/>
        <w:jc w:val="right"/>
      </w:pPr>
      <w:r>
        <w:t>от 29 октября 2021 г. N 776н</w:t>
      </w:r>
    </w:p>
    <w:p w:rsidR="00D10F2B" w:rsidRDefault="00D10F2B">
      <w:pPr>
        <w:pStyle w:val="ConsPlusNormal"/>
        <w:jc w:val="both"/>
      </w:pPr>
    </w:p>
    <w:p w:rsidR="00D10F2B" w:rsidRDefault="00D10F2B">
      <w:pPr>
        <w:pStyle w:val="ConsPlusTitle"/>
        <w:jc w:val="center"/>
      </w:pPr>
      <w:bookmarkStart w:id="0" w:name="P30"/>
      <w:bookmarkEnd w:id="0"/>
      <w:r>
        <w:t>ПРИМЕРНОЕ ПОЛОЖЕНИЕ О СИСТЕМЕ УПРАВЛЕНИЯ ОХРАНОЙ ТРУДА</w:t>
      </w:r>
    </w:p>
    <w:p w:rsidR="00D10F2B" w:rsidRDefault="00D10F2B">
      <w:pPr>
        <w:pStyle w:val="ConsPlusNormal"/>
        <w:jc w:val="both"/>
      </w:pPr>
    </w:p>
    <w:p w:rsidR="00D10F2B" w:rsidRDefault="00D10F2B">
      <w:pPr>
        <w:pStyle w:val="ConsPlusTitle"/>
        <w:jc w:val="center"/>
        <w:outlineLvl w:val="1"/>
      </w:pPr>
      <w:r>
        <w:t>I. Общие положения</w:t>
      </w:r>
    </w:p>
    <w:p w:rsidR="00D10F2B" w:rsidRDefault="00D10F2B">
      <w:pPr>
        <w:pStyle w:val="ConsPlusNormal"/>
        <w:jc w:val="both"/>
      </w:pPr>
    </w:p>
    <w:p w:rsidR="00D10F2B" w:rsidRDefault="00D10F2B">
      <w:pPr>
        <w:pStyle w:val="ConsPlusNormal"/>
        <w:ind w:firstLine="540"/>
        <w:jc w:val="both"/>
      </w:pPr>
      <w:r>
        <w:t xml:space="preserve">1. </w:t>
      </w:r>
      <w:proofErr w:type="gramStart"/>
      <w:r>
        <w:t>Примерное положение о системе управления охраной труда (далее - Примерное положение) разработано в целях оказания содействия работодателям в соблюдении требований охраны труда &lt;1&gt; посредством создания, внедрения и обеспечения функционирования системы управления охраной труда (далее - СУОТ) в организации, в разработке локальных нормативных актов, определяющих порядок функционирования СУОТ, в разработке мер, направленных на создание безопасных условий труда, предотвращение производственного травматизма и профессиональной заболеваемости</w:t>
      </w:r>
      <w:proofErr w:type="gramEnd"/>
      <w:r>
        <w:t>. Работодатель устанавливает структуру и порядок функционирования СУОТ в локальном нормативном акте, принимаемом с учетом Примерного положения.</w:t>
      </w:r>
    </w:p>
    <w:p w:rsidR="00D10F2B" w:rsidRDefault="00D10F2B">
      <w:pPr>
        <w:pStyle w:val="ConsPlusNormal"/>
        <w:spacing w:before="220"/>
        <w:ind w:firstLine="540"/>
        <w:jc w:val="both"/>
      </w:pPr>
      <w:r>
        <w:t>--------------------------------</w:t>
      </w:r>
    </w:p>
    <w:p w:rsidR="00D10F2B" w:rsidRDefault="00D10F2B">
      <w:pPr>
        <w:pStyle w:val="ConsPlusNormal"/>
        <w:spacing w:before="220"/>
        <w:ind w:firstLine="540"/>
        <w:jc w:val="both"/>
      </w:pPr>
      <w:r>
        <w:t xml:space="preserve">&lt;1&gt; </w:t>
      </w:r>
      <w:hyperlink r:id="rId8">
        <w:r>
          <w:rPr>
            <w:color w:val="0000FF"/>
          </w:rPr>
          <w:t>Статья 209</w:t>
        </w:r>
      </w:hyperlink>
      <w:r>
        <w:t xml:space="preserve"> Трудового кодекса Российской Федерации (Собрание законодательства Российской Федерации, 2002, N 1, ст. 3; 2021, N 21, ст. 5139).</w:t>
      </w:r>
    </w:p>
    <w:p w:rsidR="00D10F2B" w:rsidRDefault="00D10F2B">
      <w:pPr>
        <w:pStyle w:val="ConsPlusNormal"/>
        <w:jc w:val="both"/>
      </w:pPr>
    </w:p>
    <w:p w:rsidR="00D10F2B" w:rsidRDefault="00D10F2B">
      <w:pPr>
        <w:pStyle w:val="ConsPlusNormal"/>
        <w:ind w:firstLine="540"/>
        <w:jc w:val="both"/>
      </w:pPr>
      <w:r>
        <w:lastRenderedPageBreak/>
        <w:t>2. СУОТ является неотъемлемой частью управленческой и (или) производственной системы работодателя.</w:t>
      </w:r>
    </w:p>
    <w:p w:rsidR="00D10F2B" w:rsidRDefault="00D10F2B">
      <w:pPr>
        <w:pStyle w:val="ConsPlusNormal"/>
        <w:spacing w:before="220"/>
        <w:ind w:firstLine="540"/>
        <w:jc w:val="both"/>
      </w:pPr>
      <w:r>
        <w:t>СУОТ представляет собой единство:</w:t>
      </w:r>
    </w:p>
    <w:p w:rsidR="00D10F2B" w:rsidRDefault="00D10F2B">
      <w:pPr>
        <w:pStyle w:val="ConsPlusNormal"/>
        <w:spacing w:before="220"/>
        <w:ind w:firstLine="540"/>
        <w:jc w:val="both"/>
      </w:pPr>
      <w:r>
        <w:t>а) организационной структуры управления организации (согласно штатному расписанию), предусматривающей установление обязанностей и ответственности в области охраны труда на всех уровнях управления;</w:t>
      </w:r>
    </w:p>
    <w:p w:rsidR="00D10F2B" w:rsidRDefault="00D10F2B">
      <w:pPr>
        <w:pStyle w:val="ConsPlusNormal"/>
        <w:spacing w:before="220"/>
        <w:ind w:firstLine="540"/>
        <w:jc w:val="both"/>
      </w:pPr>
      <w:r>
        <w:t xml:space="preserve">б) мероприятий, обеспечивающих функционирование СУОТ и </w:t>
      </w:r>
      <w:proofErr w:type="gramStart"/>
      <w:r>
        <w:t>контроль за</w:t>
      </w:r>
      <w:proofErr w:type="gramEnd"/>
      <w:r>
        <w:t xml:space="preserve"> эффективностью работы в области охраны труда;</w:t>
      </w:r>
    </w:p>
    <w:p w:rsidR="00D10F2B" w:rsidRDefault="00D10F2B">
      <w:pPr>
        <w:pStyle w:val="ConsPlusNormal"/>
        <w:spacing w:before="220"/>
        <w:ind w:firstLine="540"/>
        <w:jc w:val="both"/>
      </w:pPr>
      <w:r>
        <w:t>в) документированной информации, включающей локальные нормативные акты, регламентирующие мероприятия СУОТ, организационно-распорядительные и контрольно-учетные документы.</w:t>
      </w:r>
    </w:p>
    <w:p w:rsidR="00D10F2B" w:rsidRDefault="00D10F2B">
      <w:pPr>
        <w:pStyle w:val="ConsPlusNormal"/>
        <w:spacing w:before="220"/>
        <w:ind w:firstLine="540"/>
        <w:jc w:val="both"/>
      </w:pPr>
      <w:r>
        <w:t>3. Создание и обеспечение функционирования СУОТ осуществляются работодателем с учетом специфики деятельности организации, принятых на себя обязательств по охране труда, содержащихся в международных, межгосударственных и национальных стандартах и руководствах, достижений современной науки и наилучших применимых практик по охране труда.</w:t>
      </w:r>
    </w:p>
    <w:p w:rsidR="00D10F2B" w:rsidRDefault="00D10F2B">
      <w:pPr>
        <w:pStyle w:val="ConsPlusNormal"/>
        <w:spacing w:before="220"/>
        <w:ind w:firstLine="540"/>
        <w:jc w:val="both"/>
      </w:pPr>
      <w:r>
        <w:t>4. Разработка и внедрение СУОТ обеспечивают достижение согласно политике (стратегии) организации в области охраны труда ожидаемых результатов в области улучшения условий и охраны труда, которые включают в себя:</w:t>
      </w:r>
    </w:p>
    <w:p w:rsidR="00D10F2B" w:rsidRDefault="00D10F2B">
      <w:pPr>
        <w:pStyle w:val="ConsPlusNormal"/>
        <w:spacing w:before="220"/>
        <w:ind w:firstLine="540"/>
        <w:jc w:val="both"/>
      </w:pPr>
      <w:r>
        <w:t>а) постоянное улучшение показателей в области охраны труда;</w:t>
      </w:r>
    </w:p>
    <w:p w:rsidR="00D10F2B" w:rsidRDefault="00D10F2B">
      <w:pPr>
        <w:pStyle w:val="ConsPlusNormal"/>
        <w:spacing w:before="220"/>
        <w:ind w:firstLine="540"/>
        <w:jc w:val="both"/>
      </w:pPr>
      <w:r>
        <w:t>б) соблюдение законодательных и иных норм;</w:t>
      </w:r>
    </w:p>
    <w:p w:rsidR="00D10F2B" w:rsidRDefault="00D10F2B">
      <w:pPr>
        <w:pStyle w:val="ConsPlusNormal"/>
        <w:spacing w:before="220"/>
        <w:ind w:firstLine="540"/>
        <w:jc w:val="both"/>
      </w:pPr>
      <w:r>
        <w:t>в) достижение целей в области охраны труда.</w:t>
      </w:r>
    </w:p>
    <w:p w:rsidR="00D10F2B" w:rsidRDefault="00D10F2B">
      <w:pPr>
        <w:pStyle w:val="ConsPlusNormal"/>
        <w:spacing w:before="220"/>
        <w:ind w:firstLine="540"/>
        <w:jc w:val="both"/>
      </w:pPr>
      <w:r>
        <w:t>5. СУОТ разрабатывается в целях исключения и (или) минимизации профессиональных рисков в области охраны труда и управления указанными рисками (выявления опасностей, оценки уровней и снижения уровней профессиональных рисков), находящихся под управлением работодателя (руководителя организации), с учетом потребностей и ожиданий работников организации, а также других заинтересованных сторон.</w:t>
      </w:r>
    </w:p>
    <w:p w:rsidR="00D10F2B" w:rsidRDefault="00D10F2B">
      <w:pPr>
        <w:pStyle w:val="ConsPlusNormal"/>
        <w:spacing w:before="220"/>
        <w:ind w:firstLine="540"/>
        <w:jc w:val="both"/>
      </w:pPr>
      <w:r>
        <w:t>6. Положения СУОТ распространяются на всех работников, работающих у работодателя в соответствии с трудовым законодательством Российской Федерации. В рамках СУОТ учитывается деятельность на всех рабочих местах, во всех структурных подразделениях (филиалах, обособленных подразделениях, территориях, зданиях, сооружениях и других объектах) работодателя, находящихся в его ведении.</w:t>
      </w:r>
    </w:p>
    <w:p w:rsidR="00D10F2B" w:rsidRDefault="00D10F2B">
      <w:pPr>
        <w:pStyle w:val="ConsPlusNormal"/>
        <w:spacing w:before="220"/>
        <w:ind w:firstLine="540"/>
        <w:jc w:val="both"/>
      </w:pPr>
      <w:r>
        <w:t xml:space="preserve">7. </w:t>
      </w:r>
      <w:proofErr w:type="gramStart"/>
      <w:r>
        <w:t>Установленные СУОТ положения по безопасности, относящиеся к нахождению и перемещению по объектам работодателя, распространяются на всех лиц, находящихся на территории, в зданиях и сооружениях работодателя, в том числе для представителей органов надзора и контроля и работников подрядных организаций, допущенных к выполнению работ и осуществлению иной деятельности на территории и объектах работодателя в соответствии с требованиями применяемых у работодателя нормативных правовых</w:t>
      </w:r>
      <w:proofErr w:type="gramEnd"/>
      <w:r>
        <w:t xml:space="preserve"> актов. Указанные положения по безопасности СУОТ доводятся до перечисленных лиц при проведении вводных инструктажей и посредством включения необходимых для соблюдения положений СУОТ в договоры на выполнение подрядных работ.</w:t>
      </w:r>
    </w:p>
    <w:p w:rsidR="00D10F2B" w:rsidRDefault="00D10F2B">
      <w:pPr>
        <w:pStyle w:val="ConsPlusNormal"/>
        <w:spacing w:before="220"/>
        <w:ind w:firstLine="540"/>
        <w:jc w:val="both"/>
      </w:pPr>
      <w:r>
        <w:t>В случае регулярного (не реже одного раза в год) заключения договора подряда, разрабатывается и утверждается распорядительным документом работодателя положение о допуске подрядных организаций к производству работ на территории работодателя, в котором будет указан необходимый перечень документов, представляемых перед допуском к работам и правила организации таких работ.</w:t>
      </w:r>
    </w:p>
    <w:p w:rsidR="00D10F2B" w:rsidRDefault="00D10F2B">
      <w:pPr>
        <w:pStyle w:val="ConsPlusNormal"/>
        <w:spacing w:before="220"/>
        <w:ind w:firstLine="540"/>
        <w:jc w:val="both"/>
      </w:pPr>
      <w:r>
        <w:t>8. При определении состава соблюдаемых работодателем норм Примерного положения и их полноты учитываются наличие у работодателя рабочих ме</w:t>
      </w:r>
      <w:proofErr w:type="gramStart"/>
      <w:r>
        <w:t>ст с вр</w:t>
      </w:r>
      <w:proofErr w:type="gramEnd"/>
      <w:r>
        <w:t xml:space="preserve">едными и/или опасными условиями труда, производственных процессов, содержащих опасности </w:t>
      </w:r>
      <w:proofErr w:type="spellStart"/>
      <w:r>
        <w:t>травмирования</w:t>
      </w:r>
      <w:proofErr w:type="spellEnd"/>
      <w:r>
        <w:t xml:space="preserve"> работников, а также результаты выявления (идентификации) опасностей и оценки уровней профессиональных рисков, связанных с этими опасностями.</w:t>
      </w:r>
    </w:p>
    <w:p w:rsidR="00D10F2B" w:rsidRDefault="00D10F2B">
      <w:pPr>
        <w:pStyle w:val="ConsPlusNormal"/>
        <w:jc w:val="both"/>
      </w:pPr>
    </w:p>
    <w:p w:rsidR="00D10F2B" w:rsidRDefault="00D10F2B">
      <w:pPr>
        <w:pStyle w:val="ConsPlusTitle"/>
        <w:jc w:val="center"/>
        <w:outlineLvl w:val="1"/>
      </w:pPr>
      <w:bookmarkStart w:id="1" w:name="P54"/>
      <w:bookmarkEnd w:id="1"/>
      <w:r>
        <w:t>II. Разработка и внедрение СУОТ</w:t>
      </w:r>
    </w:p>
    <w:p w:rsidR="00D10F2B" w:rsidRDefault="00D10F2B">
      <w:pPr>
        <w:pStyle w:val="ConsPlusNormal"/>
        <w:jc w:val="both"/>
      </w:pPr>
    </w:p>
    <w:p w:rsidR="00D10F2B" w:rsidRDefault="00D10F2B">
      <w:pPr>
        <w:pStyle w:val="ConsPlusNormal"/>
        <w:ind w:firstLine="540"/>
        <w:jc w:val="both"/>
      </w:pPr>
      <w:r>
        <w:lastRenderedPageBreak/>
        <w:t>9. Политика (стратегия) в области охраны труда является:</w:t>
      </w:r>
    </w:p>
    <w:p w:rsidR="00D10F2B" w:rsidRDefault="00D10F2B">
      <w:pPr>
        <w:pStyle w:val="ConsPlusNormal"/>
        <w:spacing w:before="220"/>
        <w:ind w:firstLine="540"/>
        <w:jc w:val="both"/>
      </w:pPr>
      <w:r>
        <w:t>локальным актом или разделом локального акта работодателя, в котором излагаются цели и мероприятия, направленные на сохранение жизни и здоровья работников;</w:t>
      </w:r>
    </w:p>
    <w:p w:rsidR="00D10F2B" w:rsidRDefault="00D10F2B">
      <w:pPr>
        <w:pStyle w:val="ConsPlusNormal"/>
        <w:spacing w:before="220"/>
        <w:ind w:firstLine="540"/>
        <w:jc w:val="both"/>
      </w:pPr>
      <w:r>
        <w:t>публичной декларацией работодателя о намерении и гарантированном выполнении им государственных нормативных требований охраны труда и добровольно принятых на себя обязательств с учетом мнения выборного органа первичной профсоюзной организации или иного уполномоченного работниками органа.</w:t>
      </w:r>
    </w:p>
    <w:p w:rsidR="00D10F2B" w:rsidRDefault="00D10F2B">
      <w:pPr>
        <w:pStyle w:val="ConsPlusNormal"/>
        <w:spacing w:before="220"/>
        <w:ind w:firstLine="540"/>
        <w:jc w:val="both"/>
      </w:pPr>
      <w:r>
        <w:t>10. Политика (стратегия) по охране труда:</w:t>
      </w:r>
    </w:p>
    <w:p w:rsidR="00D10F2B" w:rsidRDefault="00D10F2B">
      <w:pPr>
        <w:pStyle w:val="ConsPlusNormal"/>
        <w:spacing w:before="220"/>
        <w:ind w:firstLine="540"/>
        <w:jc w:val="both"/>
      </w:pPr>
      <w:r>
        <w:t xml:space="preserve">а) </w:t>
      </w:r>
      <w:proofErr w:type="gramStart"/>
      <w:r>
        <w:t>направлена</w:t>
      </w:r>
      <w:proofErr w:type="gramEnd"/>
      <w:r>
        <w:t xml:space="preserve"> на сохранение жизни и здоровья работников в процессе их трудовой деятельности;</w:t>
      </w:r>
    </w:p>
    <w:p w:rsidR="00D10F2B" w:rsidRDefault="00D10F2B">
      <w:pPr>
        <w:pStyle w:val="ConsPlusNormal"/>
        <w:spacing w:before="220"/>
        <w:ind w:firstLine="540"/>
        <w:jc w:val="both"/>
      </w:pPr>
      <w:r>
        <w:t xml:space="preserve">б) </w:t>
      </w:r>
      <w:proofErr w:type="gramStart"/>
      <w:r>
        <w:t>направлена</w:t>
      </w:r>
      <w:proofErr w:type="gramEnd"/>
      <w:r>
        <w:t xml:space="preserve"> на обеспечение безопасных условий труда, управление рисками производственного травматизма и профессиональной заболеваемости;</w:t>
      </w:r>
    </w:p>
    <w:p w:rsidR="00D10F2B" w:rsidRDefault="00D10F2B">
      <w:pPr>
        <w:pStyle w:val="ConsPlusNormal"/>
        <w:spacing w:before="220"/>
        <w:ind w:firstLine="540"/>
        <w:jc w:val="both"/>
      </w:pPr>
      <w:r>
        <w:t>в) соответствует специфике экономической деятельности и организации работ у работодателя, особенностям профессиональных рисков и возможностям управления охраной труда;</w:t>
      </w:r>
    </w:p>
    <w:p w:rsidR="00D10F2B" w:rsidRDefault="00D10F2B">
      <w:pPr>
        <w:pStyle w:val="ConsPlusNormal"/>
        <w:spacing w:before="220"/>
        <w:ind w:firstLine="540"/>
        <w:jc w:val="both"/>
      </w:pPr>
      <w:r>
        <w:t>г) отражает цели в области охраны труда;</w:t>
      </w:r>
    </w:p>
    <w:p w:rsidR="00D10F2B" w:rsidRDefault="00D10F2B">
      <w:pPr>
        <w:pStyle w:val="ConsPlusNormal"/>
        <w:spacing w:before="220"/>
        <w:ind w:firstLine="540"/>
        <w:jc w:val="both"/>
      </w:pPr>
      <w:proofErr w:type="spellStart"/>
      <w:r>
        <w:t>д</w:t>
      </w:r>
      <w:proofErr w:type="spellEnd"/>
      <w:r>
        <w:t>) включает обязательства работодателя по устранению опасностей и снижению уровней профессиональных рисков на рабочих местах;</w:t>
      </w:r>
    </w:p>
    <w:p w:rsidR="00D10F2B" w:rsidRDefault="00D10F2B">
      <w:pPr>
        <w:pStyle w:val="ConsPlusNormal"/>
        <w:spacing w:before="220"/>
        <w:ind w:firstLine="540"/>
        <w:jc w:val="both"/>
      </w:pPr>
      <w:r>
        <w:t>е) включает обязательство работодателя совершенствовать СУОТ;</w:t>
      </w:r>
    </w:p>
    <w:p w:rsidR="00D10F2B" w:rsidRDefault="00D10F2B">
      <w:pPr>
        <w:pStyle w:val="ConsPlusNormal"/>
        <w:spacing w:before="220"/>
        <w:ind w:firstLine="540"/>
        <w:jc w:val="both"/>
      </w:pPr>
      <w:r>
        <w:t>ж) учитывает мнение выборного органа первичной профсоюзной организации или иного уполномоченного работниками органа (при наличии).</w:t>
      </w:r>
    </w:p>
    <w:p w:rsidR="00D10F2B" w:rsidRDefault="00D10F2B">
      <w:pPr>
        <w:pStyle w:val="ConsPlusNormal"/>
        <w:spacing w:before="220"/>
        <w:ind w:firstLine="540"/>
        <w:jc w:val="both"/>
      </w:pPr>
      <w:r>
        <w:t>11. Политику (стратегию) по охране труда рекомендуется оценивать на актуальность и соответствие стратегическим задачам по охране труда и пересматривать в рамках оценки эффективности функционирования СУОТ.</w:t>
      </w:r>
    </w:p>
    <w:p w:rsidR="00D10F2B" w:rsidRDefault="00D10F2B">
      <w:pPr>
        <w:pStyle w:val="ConsPlusNormal"/>
        <w:spacing w:before="220"/>
        <w:ind w:firstLine="540"/>
        <w:jc w:val="both"/>
      </w:pPr>
      <w:r>
        <w:t>12. Работодателю рекомендуется обеспечивать:</w:t>
      </w:r>
    </w:p>
    <w:p w:rsidR="00D10F2B" w:rsidRDefault="00D10F2B">
      <w:pPr>
        <w:pStyle w:val="ConsPlusNormal"/>
        <w:spacing w:before="220"/>
        <w:ind w:firstLine="540"/>
        <w:jc w:val="both"/>
      </w:pPr>
      <w:r>
        <w:t>а) предоставление ответственным лицам соответствующих полномочий для осуществления функций (обязанностей) в рамках функционирования СУОТ;</w:t>
      </w:r>
    </w:p>
    <w:p w:rsidR="00D10F2B" w:rsidRDefault="00D10F2B">
      <w:pPr>
        <w:pStyle w:val="ConsPlusNormal"/>
        <w:spacing w:before="220"/>
        <w:ind w:firstLine="540"/>
        <w:jc w:val="both"/>
      </w:pPr>
      <w:r>
        <w:t>б) документирование и доведение до сведения работников на всех уровнях управления организацией информации об ответственных лицах и их полномочиях.</w:t>
      </w:r>
    </w:p>
    <w:p w:rsidR="00D10F2B" w:rsidRDefault="00D10F2B">
      <w:pPr>
        <w:pStyle w:val="ConsPlusNormal"/>
        <w:spacing w:before="220"/>
        <w:ind w:firstLine="540"/>
        <w:jc w:val="both"/>
      </w:pPr>
      <w:r>
        <w:t>13. Работодателю рекомендуется назначить работников, ответственных за соблюдение требований охраны труда, с предоставлением им необходимых полномочий для осуществления взаимодействия с ответственными лицами и непосредственно с работодателем в рамках функционирования СУОТ организации с учетом должностных и рабочих обязанностей. Данные полномочия рекомендуется доводить до сведения работников на всех уровнях управления организацией.</w:t>
      </w:r>
    </w:p>
    <w:p w:rsidR="00D10F2B" w:rsidRDefault="00D10F2B">
      <w:pPr>
        <w:pStyle w:val="ConsPlusNormal"/>
        <w:spacing w:before="220"/>
        <w:ind w:firstLine="540"/>
        <w:jc w:val="both"/>
      </w:pPr>
      <w:r>
        <w:t>14. Разработку, внедрение и поддержку процесс</w:t>
      </w:r>
      <w:proofErr w:type="gramStart"/>
      <w:r>
        <w:t>а(</w:t>
      </w:r>
      <w:proofErr w:type="spellStart"/>
      <w:proofErr w:type="gramEnd"/>
      <w:r>
        <w:t>ов</w:t>
      </w:r>
      <w:proofErr w:type="spellEnd"/>
      <w:r>
        <w:t>) взаимодействия (консультаций) с работниками и их участия (а также, при их наличии, участия представителей работников) в разработке, планировании, внедрении мероприятий по улучшению условий и охраны труда рекомендуется обеспечивать в том числе с учетом:</w:t>
      </w:r>
    </w:p>
    <w:p w:rsidR="00D10F2B" w:rsidRDefault="00D10F2B">
      <w:pPr>
        <w:pStyle w:val="ConsPlusNormal"/>
        <w:spacing w:before="220"/>
        <w:ind w:firstLine="540"/>
        <w:jc w:val="both"/>
      </w:pPr>
      <w:r>
        <w:t>а) определения механизмов, времени и ресурсов для участия работников в обеспечении безопасности на своих рабочих местах;</w:t>
      </w:r>
    </w:p>
    <w:p w:rsidR="00D10F2B" w:rsidRDefault="00D10F2B">
      <w:pPr>
        <w:pStyle w:val="ConsPlusNormal"/>
        <w:spacing w:before="220"/>
        <w:ind w:firstLine="540"/>
        <w:jc w:val="both"/>
      </w:pPr>
      <w:r>
        <w:t>б) обеспечения своевременного доступа к четкой, понятной и актуальной информации по вопросам функционирования СУОТ;</w:t>
      </w:r>
    </w:p>
    <w:p w:rsidR="00D10F2B" w:rsidRDefault="00D10F2B">
      <w:pPr>
        <w:pStyle w:val="ConsPlusNormal"/>
        <w:spacing w:before="220"/>
        <w:ind w:firstLine="540"/>
        <w:jc w:val="both"/>
      </w:pPr>
      <w:r>
        <w:t>в) определения и устранения (минимизации) препятствий для участия работников в СУОТ.</w:t>
      </w:r>
    </w:p>
    <w:p w:rsidR="00D10F2B" w:rsidRDefault="00D10F2B">
      <w:pPr>
        <w:pStyle w:val="ConsPlusNormal"/>
        <w:spacing w:before="220"/>
        <w:ind w:firstLine="540"/>
        <w:jc w:val="both"/>
      </w:pPr>
      <w:r>
        <w:t xml:space="preserve">15. Управление охраной труда рекомендуется осуществлять при непосредственном участии работников и (или) уполномоченных ими представителей (представительных органов), в том числе в рамках деятельности </w:t>
      </w:r>
      <w:r>
        <w:lastRenderedPageBreak/>
        <w:t>комитета (комиссии) по охране труда &lt;2&gt; работодателя (при наличии) или уполномоченных (доверенных) лиц по охране труда.</w:t>
      </w:r>
    </w:p>
    <w:p w:rsidR="00D10F2B" w:rsidRDefault="00D10F2B">
      <w:pPr>
        <w:pStyle w:val="ConsPlusNormal"/>
        <w:spacing w:before="220"/>
        <w:ind w:firstLine="540"/>
        <w:jc w:val="both"/>
      </w:pPr>
      <w:r>
        <w:t>--------------------------------</w:t>
      </w:r>
    </w:p>
    <w:p w:rsidR="00D10F2B" w:rsidRDefault="00D10F2B">
      <w:pPr>
        <w:pStyle w:val="ConsPlusNormal"/>
        <w:spacing w:before="220"/>
        <w:ind w:firstLine="540"/>
        <w:jc w:val="both"/>
      </w:pPr>
      <w:r>
        <w:t xml:space="preserve">&lt;2&gt; </w:t>
      </w:r>
      <w:hyperlink r:id="rId9">
        <w:r>
          <w:rPr>
            <w:color w:val="0000FF"/>
          </w:rPr>
          <w:t>Статья 224</w:t>
        </w:r>
      </w:hyperlink>
      <w:r>
        <w:t xml:space="preserve"> Трудового кодекса Российской Федерации (Собрание законодательства Российской Федерации, 2002, N 1, ст. 3; 2021, N 21, ст. 5139).</w:t>
      </w:r>
    </w:p>
    <w:p w:rsidR="00D10F2B" w:rsidRDefault="00D10F2B">
      <w:pPr>
        <w:pStyle w:val="ConsPlusNormal"/>
        <w:jc w:val="both"/>
      </w:pPr>
    </w:p>
    <w:p w:rsidR="00D10F2B" w:rsidRDefault="00D10F2B">
      <w:pPr>
        <w:pStyle w:val="ConsPlusNormal"/>
        <w:ind w:firstLine="540"/>
        <w:jc w:val="both"/>
      </w:pPr>
      <w:r>
        <w:t>16. Для организации консультаций и взаимодействия в области охраны труда с работниками и заинтересованными сторонами на всех уровнях управления работодатель вправе реализовывать и поддерживать в работоспособном состоянии процессы, обеспечивающие участие работников или их уполномоченных представителей (при наличии) в разработке, планировании, обеспечении функционирования, оценке показателей функционирования и действиях по улучшению СУОТ.</w:t>
      </w:r>
    </w:p>
    <w:p w:rsidR="00D10F2B" w:rsidRDefault="00D10F2B">
      <w:pPr>
        <w:pStyle w:val="ConsPlusNormal"/>
        <w:spacing w:before="220"/>
        <w:ind w:firstLine="540"/>
        <w:jc w:val="both"/>
      </w:pPr>
      <w:r>
        <w:t>В целях реализации механизмов консультаций и взаимодействия по охране труда рекомендуется обеспечивать координацию и взаимодействие по охране труда с работниками и (или) их уполномоченными представителями по следующим вопросам:</w:t>
      </w:r>
    </w:p>
    <w:p w:rsidR="00D10F2B" w:rsidRDefault="00D10F2B">
      <w:pPr>
        <w:pStyle w:val="ConsPlusNormal"/>
        <w:spacing w:before="220"/>
        <w:ind w:firstLine="540"/>
        <w:jc w:val="both"/>
      </w:pPr>
      <w:r>
        <w:t>а) установление (определение) потребностей и ожиданий работников в рамках построения, развития и функционирования СУОТ;</w:t>
      </w:r>
    </w:p>
    <w:p w:rsidR="00D10F2B" w:rsidRDefault="00D10F2B">
      <w:pPr>
        <w:pStyle w:val="ConsPlusNormal"/>
        <w:spacing w:before="220"/>
        <w:ind w:firstLine="540"/>
        <w:jc w:val="both"/>
      </w:pPr>
      <w:r>
        <w:t>б) установление целей в области охраны труда и планирование их достижения;</w:t>
      </w:r>
    </w:p>
    <w:p w:rsidR="00D10F2B" w:rsidRDefault="00D10F2B">
      <w:pPr>
        <w:pStyle w:val="ConsPlusNormal"/>
        <w:spacing w:before="220"/>
        <w:ind w:firstLine="540"/>
        <w:jc w:val="both"/>
      </w:pPr>
      <w:r>
        <w:t>в) выявление опасностей, оценка уровня профессиональных рисков и план мероприятий по управлению профессиональными рисками и улучшению условий труда;</w:t>
      </w:r>
    </w:p>
    <w:p w:rsidR="00D10F2B" w:rsidRDefault="00D10F2B">
      <w:pPr>
        <w:pStyle w:val="ConsPlusNormal"/>
        <w:spacing w:before="220"/>
        <w:ind w:firstLine="540"/>
        <w:jc w:val="both"/>
      </w:pPr>
      <w:r>
        <w:t>г) определение и закрепление в действующих локальных нормативных актах работодателя функциональных (в том объеме, в котором это применимо) обязанностей, ответственности и полномочий в области охраны труда;</w:t>
      </w:r>
    </w:p>
    <w:p w:rsidR="00D10F2B" w:rsidRDefault="00D10F2B">
      <w:pPr>
        <w:pStyle w:val="ConsPlusNormal"/>
        <w:spacing w:before="220"/>
        <w:ind w:firstLine="540"/>
        <w:jc w:val="both"/>
      </w:pPr>
      <w:proofErr w:type="spellStart"/>
      <w:r>
        <w:t>д</w:t>
      </w:r>
      <w:proofErr w:type="spellEnd"/>
      <w:r>
        <w:t>) установление (определение) механизмов консультирования и взаимодействия с работниками и (или) их уполномоченными представителями, а также их участия при обсуждении и решении вопросов по охране труда.</w:t>
      </w:r>
    </w:p>
    <w:p w:rsidR="00D10F2B" w:rsidRDefault="00D10F2B">
      <w:pPr>
        <w:pStyle w:val="ConsPlusNormal"/>
        <w:jc w:val="both"/>
      </w:pPr>
    </w:p>
    <w:p w:rsidR="00D10F2B" w:rsidRDefault="00D10F2B">
      <w:pPr>
        <w:pStyle w:val="ConsPlusTitle"/>
        <w:jc w:val="center"/>
        <w:outlineLvl w:val="1"/>
      </w:pPr>
      <w:r>
        <w:t>III. Планирование</w:t>
      </w:r>
    </w:p>
    <w:p w:rsidR="00D10F2B" w:rsidRDefault="00D10F2B">
      <w:pPr>
        <w:pStyle w:val="ConsPlusNormal"/>
        <w:jc w:val="both"/>
      </w:pPr>
    </w:p>
    <w:p w:rsidR="00D10F2B" w:rsidRDefault="00D10F2B">
      <w:pPr>
        <w:pStyle w:val="ConsPlusNormal"/>
        <w:ind w:firstLine="540"/>
        <w:jc w:val="both"/>
      </w:pPr>
      <w:r>
        <w:t>17. При планировании СУОТ рекомендуется определять и принимать во внимание профессиональные риски, требующие принятия мер в целях предотвращения или уменьшения нежелательных последствий возможных нарушений положений СУОТ по безопасности.</w:t>
      </w:r>
    </w:p>
    <w:p w:rsidR="00D10F2B" w:rsidRDefault="00D10F2B">
      <w:pPr>
        <w:pStyle w:val="ConsPlusNormal"/>
        <w:spacing w:before="220"/>
        <w:ind w:firstLine="540"/>
        <w:jc w:val="both"/>
      </w:pPr>
      <w:r>
        <w:t xml:space="preserve">18. Управление профессиональными рисками представляет собой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(далее - </w:t>
      </w:r>
      <w:proofErr w:type="gramStart"/>
      <w:r>
        <w:t>ОПР</w:t>
      </w:r>
      <w:proofErr w:type="gramEnd"/>
      <w:r>
        <w:t>) и применение мер по снижению уровней профессиональных рисков или недопущению повышения их уровней, контроль и пересмотр выявленных профессиональных рисков &lt;3&gt;.</w:t>
      </w:r>
    </w:p>
    <w:p w:rsidR="00D10F2B" w:rsidRDefault="00D10F2B">
      <w:pPr>
        <w:pStyle w:val="ConsPlusNormal"/>
        <w:spacing w:before="220"/>
        <w:ind w:firstLine="540"/>
        <w:jc w:val="both"/>
      </w:pPr>
      <w:r>
        <w:t>--------------------------------</w:t>
      </w:r>
    </w:p>
    <w:p w:rsidR="00D10F2B" w:rsidRDefault="00D10F2B">
      <w:pPr>
        <w:pStyle w:val="ConsPlusNormal"/>
        <w:spacing w:before="220"/>
        <w:ind w:firstLine="540"/>
        <w:jc w:val="both"/>
      </w:pPr>
      <w:r>
        <w:t xml:space="preserve">&lt;3&gt; </w:t>
      </w:r>
      <w:hyperlink r:id="rId10">
        <w:r>
          <w:rPr>
            <w:color w:val="0000FF"/>
          </w:rPr>
          <w:t>Статья 209</w:t>
        </w:r>
      </w:hyperlink>
      <w:r>
        <w:t xml:space="preserve"> Трудового кодекса Российской Федерации (Собрание законодательства Российской Федерации, 2002, N 1, ст. 3; 2021, N 21, ст. 5139).</w:t>
      </w:r>
    </w:p>
    <w:p w:rsidR="00D10F2B" w:rsidRDefault="00D10F2B">
      <w:pPr>
        <w:pStyle w:val="ConsPlusNormal"/>
        <w:jc w:val="both"/>
      </w:pPr>
    </w:p>
    <w:p w:rsidR="00D10F2B" w:rsidRDefault="00D10F2B">
      <w:pPr>
        <w:pStyle w:val="ConsPlusNormal"/>
        <w:ind w:firstLine="540"/>
        <w:jc w:val="both"/>
      </w:pPr>
      <w:r>
        <w:t>19. Выявление (идентификация) опасностей, представляющих угрозу жизни и здоровью работников, и составление их перечня (реестра) рекомендуется проводить с учетом рекомендаций по классификации, обнаружению, распознаванию и описанию опасностей &lt;4&gt;.</w:t>
      </w:r>
    </w:p>
    <w:p w:rsidR="00D10F2B" w:rsidRDefault="00D10F2B">
      <w:pPr>
        <w:pStyle w:val="ConsPlusNormal"/>
        <w:spacing w:before="220"/>
        <w:ind w:firstLine="540"/>
        <w:jc w:val="both"/>
      </w:pPr>
      <w:r>
        <w:t>--------------------------------</w:t>
      </w:r>
    </w:p>
    <w:p w:rsidR="00D10F2B" w:rsidRDefault="00D10F2B">
      <w:pPr>
        <w:pStyle w:val="ConsPlusNormal"/>
        <w:spacing w:before="220"/>
        <w:ind w:firstLine="540"/>
        <w:jc w:val="both"/>
      </w:pPr>
      <w:r>
        <w:t xml:space="preserve">&lt;4&gt; </w:t>
      </w:r>
      <w:hyperlink r:id="rId11">
        <w:r>
          <w:rPr>
            <w:color w:val="0000FF"/>
          </w:rPr>
          <w:t>Статья 218</w:t>
        </w:r>
      </w:hyperlink>
      <w:r>
        <w:t xml:space="preserve"> Трудового кодекса Российской Федерации (Собрание законодательства Российской Федерации, 2002, N 1, ст. 3; 2021, N 21, ст. 5139).</w:t>
      </w:r>
    </w:p>
    <w:p w:rsidR="00D10F2B" w:rsidRDefault="00D10F2B">
      <w:pPr>
        <w:pStyle w:val="ConsPlusNormal"/>
        <w:jc w:val="both"/>
      </w:pPr>
    </w:p>
    <w:p w:rsidR="00D10F2B" w:rsidRDefault="00D10F2B">
      <w:pPr>
        <w:pStyle w:val="ConsPlusNormal"/>
        <w:ind w:firstLine="540"/>
        <w:jc w:val="both"/>
      </w:pPr>
      <w:r>
        <w:t xml:space="preserve">20. </w:t>
      </w:r>
      <w:proofErr w:type="gramStart"/>
      <w:r>
        <w:t xml:space="preserve">Анализ и упорядочивание всех выявленных опасностей рекомендуется осуществлять исходя из </w:t>
      </w:r>
      <w:r>
        <w:lastRenderedPageBreak/>
        <w:t>приоритета необходимости исключения, снижения или поддержания на приемлемом уровне создаваемых ими профессиональных рисков с учетом не только штатных (нормальных) условий своей деятельности, но и случаев возможных отклонений в работе, в том числе связанных с возможными авариями и инцидентами на рабочих местах и подконтрольных работодателю объектах.</w:t>
      </w:r>
      <w:proofErr w:type="gramEnd"/>
    </w:p>
    <w:p w:rsidR="00D10F2B" w:rsidRDefault="00D10F2B">
      <w:pPr>
        <w:pStyle w:val="ConsPlusNormal"/>
        <w:spacing w:before="220"/>
        <w:ind w:firstLine="540"/>
        <w:jc w:val="both"/>
      </w:pPr>
      <w:r>
        <w:t>21. Оценку уровня профессиональных рисков, связанных с выявленными опасностями, рекомендуется осуществлять для всех выявленных (идентифицированных) опасностей.</w:t>
      </w:r>
    </w:p>
    <w:p w:rsidR="00D10F2B" w:rsidRDefault="00D10F2B">
      <w:pPr>
        <w:pStyle w:val="ConsPlusNormal"/>
        <w:spacing w:before="220"/>
        <w:ind w:firstLine="540"/>
        <w:jc w:val="both"/>
      </w:pPr>
      <w:r>
        <w:t>22. Методы оценки уровня профессиональных рисков работодателю рекомендуется определять с учетом характера своей деятельности и рекомендаций по выбору методов оценки уровня профессиональных рисков &lt;5&gt;, выявленных (идентифицированных) опасностей.</w:t>
      </w:r>
    </w:p>
    <w:p w:rsidR="00D10F2B" w:rsidRDefault="00D10F2B">
      <w:pPr>
        <w:pStyle w:val="ConsPlusNormal"/>
        <w:spacing w:before="220"/>
        <w:ind w:firstLine="540"/>
        <w:jc w:val="both"/>
      </w:pPr>
      <w:r>
        <w:t>--------------------------------</w:t>
      </w:r>
    </w:p>
    <w:p w:rsidR="00D10F2B" w:rsidRDefault="00D10F2B">
      <w:pPr>
        <w:pStyle w:val="ConsPlusNormal"/>
        <w:spacing w:before="220"/>
        <w:ind w:firstLine="540"/>
        <w:jc w:val="both"/>
      </w:pPr>
      <w:r>
        <w:t xml:space="preserve">&lt;5&gt; </w:t>
      </w:r>
      <w:hyperlink r:id="rId12">
        <w:r>
          <w:rPr>
            <w:color w:val="0000FF"/>
          </w:rPr>
          <w:t>Статья 218</w:t>
        </w:r>
      </w:hyperlink>
      <w:r>
        <w:t xml:space="preserve"> Трудового кодекса Российской Федерации.</w:t>
      </w:r>
    </w:p>
    <w:p w:rsidR="00D10F2B" w:rsidRDefault="00D10F2B">
      <w:pPr>
        <w:pStyle w:val="ConsPlusNormal"/>
        <w:jc w:val="both"/>
      </w:pPr>
    </w:p>
    <w:p w:rsidR="00D10F2B" w:rsidRDefault="00D10F2B">
      <w:pPr>
        <w:pStyle w:val="ConsPlusNormal"/>
        <w:ind w:firstLine="540"/>
        <w:jc w:val="both"/>
      </w:pPr>
      <w:r>
        <w:t>23. Допускается использование различных методов оценки уровня профессиональных рисков для разных процессов и операций с учетом специфики своей деятельности. Выбор метода и сложность процедуры оценки уровня профессиональных рисков осуществляется по результатам выявленных опасностей, а также особенностями и сложностью производственных процессов, осуществляемых у работодателя.</w:t>
      </w:r>
    </w:p>
    <w:p w:rsidR="00D10F2B" w:rsidRDefault="00D10F2B">
      <w:pPr>
        <w:pStyle w:val="ConsPlusNormal"/>
        <w:spacing w:before="220"/>
        <w:ind w:firstLine="540"/>
        <w:jc w:val="both"/>
      </w:pPr>
      <w:r>
        <w:t>24. Допускается привлечение для выявления (идентификации) опасностей и оценки уровней профессиональных рисков независимую организацию, обладающую необходимой компетенцией.</w:t>
      </w:r>
    </w:p>
    <w:p w:rsidR="00D10F2B" w:rsidRDefault="00D10F2B">
      <w:pPr>
        <w:pStyle w:val="ConsPlusNormal"/>
        <w:spacing w:before="220"/>
        <w:ind w:firstLine="540"/>
        <w:jc w:val="both"/>
      </w:pPr>
      <w:r>
        <w:t>25. Работодатель обязан обеспечить систематическое выявление опасностей и профессиональных рисков, их регулярный анализ и оценку &lt;6&gt;.</w:t>
      </w:r>
    </w:p>
    <w:p w:rsidR="00D10F2B" w:rsidRDefault="00D10F2B">
      <w:pPr>
        <w:pStyle w:val="ConsPlusNormal"/>
        <w:spacing w:before="220"/>
        <w:ind w:firstLine="540"/>
        <w:jc w:val="both"/>
      </w:pPr>
      <w:r>
        <w:t>--------------------------------</w:t>
      </w:r>
    </w:p>
    <w:p w:rsidR="00D10F2B" w:rsidRDefault="00D10F2B">
      <w:pPr>
        <w:pStyle w:val="ConsPlusNormal"/>
        <w:spacing w:before="220"/>
        <w:ind w:firstLine="540"/>
        <w:jc w:val="both"/>
      </w:pPr>
      <w:r>
        <w:t xml:space="preserve">&lt;6&gt; </w:t>
      </w:r>
      <w:hyperlink r:id="rId13">
        <w:r>
          <w:rPr>
            <w:color w:val="0000FF"/>
          </w:rPr>
          <w:t>Статья 214</w:t>
        </w:r>
      </w:hyperlink>
      <w:r>
        <w:t xml:space="preserve"> Трудового кодекса Российской Федерации (Собрание законодательства Российской Федерации, 2002, N 1, ст. 3; 2021, N 27, ст. 5139).</w:t>
      </w:r>
    </w:p>
    <w:p w:rsidR="00D10F2B" w:rsidRDefault="00D10F2B">
      <w:pPr>
        <w:pStyle w:val="ConsPlusNormal"/>
        <w:jc w:val="both"/>
      </w:pPr>
    </w:p>
    <w:p w:rsidR="00D10F2B" w:rsidRDefault="00D10F2B">
      <w:pPr>
        <w:pStyle w:val="ConsPlusNormal"/>
        <w:ind w:firstLine="540"/>
        <w:jc w:val="both"/>
      </w:pPr>
      <w:r>
        <w:t>26. Меры управления профессиональными рисками (мероприятия по охране труда) направляются на исключение выявленных у работодателя опасностей или снижение уровня профессионального риска.</w:t>
      </w:r>
    </w:p>
    <w:p w:rsidR="00D10F2B" w:rsidRDefault="00D10F2B">
      <w:pPr>
        <w:pStyle w:val="ConsPlusNormal"/>
        <w:spacing w:before="220"/>
        <w:ind w:firstLine="540"/>
        <w:jc w:val="both"/>
      </w:pPr>
      <w:r>
        <w:t xml:space="preserve">27. Примерный перечень опасностей, их причин (источников), а также мер управления/контроля рисков приведен в </w:t>
      </w:r>
      <w:hyperlink w:anchor="P295">
        <w:r>
          <w:rPr>
            <w:color w:val="0000FF"/>
          </w:rPr>
          <w:t>приложении N 1</w:t>
        </w:r>
      </w:hyperlink>
      <w:r>
        <w:t>. Работодатель вправе изменять перечень указанных опасностей или включать в него дополнительные опасности, исходя из специфики своей деятельности.</w:t>
      </w:r>
    </w:p>
    <w:p w:rsidR="00D10F2B" w:rsidRDefault="00D10F2B">
      <w:pPr>
        <w:pStyle w:val="ConsPlusNormal"/>
        <w:spacing w:before="220"/>
        <w:ind w:firstLine="540"/>
        <w:jc w:val="both"/>
      </w:pPr>
      <w:r>
        <w:t>28. Относящиеся к деятельности работодателя государственные нормативные требования охраны труда учитываются при разработке, внедрении, поддержании и постоянном улучшении СУОТ.</w:t>
      </w:r>
    </w:p>
    <w:p w:rsidR="00D10F2B" w:rsidRDefault="00D10F2B">
      <w:pPr>
        <w:pStyle w:val="ConsPlusNormal"/>
        <w:spacing w:before="220"/>
        <w:ind w:firstLine="540"/>
        <w:jc w:val="both"/>
      </w:pPr>
      <w:r>
        <w:t>29. Планирование направлено на определение необходимого перечня мероприятий по охране труда, проводимых в рамках функционирования процессов (процедур) СУОТ.</w:t>
      </w:r>
    </w:p>
    <w:p w:rsidR="00D10F2B" w:rsidRDefault="00D10F2B">
      <w:pPr>
        <w:pStyle w:val="ConsPlusNormal"/>
        <w:spacing w:before="220"/>
        <w:ind w:firstLine="540"/>
        <w:jc w:val="both"/>
      </w:pPr>
      <w:r>
        <w:t>30. В Плане мероприятий по охране труда организации рекомендуется указывать следующие примерные сведения:</w:t>
      </w:r>
    </w:p>
    <w:p w:rsidR="00D10F2B" w:rsidRDefault="00D10F2B">
      <w:pPr>
        <w:pStyle w:val="ConsPlusNormal"/>
        <w:spacing w:before="220"/>
        <w:ind w:firstLine="540"/>
        <w:jc w:val="both"/>
      </w:pPr>
      <w:r>
        <w:t>а) наименование мероприятий;</w:t>
      </w:r>
    </w:p>
    <w:p w:rsidR="00D10F2B" w:rsidRDefault="00D10F2B">
      <w:pPr>
        <w:pStyle w:val="ConsPlusNormal"/>
        <w:spacing w:before="220"/>
        <w:ind w:firstLine="540"/>
        <w:jc w:val="both"/>
      </w:pPr>
      <w:r>
        <w:t>б) ожидаемый результат по каждому мероприятию;</w:t>
      </w:r>
    </w:p>
    <w:p w:rsidR="00D10F2B" w:rsidRDefault="00D10F2B">
      <w:pPr>
        <w:pStyle w:val="ConsPlusNormal"/>
        <w:spacing w:before="220"/>
        <w:ind w:firstLine="540"/>
        <w:jc w:val="both"/>
      </w:pPr>
      <w:r>
        <w:t>в) сроки реализации по каждому мероприятию;</w:t>
      </w:r>
    </w:p>
    <w:p w:rsidR="00D10F2B" w:rsidRDefault="00D10F2B">
      <w:pPr>
        <w:pStyle w:val="ConsPlusNormal"/>
        <w:spacing w:before="220"/>
        <w:ind w:firstLine="540"/>
        <w:jc w:val="both"/>
      </w:pPr>
      <w:r>
        <w:t>г) ответственные лица за реализацию мероприятий;</w:t>
      </w:r>
    </w:p>
    <w:p w:rsidR="00D10F2B" w:rsidRDefault="00D10F2B">
      <w:pPr>
        <w:pStyle w:val="ConsPlusNormal"/>
        <w:spacing w:before="220"/>
        <w:ind w:firstLine="540"/>
        <w:jc w:val="both"/>
      </w:pPr>
      <w:proofErr w:type="spellStart"/>
      <w:r>
        <w:t>д</w:t>
      </w:r>
      <w:proofErr w:type="spellEnd"/>
      <w:r>
        <w:t>) выделяемые ресурсы и источники финансирования мероприятий.</w:t>
      </w:r>
    </w:p>
    <w:p w:rsidR="00D10F2B" w:rsidRDefault="00D10F2B">
      <w:pPr>
        <w:pStyle w:val="ConsPlusNormal"/>
        <w:spacing w:before="220"/>
        <w:ind w:firstLine="540"/>
        <w:jc w:val="both"/>
      </w:pPr>
      <w:r>
        <w:t xml:space="preserve">31. При составлении Плана мероприятий по охране труда организации работодатель вправе руководствоваться примерным </w:t>
      </w:r>
      <w:hyperlink r:id="rId14">
        <w:r>
          <w:rPr>
            <w:color w:val="0000FF"/>
          </w:rPr>
          <w:t>перечнем</w:t>
        </w:r>
      </w:hyperlink>
      <w:r>
        <w:t xml:space="preserve"> мероприятий по улучшению условий и охраны труда и снижению </w:t>
      </w:r>
      <w:r>
        <w:lastRenderedPageBreak/>
        <w:t>уровней профессиональных рисков &lt;7&gt;.</w:t>
      </w:r>
    </w:p>
    <w:p w:rsidR="00D10F2B" w:rsidRDefault="00D10F2B">
      <w:pPr>
        <w:pStyle w:val="ConsPlusNormal"/>
        <w:spacing w:before="220"/>
        <w:ind w:firstLine="540"/>
        <w:jc w:val="both"/>
      </w:pPr>
      <w:r>
        <w:t>--------------------------------</w:t>
      </w:r>
    </w:p>
    <w:p w:rsidR="00D10F2B" w:rsidRDefault="00D10F2B">
      <w:pPr>
        <w:pStyle w:val="ConsPlusNormal"/>
        <w:spacing w:before="220"/>
        <w:ind w:firstLine="540"/>
        <w:jc w:val="both"/>
      </w:pPr>
      <w:r>
        <w:t xml:space="preserve">&lt;7&gt; </w:t>
      </w:r>
      <w:hyperlink r:id="rId15">
        <w:r>
          <w:rPr>
            <w:color w:val="0000FF"/>
          </w:rPr>
          <w:t>Статья 225</w:t>
        </w:r>
      </w:hyperlink>
      <w:r>
        <w:t xml:space="preserve"> Трудового кодекса Российской Федерации (Собрание законодательства Российской Федерации, 2002, N 1, ст. 3; 2021, N 27, ст. 5139).</w:t>
      </w:r>
    </w:p>
    <w:p w:rsidR="00D10F2B" w:rsidRDefault="00D10F2B">
      <w:pPr>
        <w:pStyle w:val="ConsPlusNormal"/>
        <w:jc w:val="both"/>
      </w:pPr>
    </w:p>
    <w:p w:rsidR="00D10F2B" w:rsidRDefault="00D10F2B">
      <w:pPr>
        <w:pStyle w:val="ConsPlusNormal"/>
        <w:ind w:firstLine="540"/>
        <w:jc w:val="both"/>
      </w:pPr>
      <w:r>
        <w:t>32. Планирование мероприятий по охране труда учитывает изменения, которые влияют на функционирование СУОТ, включая:</w:t>
      </w:r>
    </w:p>
    <w:p w:rsidR="00D10F2B" w:rsidRDefault="00D10F2B">
      <w:pPr>
        <w:pStyle w:val="ConsPlusNormal"/>
        <w:spacing w:before="220"/>
        <w:ind w:firstLine="540"/>
        <w:jc w:val="both"/>
      </w:pPr>
      <w:r>
        <w:t>а) изменения в нормативных правовых актах, содержащих государственные нормативные требования охраны труда;</w:t>
      </w:r>
    </w:p>
    <w:p w:rsidR="00D10F2B" w:rsidRDefault="00D10F2B">
      <w:pPr>
        <w:pStyle w:val="ConsPlusNormal"/>
        <w:spacing w:before="220"/>
        <w:ind w:firstLine="540"/>
        <w:jc w:val="both"/>
      </w:pPr>
      <w:r>
        <w:t xml:space="preserve">б) изменения в условиях труда работниках (результатах специальной оценки условий труда (СОУТ и </w:t>
      </w:r>
      <w:proofErr w:type="gramStart"/>
      <w:r>
        <w:t>ОПР</w:t>
      </w:r>
      <w:proofErr w:type="gramEnd"/>
      <w:r>
        <w:t>);</w:t>
      </w:r>
    </w:p>
    <w:p w:rsidR="00D10F2B" w:rsidRDefault="00D10F2B">
      <w:pPr>
        <w:pStyle w:val="ConsPlusNormal"/>
        <w:spacing w:before="220"/>
        <w:ind w:firstLine="540"/>
        <w:jc w:val="both"/>
      </w:pPr>
      <w:r>
        <w:t>в) внедрение новой продукции, услуг и процессов или изменение существующих продукции, услуг и процессов, сопровождающихся изменением расположения рабочих мест и производственной среды (здания и сооружения, оборудование, технологические процессы, инструменты, материалы и сырье).</w:t>
      </w:r>
    </w:p>
    <w:p w:rsidR="00D10F2B" w:rsidRDefault="00D10F2B">
      <w:pPr>
        <w:pStyle w:val="ConsPlusNormal"/>
        <w:spacing w:before="220"/>
        <w:ind w:firstLine="540"/>
        <w:jc w:val="both"/>
      </w:pPr>
      <w:r>
        <w:t>33. При планировании мероприятий по охране труда с целью достижения поставленных целей СУОТ наряду с государственными нормативными требованиями по охране труда рекомендуется учитывать имеющийся передовой опыт, финансовые, производственные (функциональные) возможности.</w:t>
      </w:r>
    </w:p>
    <w:p w:rsidR="00D10F2B" w:rsidRDefault="00D10F2B">
      <w:pPr>
        <w:pStyle w:val="ConsPlusNormal"/>
        <w:spacing w:before="220"/>
        <w:ind w:firstLine="540"/>
        <w:jc w:val="both"/>
      </w:pPr>
      <w:r>
        <w:t>34. Цели в области охраны труда устанавливаются для достижения конкретных результатов, согласующихся с Политикой (стратегией) по охране труда.</w:t>
      </w:r>
    </w:p>
    <w:p w:rsidR="00D10F2B" w:rsidRDefault="00D10F2B">
      <w:pPr>
        <w:pStyle w:val="ConsPlusNormal"/>
        <w:spacing w:before="220"/>
        <w:ind w:firstLine="540"/>
        <w:jc w:val="both"/>
      </w:pPr>
      <w:r>
        <w:t xml:space="preserve">35. Принятые цели по охране труда рекомендуется достигать путем реализации процедур и комплекса мероприятий, предусмотренных </w:t>
      </w:r>
      <w:hyperlink w:anchor="P54">
        <w:r>
          <w:rPr>
            <w:color w:val="0000FF"/>
          </w:rPr>
          <w:t>главой II</w:t>
        </w:r>
      </w:hyperlink>
      <w:r>
        <w:t xml:space="preserve"> настоящего Примерного положения.</w:t>
      </w:r>
    </w:p>
    <w:p w:rsidR="00D10F2B" w:rsidRDefault="00D10F2B">
      <w:pPr>
        <w:pStyle w:val="ConsPlusNormal"/>
        <w:spacing w:before="220"/>
        <w:ind w:firstLine="540"/>
        <w:jc w:val="both"/>
      </w:pPr>
      <w:r>
        <w:t>36. Цели рекомендуется формулировать с учетом необходимости регулярной оценки их достижения, в том числе, по возможности, на основе измеримых показателей.</w:t>
      </w:r>
    </w:p>
    <w:p w:rsidR="00D10F2B" w:rsidRDefault="00D10F2B">
      <w:pPr>
        <w:pStyle w:val="ConsPlusNormal"/>
        <w:spacing w:before="220"/>
        <w:ind w:firstLine="540"/>
        <w:jc w:val="both"/>
      </w:pPr>
      <w:r>
        <w:t>37. Количество целей по охране труда работодателю рекомендуется определять с учетом специфики его производственной деятельности, размера (численности работников, структурных подразделений), показателей по условиям труда и профессиональным рискам, наличия несчастных случаев и профессиональных заболеваний.</w:t>
      </w:r>
    </w:p>
    <w:p w:rsidR="00D10F2B" w:rsidRDefault="00D10F2B">
      <w:pPr>
        <w:pStyle w:val="ConsPlusNormal"/>
        <w:spacing w:before="220"/>
        <w:ind w:firstLine="540"/>
        <w:jc w:val="both"/>
      </w:pPr>
      <w:r>
        <w:t>38. При выборе целей в области охраны труда рекомендуется учитывать их характеристики, в том числе:</w:t>
      </w:r>
    </w:p>
    <w:p w:rsidR="00D10F2B" w:rsidRDefault="00D10F2B">
      <w:pPr>
        <w:pStyle w:val="ConsPlusNormal"/>
        <w:spacing w:before="220"/>
        <w:ind w:firstLine="540"/>
        <w:jc w:val="both"/>
      </w:pPr>
      <w:r>
        <w:t>а) возможность измерения (если практически осуществимо) или оценки их достижения;</w:t>
      </w:r>
    </w:p>
    <w:p w:rsidR="00D10F2B" w:rsidRDefault="00D10F2B">
      <w:pPr>
        <w:pStyle w:val="ConsPlusNormal"/>
        <w:spacing w:before="220"/>
        <w:ind w:firstLine="540"/>
        <w:jc w:val="both"/>
      </w:pPr>
      <w:r>
        <w:t>б) возможность учета:</w:t>
      </w:r>
    </w:p>
    <w:p w:rsidR="00D10F2B" w:rsidRDefault="00D10F2B">
      <w:pPr>
        <w:pStyle w:val="ConsPlusNormal"/>
        <w:spacing w:before="220"/>
        <w:ind w:firstLine="540"/>
        <w:jc w:val="both"/>
      </w:pPr>
      <w:r>
        <w:t>1) применимых норм;</w:t>
      </w:r>
    </w:p>
    <w:p w:rsidR="00D10F2B" w:rsidRDefault="00D10F2B">
      <w:pPr>
        <w:pStyle w:val="ConsPlusNormal"/>
        <w:spacing w:before="220"/>
        <w:ind w:firstLine="540"/>
        <w:jc w:val="both"/>
      </w:pPr>
      <w:r>
        <w:t>2) результатов оценки рисков;</w:t>
      </w:r>
    </w:p>
    <w:p w:rsidR="00D10F2B" w:rsidRDefault="00D10F2B">
      <w:pPr>
        <w:pStyle w:val="ConsPlusNormal"/>
        <w:spacing w:before="220"/>
        <w:ind w:firstLine="540"/>
        <w:jc w:val="both"/>
      </w:pPr>
      <w:r>
        <w:t>3) результатов консультаций с работниками и, при их наличии, представителями работников.</w:t>
      </w:r>
    </w:p>
    <w:p w:rsidR="00D10F2B" w:rsidRDefault="00D10F2B">
      <w:pPr>
        <w:pStyle w:val="ConsPlusNormal"/>
        <w:spacing w:before="220"/>
        <w:ind w:firstLine="540"/>
        <w:jc w:val="both"/>
      </w:pPr>
      <w:r>
        <w:t>39. Работодатель, по необходимости, ежегодно пересматривает цели в области охраны труда, исходя из результатов оценки эффективности СУОТ.</w:t>
      </w:r>
    </w:p>
    <w:p w:rsidR="00D10F2B" w:rsidRDefault="00D10F2B">
      <w:pPr>
        <w:pStyle w:val="ConsPlusNormal"/>
        <w:spacing w:before="220"/>
        <w:ind w:firstLine="540"/>
        <w:jc w:val="both"/>
      </w:pPr>
      <w:r>
        <w:t>40. При планировании достижения целей работодателю рекомендуется определять:</w:t>
      </w:r>
    </w:p>
    <w:p w:rsidR="00D10F2B" w:rsidRDefault="00D10F2B">
      <w:pPr>
        <w:pStyle w:val="ConsPlusNormal"/>
        <w:spacing w:before="220"/>
        <w:ind w:firstLine="540"/>
        <w:jc w:val="both"/>
      </w:pPr>
      <w:r>
        <w:t>а) необходимые ресурсы;</w:t>
      </w:r>
    </w:p>
    <w:p w:rsidR="00D10F2B" w:rsidRDefault="00D10F2B">
      <w:pPr>
        <w:pStyle w:val="ConsPlusNormal"/>
        <w:spacing w:before="220"/>
        <w:ind w:firstLine="540"/>
        <w:jc w:val="both"/>
      </w:pPr>
      <w:r>
        <w:t>б) ответственных лиц;</w:t>
      </w:r>
    </w:p>
    <w:p w:rsidR="00D10F2B" w:rsidRDefault="00D10F2B">
      <w:pPr>
        <w:pStyle w:val="ConsPlusNormal"/>
        <w:spacing w:before="220"/>
        <w:ind w:firstLine="540"/>
        <w:jc w:val="both"/>
      </w:pPr>
      <w:r>
        <w:t>в) сроки достижения целей (цели могут быть долгосрочными и краткосрочными);</w:t>
      </w:r>
    </w:p>
    <w:p w:rsidR="00D10F2B" w:rsidRDefault="00D10F2B">
      <w:pPr>
        <w:pStyle w:val="ConsPlusNormal"/>
        <w:spacing w:before="220"/>
        <w:ind w:firstLine="540"/>
        <w:jc w:val="both"/>
      </w:pPr>
      <w:r>
        <w:t>г) способы и показатели оценки уровня достижения целей;</w:t>
      </w:r>
    </w:p>
    <w:p w:rsidR="00D10F2B" w:rsidRDefault="00D10F2B">
      <w:pPr>
        <w:pStyle w:val="ConsPlusNormal"/>
        <w:spacing w:before="220"/>
        <w:ind w:firstLine="540"/>
        <w:jc w:val="both"/>
      </w:pPr>
      <w:proofErr w:type="spellStart"/>
      <w:r>
        <w:lastRenderedPageBreak/>
        <w:t>д</w:t>
      </w:r>
      <w:proofErr w:type="spellEnd"/>
      <w:r>
        <w:t>) влияние поставленных целей в области охраны труда на бизнес-процессы организации.</w:t>
      </w:r>
    </w:p>
    <w:p w:rsidR="00D10F2B" w:rsidRDefault="00D10F2B">
      <w:pPr>
        <w:pStyle w:val="ConsPlusNormal"/>
        <w:jc w:val="both"/>
      </w:pPr>
    </w:p>
    <w:p w:rsidR="00D10F2B" w:rsidRDefault="00D10F2B">
      <w:pPr>
        <w:pStyle w:val="ConsPlusTitle"/>
        <w:jc w:val="center"/>
        <w:outlineLvl w:val="1"/>
      </w:pPr>
      <w:r>
        <w:t>IV. Обеспечение функционирования СУОТ</w:t>
      </w:r>
    </w:p>
    <w:p w:rsidR="00D10F2B" w:rsidRDefault="00D10F2B">
      <w:pPr>
        <w:pStyle w:val="ConsPlusNormal"/>
        <w:jc w:val="both"/>
      </w:pPr>
    </w:p>
    <w:p w:rsidR="00D10F2B" w:rsidRDefault="00D10F2B">
      <w:pPr>
        <w:pStyle w:val="ConsPlusNormal"/>
        <w:ind w:firstLine="540"/>
        <w:jc w:val="both"/>
      </w:pPr>
      <w:r>
        <w:t xml:space="preserve">41. </w:t>
      </w:r>
      <w:proofErr w:type="gramStart"/>
      <w:r>
        <w:t>При планировании и реализации мероприятий по охране труда с целью достижения поставленных целей СУОТ работодателю при соблюдении государственных нормативных требований охраны труда рекомендуется использовать передовой отечественный и зарубежный опыт работы по улучшению условий и охраны труда &lt;8&gt;, свои финансовые, производственные (функциональные) возможности, а также учитывать возможные требования со стороны внешних заинтересованных сторон.</w:t>
      </w:r>
      <w:proofErr w:type="gramEnd"/>
    </w:p>
    <w:p w:rsidR="00D10F2B" w:rsidRDefault="00D10F2B">
      <w:pPr>
        <w:pStyle w:val="ConsPlusNormal"/>
        <w:spacing w:before="220"/>
        <w:ind w:firstLine="540"/>
        <w:jc w:val="both"/>
      </w:pPr>
      <w:r>
        <w:t>--------------------------------</w:t>
      </w:r>
    </w:p>
    <w:p w:rsidR="00D10F2B" w:rsidRDefault="00D10F2B">
      <w:pPr>
        <w:pStyle w:val="ConsPlusNormal"/>
        <w:spacing w:before="220"/>
        <w:ind w:firstLine="540"/>
        <w:jc w:val="both"/>
      </w:pPr>
      <w:r>
        <w:t xml:space="preserve">&lt;8&gt; </w:t>
      </w:r>
      <w:hyperlink r:id="rId16">
        <w:r>
          <w:rPr>
            <w:color w:val="0000FF"/>
          </w:rPr>
          <w:t>Статья 210</w:t>
        </w:r>
      </w:hyperlink>
      <w:r>
        <w:t xml:space="preserve"> Трудового кодекса Российской Федерации (Собрание законодательства Российской Федерации, 2002, N 1, ст. 3; 2021, N 27, ст. 5139).</w:t>
      </w:r>
    </w:p>
    <w:p w:rsidR="00D10F2B" w:rsidRDefault="00D10F2B">
      <w:pPr>
        <w:pStyle w:val="ConsPlusNormal"/>
        <w:jc w:val="both"/>
      </w:pPr>
    </w:p>
    <w:p w:rsidR="00D10F2B" w:rsidRDefault="00D10F2B">
      <w:pPr>
        <w:pStyle w:val="ConsPlusNormal"/>
        <w:ind w:firstLine="540"/>
        <w:jc w:val="both"/>
      </w:pPr>
      <w:r>
        <w:t>42. Для обеспечения функционирования СУОТ работодателю рекомендуется:</w:t>
      </w:r>
    </w:p>
    <w:p w:rsidR="00D10F2B" w:rsidRDefault="00D10F2B">
      <w:pPr>
        <w:pStyle w:val="ConsPlusNormal"/>
        <w:spacing w:before="220"/>
        <w:ind w:firstLine="540"/>
        <w:jc w:val="both"/>
      </w:pPr>
      <w:r>
        <w:t>а) определять необходимые компетенции работников, которые влияют или могут влиять на безопасность производственных процессов (включая положения профессиональных стандартов);</w:t>
      </w:r>
    </w:p>
    <w:p w:rsidR="00D10F2B" w:rsidRDefault="00D10F2B">
      <w:pPr>
        <w:pStyle w:val="ConsPlusNormal"/>
        <w:spacing w:before="220"/>
        <w:ind w:firstLine="540"/>
        <w:jc w:val="both"/>
      </w:pPr>
      <w:r>
        <w:t xml:space="preserve">б) обеспечивать подготовку работников в области выявления опасностей при выполнении работ и реализации мер реагирования </w:t>
      </w:r>
      <w:proofErr w:type="gramStart"/>
      <w:r>
        <w:t>на</w:t>
      </w:r>
      <w:proofErr w:type="gramEnd"/>
      <w:r>
        <w:t xml:space="preserve"> </w:t>
      </w:r>
      <w:proofErr w:type="gramStart"/>
      <w:r>
        <w:t>их</w:t>
      </w:r>
      <w:proofErr w:type="gramEnd"/>
      <w:r>
        <w:t>;</w:t>
      </w:r>
    </w:p>
    <w:p w:rsidR="00D10F2B" w:rsidRDefault="00D10F2B">
      <w:pPr>
        <w:pStyle w:val="ConsPlusNormal"/>
        <w:spacing w:before="220"/>
        <w:ind w:firstLine="540"/>
        <w:jc w:val="both"/>
      </w:pPr>
      <w:r>
        <w:t>в) обеспечивать непрерывную подготовку и повышение квалификации работников в области охраны труда;</w:t>
      </w:r>
    </w:p>
    <w:p w:rsidR="00D10F2B" w:rsidRDefault="00D10F2B">
      <w:pPr>
        <w:pStyle w:val="ConsPlusNormal"/>
        <w:spacing w:before="220"/>
        <w:ind w:firstLine="540"/>
        <w:jc w:val="both"/>
      </w:pPr>
      <w:r>
        <w:t>г) документировать информацию об обучении и повышении квалификации работников в области охраны труда.</w:t>
      </w:r>
    </w:p>
    <w:p w:rsidR="00D10F2B" w:rsidRDefault="00D10F2B">
      <w:pPr>
        <w:pStyle w:val="ConsPlusNormal"/>
        <w:spacing w:before="220"/>
        <w:ind w:firstLine="540"/>
        <w:jc w:val="both"/>
      </w:pPr>
      <w:r>
        <w:t>43. Организация процесса обучения и проверки знаний требований охраны труда осуществляется работодателем в соответствии с нормами трудового законодательства &lt;9&gt;.</w:t>
      </w:r>
    </w:p>
    <w:p w:rsidR="00D10F2B" w:rsidRDefault="00D10F2B">
      <w:pPr>
        <w:pStyle w:val="ConsPlusNormal"/>
        <w:spacing w:before="220"/>
        <w:ind w:firstLine="540"/>
        <w:jc w:val="both"/>
      </w:pPr>
      <w:r>
        <w:t>--------------------------------</w:t>
      </w:r>
    </w:p>
    <w:p w:rsidR="00D10F2B" w:rsidRDefault="00D10F2B">
      <w:pPr>
        <w:pStyle w:val="ConsPlusNormal"/>
        <w:spacing w:before="220"/>
        <w:ind w:firstLine="540"/>
        <w:jc w:val="both"/>
      </w:pPr>
      <w:r>
        <w:t xml:space="preserve">&lt;9&gt; </w:t>
      </w:r>
      <w:hyperlink r:id="rId17">
        <w:r>
          <w:rPr>
            <w:color w:val="0000FF"/>
          </w:rPr>
          <w:t>Статья 219</w:t>
        </w:r>
      </w:hyperlink>
      <w:r>
        <w:t xml:space="preserve"> Трудового кодекса Российской Федерации (Собрание законодательства Российской Федерации, 2002, N 1, ст. 3; 2021, N 27, ст. 5139).</w:t>
      </w:r>
    </w:p>
    <w:p w:rsidR="00D10F2B" w:rsidRDefault="00D10F2B">
      <w:pPr>
        <w:pStyle w:val="ConsPlusNormal"/>
        <w:jc w:val="both"/>
      </w:pPr>
    </w:p>
    <w:p w:rsidR="00D10F2B" w:rsidRDefault="00D10F2B">
      <w:pPr>
        <w:pStyle w:val="ConsPlusNormal"/>
        <w:ind w:firstLine="540"/>
        <w:jc w:val="both"/>
      </w:pPr>
      <w:r>
        <w:t>44. Рекомендуется информировать работников в рамках СУОТ:</w:t>
      </w:r>
    </w:p>
    <w:p w:rsidR="00D10F2B" w:rsidRDefault="00D10F2B">
      <w:pPr>
        <w:pStyle w:val="ConsPlusNormal"/>
        <w:spacing w:before="220"/>
        <w:ind w:firstLine="540"/>
        <w:jc w:val="both"/>
      </w:pPr>
      <w:r>
        <w:t>а) о политике и целях в области охраны труда;</w:t>
      </w:r>
    </w:p>
    <w:p w:rsidR="00D10F2B" w:rsidRDefault="00D10F2B">
      <w:pPr>
        <w:pStyle w:val="ConsPlusNormal"/>
        <w:spacing w:before="220"/>
        <w:ind w:firstLine="540"/>
        <w:jc w:val="both"/>
      </w:pPr>
      <w:r>
        <w:t>б) о системе стимулирования за соблюдение государственных нормативных требований охраны труда и об ответственности за их нарушение;</w:t>
      </w:r>
    </w:p>
    <w:p w:rsidR="00D10F2B" w:rsidRDefault="00D10F2B">
      <w:pPr>
        <w:pStyle w:val="ConsPlusNormal"/>
        <w:spacing w:before="220"/>
        <w:ind w:firstLine="540"/>
        <w:jc w:val="both"/>
      </w:pPr>
      <w:r>
        <w:t>в) о результатах расследования несчастных случаев на производстве и микротравм (микроповреждений);</w:t>
      </w:r>
    </w:p>
    <w:p w:rsidR="00D10F2B" w:rsidRDefault="00D10F2B">
      <w:pPr>
        <w:pStyle w:val="ConsPlusNormal"/>
        <w:spacing w:before="220"/>
        <w:ind w:firstLine="540"/>
        <w:jc w:val="both"/>
      </w:pPr>
      <w:r>
        <w:t>г) об опасностях и рисках на своих рабочих местах, а также разработанных в их отношении мерах управления.</w:t>
      </w:r>
    </w:p>
    <w:p w:rsidR="00D10F2B" w:rsidRDefault="00D10F2B">
      <w:pPr>
        <w:pStyle w:val="ConsPlusNormal"/>
        <w:spacing w:before="220"/>
        <w:ind w:firstLine="540"/>
        <w:jc w:val="both"/>
      </w:pPr>
      <w:r>
        <w:t xml:space="preserve">45. </w:t>
      </w:r>
      <w:proofErr w:type="gramStart"/>
      <w:r>
        <w:t xml:space="preserve">Порядок информирования работников и порядок взаимодействия с работниками работодателю (руководителю организации) рекомендуется установить с учетом специфики деятельности организации с учетом </w:t>
      </w:r>
      <w:hyperlink r:id="rId18">
        <w:r>
          <w:rPr>
            <w:color w:val="0000FF"/>
          </w:rPr>
          <w:t>форм (способов)</w:t>
        </w:r>
      </w:hyperlink>
      <w:r>
        <w:t xml:space="preserve"> и </w:t>
      </w:r>
      <w:hyperlink r:id="rId19">
        <w:r>
          <w:rPr>
            <w:color w:val="0000FF"/>
          </w:rPr>
          <w:t>рекомендаций</w:t>
        </w:r>
      </w:hyperlink>
      <w:r>
        <w:t xml:space="preserve"> по размещению работодателем информационных материалов в целях информирования работников об их трудовых правах, включая права на безопасные условия и охрану труда, и </w:t>
      </w:r>
      <w:hyperlink r:id="rId20">
        <w:r>
          <w:rPr>
            <w:color w:val="0000FF"/>
          </w:rPr>
          <w:t>примерного перечня</w:t>
        </w:r>
      </w:hyperlink>
      <w:r>
        <w:t xml:space="preserve"> таких информационных материалов &lt;10&gt;.</w:t>
      </w:r>
      <w:proofErr w:type="gramEnd"/>
    </w:p>
    <w:p w:rsidR="00D10F2B" w:rsidRDefault="00D10F2B">
      <w:pPr>
        <w:pStyle w:val="ConsPlusNormal"/>
        <w:spacing w:before="220"/>
        <w:ind w:firstLine="540"/>
        <w:jc w:val="both"/>
      </w:pPr>
      <w:r>
        <w:t>--------------------------------</w:t>
      </w:r>
    </w:p>
    <w:p w:rsidR="00D10F2B" w:rsidRDefault="00D10F2B">
      <w:pPr>
        <w:pStyle w:val="ConsPlusNormal"/>
        <w:spacing w:before="220"/>
        <w:ind w:firstLine="540"/>
        <w:jc w:val="both"/>
      </w:pPr>
      <w:r>
        <w:t xml:space="preserve">&lt;10&gt; </w:t>
      </w:r>
      <w:hyperlink r:id="rId21">
        <w:r>
          <w:rPr>
            <w:color w:val="0000FF"/>
          </w:rPr>
          <w:t>Статья 216.2</w:t>
        </w:r>
      </w:hyperlink>
      <w:r>
        <w:t xml:space="preserve"> Трудового кодекса Российской Федерации (Собрание законодательства Российской Федерации, 2002, N 1, ст. 3; 2021, N 27, ст. 5139).</w:t>
      </w:r>
    </w:p>
    <w:p w:rsidR="00D10F2B" w:rsidRDefault="00D10F2B">
      <w:pPr>
        <w:pStyle w:val="ConsPlusNormal"/>
        <w:jc w:val="both"/>
      </w:pPr>
    </w:p>
    <w:p w:rsidR="00D10F2B" w:rsidRDefault="00D10F2B">
      <w:pPr>
        <w:pStyle w:val="ConsPlusNormal"/>
        <w:ind w:firstLine="540"/>
        <w:jc w:val="both"/>
      </w:pPr>
      <w:r>
        <w:t>46. При информировании работников допускается учитывать следующие формы доведения информации:</w:t>
      </w:r>
    </w:p>
    <w:p w:rsidR="00D10F2B" w:rsidRDefault="00D10F2B">
      <w:pPr>
        <w:pStyle w:val="ConsPlusNormal"/>
        <w:spacing w:before="220"/>
        <w:ind w:firstLine="540"/>
        <w:jc w:val="both"/>
      </w:pPr>
      <w:r>
        <w:lastRenderedPageBreak/>
        <w:t>а) включение соответствующих положений в трудовой договор работника;</w:t>
      </w:r>
    </w:p>
    <w:p w:rsidR="00D10F2B" w:rsidRDefault="00D10F2B">
      <w:pPr>
        <w:pStyle w:val="ConsPlusNormal"/>
        <w:spacing w:before="220"/>
        <w:ind w:firstLine="540"/>
        <w:jc w:val="both"/>
      </w:pPr>
      <w:r>
        <w:t>б) ознакомление работника с результатами специальной оценки условий труда и оценки профессиональных рисков;</w:t>
      </w:r>
    </w:p>
    <w:p w:rsidR="00D10F2B" w:rsidRDefault="00D10F2B">
      <w:pPr>
        <w:pStyle w:val="ConsPlusNormal"/>
        <w:spacing w:before="220"/>
        <w:ind w:firstLine="540"/>
        <w:jc w:val="both"/>
      </w:pPr>
      <w:r>
        <w:t>в) проведения совещаний, круглых столов, семинаров, конференций, встреч и переговоров заинтересованных сторон;</w:t>
      </w:r>
    </w:p>
    <w:p w:rsidR="00D10F2B" w:rsidRDefault="00D10F2B">
      <w:pPr>
        <w:pStyle w:val="ConsPlusNormal"/>
        <w:spacing w:before="220"/>
        <w:ind w:firstLine="540"/>
        <w:jc w:val="both"/>
      </w:pPr>
      <w:r>
        <w:t>г) изготовления и распространения аудиовизуальной продукции - информационных бюллетеней, плакатов, иной печатной продукции, видео- и аудиоматериалов;</w:t>
      </w:r>
    </w:p>
    <w:p w:rsidR="00D10F2B" w:rsidRDefault="00D10F2B">
      <w:pPr>
        <w:pStyle w:val="ConsPlusNormal"/>
        <w:spacing w:before="220"/>
        <w:ind w:firstLine="540"/>
        <w:jc w:val="both"/>
      </w:pPr>
      <w:proofErr w:type="spellStart"/>
      <w:r>
        <w:t>д</w:t>
      </w:r>
      <w:proofErr w:type="spellEnd"/>
      <w:r>
        <w:t>) использования информационных ресурсов в информационно-телекоммуникационной сети "Интернет";</w:t>
      </w:r>
    </w:p>
    <w:p w:rsidR="00D10F2B" w:rsidRDefault="00D10F2B">
      <w:pPr>
        <w:pStyle w:val="ConsPlusNormal"/>
        <w:spacing w:before="220"/>
        <w:ind w:firstLine="540"/>
        <w:jc w:val="both"/>
      </w:pPr>
      <w:r>
        <w:t>е) размещения соответствующей информации в общедоступных местах;</w:t>
      </w:r>
    </w:p>
    <w:p w:rsidR="00D10F2B" w:rsidRDefault="00D10F2B">
      <w:pPr>
        <w:pStyle w:val="ConsPlusNormal"/>
        <w:spacing w:before="220"/>
        <w:ind w:firstLine="540"/>
        <w:jc w:val="both"/>
      </w:pPr>
      <w:r>
        <w:t>ж) проведение инструктажей, размещение стендов с необходимой информацией.</w:t>
      </w:r>
    </w:p>
    <w:p w:rsidR="00D10F2B" w:rsidRDefault="00D10F2B">
      <w:pPr>
        <w:pStyle w:val="ConsPlusNormal"/>
        <w:jc w:val="both"/>
      </w:pPr>
    </w:p>
    <w:p w:rsidR="00D10F2B" w:rsidRDefault="00D10F2B">
      <w:pPr>
        <w:pStyle w:val="ConsPlusTitle"/>
        <w:jc w:val="center"/>
        <w:outlineLvl w:val="1"/>
      </w:pPr>
      <w:r>
        <w:t>V. Функционирование</w:t>
      </w:r>
    </w:p>
    <w:p w:rsidR="00D10F2B" w:rsidRDefault="00D10F2B">
      <w:pPr>
        <w:pStyle w:val="ConsPlusNormal"/>
        <w:jc w:val="both"/>
      </w:pPr>
    </w:p>
    <w:p w:rsidR="00D10F2B" w:rsidRDefault="00D10F2B">
      <w:pPr>
        <w:pStyle w:val="ConsPlusNormal"/>
        <w:ind w:firstLine="540"/>
        <w:jc w:val="both"/>
      </w:pPr>
      <w:r>
        <w:t>47. Основными процессами по охране труда являются:</w:t>
      </w:r>
    </w:p>
    <w:p w:rsidR="00D10F2B" w:rsidRDefault="00D10F2B">
      <w:pPr>
        <w:pStyle w:val="ConsPlusNormal"/>
        <w:spacing w:before="220"/>
        <w:ind w:firstLine="540"/>
        <w:jc w:val="both"/>
      </w:pPr>
      <w:r>
        <w:t>а) специальная оценка условий труда (далее - СОУТ);</w:t>
      </w:r>
    </w:p>
    <w:p w:rsidR="00D10F2B" w:rsidRDefault="00D10F2B">
      <w:pPr>
        <w:pStyle w:val="ConsPlusNormal"/>
        <w:spacing w:before="220"/>
        <w:ind w:firstLine="540"/>
        <w:jc w:val="both"/>
      </w:pPr>
      <w:r>
        <w:t xml:space="preserve">б) оценка профессиональных рисков (далее - </w:t>
      </w:r>
      <w:proofErr w:type="gramStart"/>
      <w:r>
        <w:t>ОПР</w:t>
      </w:r>
      <w:proofErr w:type="gramEnd"/>
      <w:r>
        <w:t>);</w:t>
      </w:r>
    </w:p>
    <w:p w:rsidR="00D10F2B" w:rsidRDefault="00D10F2B">
      <w:pPr>
        <w:pStyle w:val="ConsPlusNormal"/>
        <w:spacing w:before="220"/>
        <w:ind w:firstLine="540"/>
        <w:jc w:val="both"/>
      </w:pPr>
      <w:bookmarkStart w:id="2" w:name="P186"/>
      <w:bookmarkEnd w:id="2"/>
      <w:r>
        <w:t>в) проведение медицинских осмотров и освидетельствований работников;</w:t>
      </w:r>
    </w:p>
    <w:p w:rsidR="00D10F2B" w:rsidRDefault="00D10F2B">
      <w:pPr>
        <w:pStyle w:val="ConsPlusNormal"/>
        <w:spacing w:before="220"/>
        <w:ind w:firstLine="540"/>
        <w:jc w:val="both"/>
      </w:pPr>
      <w:r>
        <w:t>г) проведение обучения работников;</w:t>
      </w:r>
    </w:p>
    <w:p w:rsidR="00D10F2B" w:rsidRDefault="00D10F2B">
      <w:pPr>
        <w:pStyle w:val="ConsPlusNormal"/>
        <w:spacing w:before="220"/>
        <w:ind w:firstLine="540"/>
        <w:jc w:val="both"/>
      </w:pPr>
      <w:bookmarkStart w:id="3" w:name="P188"/>
      <w:bookmarkEnd w:id="3"/>
      <w:proofErr w:type="spellStart"/>
      <w:r>
        <w:t>д</w:t>
      </w:r>
      <w:proofErr w:type="spellEnd"/>
      <w:r>
        <w:t xml:space="preserve">) обеспечение работников средствами индивидуальной защиты (далее - </w:t>
      </w:r>
      <w:proofErr w:type="gramStart"/>
      <w:r>
        <w:t>СИЗ</w:t>
      </w:r>
      <w:proofErr w:type="gramEnd"/>
      <w:r>
        <w:t>);</w:t>
      </w:r>
    </w:p>
    <w:p w:rsidR="00D10F2B" w:rsidRDefault="00D10F2B">
      <w:pPr>
        <w:pStyle w:val="ConsPlusNormal"/>
        <w:spacing w:before="220"/>
        <w:ind w:firstLine="540"/>
        <w:jc w:val="both"/>
      </w:pPr>
      <w:bookmarkStart w:id="4" w:name="P189"/>
      <w:bookmarkEnd w:id="4"/>
      <w:r>
        <w:t>е) обеспечение безопасности работников при эксплуатации зданий и сооружений;</w:t>
      </w:r>
    </w:p>
    <w:p w:rsidR="00D10F2B" w:rsidRDefault="00D10F2B">
      <w:pPr>
        <w:pStyle w:val="ConsPlusNormal"/>
        <w:spacing w:before="220"/>
        <w:ind w:firstLine="540"/>
        <w:jc w:val="both"/>
      </w:pPr>
      <w:r>
        <w:t>ж) обеспечение безопасности работников при эксплуатации оборудования;</w:t>
      </w:r>
    </w:p>
    <w:p w:rsidR="00D10F2B" w:rsidRDefault="00D10F2B">
      <w:pPr>
        <w:pStyle w:val="ConsPlusNormal"/>
        <w:spacing w:before="220"/>
        <w:ind w:firstLine="540"/>
        <w:jc w:val="both"/>
      </w:pPr>
      <w:proofErr w:type="spellStart"/>
      <w:r>
        <w:t>з</w:t>
      </w:r>
      <w:proofErr w:type="spellEnd"/>
      <w:r>
        <w:t>) обеспечение безопасности работников при осуществлении технологических процессов;</w:t>
      </w:r>
    </w:p>
    <w:p w:rsidR="00D10F2B" w:rsidRDefault="00D10F2B">
      <w:pPr>
        <w:pStyle w:val="ConsPlusNormal"/>
        <w:spacing w:before="220"/>
        <w:ind w:firstLine="540"/>
        <w:jc w:val="both"/>
      </w:pPr>
      <w:r>
        <w:t>и) обеспечение безопасности работников при эксплуатации применяемых инструментов;</w:t>
      </w:r>
    </w:p>
    <w:p w:rsidR="00D10F2B" w:rsidRDefault="00D10F2B">
      <w:pPr>
        <w:pStyle w:val="ConsPlusNormal"/>
        <w:spacing w:before="220"/>
        <w:ind w:firstLine="540"/>
        <w:jc w:val="both"/>
      </w:pPr>
      <w:r>
        <w:t>к) обеспечение безопасности работников при применении сырья и материалов;</w:t>
      </w:r>
    </w:p>
    <w:p w:rsidR="00D10F2B" w:rsidRDefault="00D10F2B">
      <w:pPr>
        <w:pStyle w:val="ConsPlusNormal"/>
        <w:spacing w:before="220"/>
        <w:ind w:firstLine="540"/>
        <w:jc w:val="both"/>
      </w:pPr>
      <w:bookmarkStart w:id="5" w:name="P194"/>
      <w:bookmarkEnd w:id="5"/>
      <w:r>
        <w:t>л) обеспечение безопасности работников подрядных организаций;</w:t>
      </w:r>
    </w:p>
    <w:p w:rsidR="00D10F2B" w:rsidRDefault="00D10F2B">
      <w:pPr>
        <w:pStyle w:val="ConsPlusNormal"/>
        <w:spacing w:before="220"/>
        <w:ind w:firstLine="540"/>
        <w:jc w:val="both"/>
      </w:pPr>
      <w:bookmarkStart w:id="6" w:name="P195"/>
      <w:bookmarkEnd w:id="6"/>
      <w:r>
        <w:t>м) санитарно-бытовое обеспечение работников;</w:t>
      </w:r>
    </w:p>
    <w:p w:rsidR="00D10F2B" w:rsidRDefault="00D10F2B">
      <w:pPr>
        <w:pStyle w:val="ConsPlusNormal"/>
        <w:spacing w:before="220"/>
        <w:ind w:firstLine="540"/>
        <w:jc w:val="both"/>
      </w:pPr>
      <w:proofErr w:type="spellStart"/>
      <w:r>
        <w:t>н</w:t>
      </w:r>
      <w:proofErr w:type="spellEnd"/>
      <w:r>
        <w:t>) выдача работникам молока или других равноценных пищевых продуктов;</w:t>
      </w:r>
    </w:p>
    <w:p w:rsidR="00D10F2B" w:rsidRDefault="00D10F2B">
      <w:pPr>
        <w:pStyle w:val="ConsPlusNormal"/>
        <w:spacing w:before="220"/>
        <w:ind w:firstLine="540"/>
        <w:jc w:val="both"/>
      </w:pPr>
      <w:r>
        <w:t>о) обеспечение работников лечебно-профилактическим питанием;</w:t>
      </w:r>
    </w:p>
    <w:p w:rsidR="00D10F2B" w:rsidRDefault="00D10F2B">
      <w:pPr>
        <w:pStyle w:val="ConsPlusNormal"/>
        <w:spacing w:before="220"/>
        <w:ind w:firstLine="540"/>
        <w:jc w:val="both"/>
      </w:pPr>
      <w:proofErr w:type="spellStart"/>
      <w:r>
        <w:t>п</w:t>
      </w:r>
      <w:proofErr w:type="spellEnd"/>
      <w:r>
        <w:t>) обеспечение соответствующих режимов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D10F2B" w:rsidRDefault="00D10F2B">
      <w:pPr>
        <w:pStyle w:val="ConsPlusNormal"/>
        <w:spacing w:before="220"/>
        <w:ind w:firstLine="540"/>
        <w:jc w:val="both"/>
      </w:pPr>
      <w:proofErr w:type="spellStart"/>
      <w:r>
        <w:t>р</w:t>
      </w:r>
      <w:proofErr w:type="spellEnd"/>
      <w:r>
        <w:t>) обеспечение социального страхования работников;</w:t>
      </w:r>
    </w:p>
    <w:p w:rsidR="00D10F2B" w:rsidRDefault="00D10F2B">
      <w:pPr>
        <w:pStyle w:val="ConsPlusNormal"/>
        <w:spacing w:before="220"/>
        <w:ind w:firstLine="540"/>
        <w:jc w:val="both"/>
      </w:pPr>
      <w:bookmarkStart w:id="7" w:name="P200"/>
      <w:bookmarkEnd w:id="7"/>
      <w:r>
        <w:t>с) взаимодействие с государственными надзорными органами, органами исполнительной власти и профсоюзного контроля;</w:t>
      </w:r>
    </w:p>
    <w:p w:rsidR="00D10F2B" w:rsidRDefault="00D10F2B">
      <w:pPr>
        <w:pStyle w:val="ConsPlusNormal"/>
        <w:spacing w:before="220"/>
        <w:ind w:firstLine="540"/>
        <w:jc w:val="both"/>
      </w:pPr>
      <w:bookmarkStart w:id="8" w:name="P201"/>
      <w:bookmarkEnd w:id="8"/>
      <w:r>
        <w:t>т) реагирование на аварийные ситуации;</w:t>
      </w:r>
    </w:p>
    <w:p w:rsidR="00D10F2B" w:rsidRDefault="00D10F2B">
      <w:pPr>
        <w:pStyle w:val="ConsPlusNormal"/>
        <w:spacing w:before="220"/>
        <w:ind w:firstLine="540"/>
        <w:jc w:val="both"/>
      </w:pPr>
      <w:r>
        <w:t>у) реагирование на несчастные случаи;</w:t>
      </w:r>
    </w:p>
    <w:p w:rsidR="00D10F2B" w:rsidRDefault="00D10F2B">
      <w:pPr>
        <w:pStyle w:val="ConsPlusNormal"/>
        <w:spacing w:before="220"/>
        <w:ind w:firstLine="540"/>
        <w:jc w:val="both"/>
      </w:pPr>
      <w:bookmarkStart w:id="9" w:name="P203"/>
      <w:bookmarkEnd w:id="9"/>
      <w:proofErr w:type="spellStart"/>
      <w:r>
        <w:t>ф</w:t>
      </w:r>
      <w:proofErr w:type="spellEnd"/>
      <w:r>
        <w:t>) реагирование на профессиональные заболевания.</w:t>
      </w:r>
    </w:p>
    <w:p w:rsidR="00D10F2B" w:rsidRDefault="00D10F2B">
      <w:pPr>
        <w:pStyle w:val="ConsPlusNormal"/>
        <w:spacing w:before="220"/>
        <w:ind w:firstLine="540"/>
        <w:jc w:val="both"/>
      </w:pPr>
      <w:r>
        <w:lastRenderedPageBreak/>
        <w:t xml:space="preserve">48. Процессы СОУТ и </w:t>
      </w:r>
      <w:proofErr w:type="gramStart"/>
      <w:r>
        <w:t>ОПР</w:t>
      </w:r>
      <w:proofErr w:type="gramEnd"/>
      <w:r>
        <w:t xml:space="preserve"> являются базовыми процессами СУОТ организации. По результатам СОУТ и </w:t>
      </w:r>
      <w:proofErr w:type="gramStart"/>
      <w:r>
        <w:t>ОПР</w:t>
      </w:r>
      <w:proofErr w:type="gramEnd"/>
      <w:r>
        <w:t xml:space="preserve"> формируется и корректируется реализация других процессов СУОТ.</w:t>
      </w:r>
    </w:p>
    <w:p w:rsidR="00D10F2B" w:rsidRDefault="00D10F2B">
      <w:pPr>
        <w:pStyle w:val="ConsPlusNormal"/>
        <w:spacing w:before="220"/>
        <w:ind w:firstLine="540"/>
        <w:jc w:val="both"/>
      </w:pPr>
      <w:r>
        <w:t xml:space="preserve">49. Процессы, представленные в </w:t>
      </w:r>
      <w:hyperlink w:anchor="P186">
        <w:r>
          <w:rPr>
            <w:color w:val="0000FF"/>
          </w:rPr>
          <w:t>подпунктах "в"</w:t>
        </w:r>
      </w:hyperlink>
      <w:r>
        <w:t xml:space="preserve"> - </w:t>
      </w:r>
      <w:hyperlink w:anchor="P188">
        <w:r>
          <w:rPr>
            <w:color w:val="0000FF"/>
          </w:rPr>
          <w:t>"</w:t>
        </w:r>
        <w:proofErr w:type="spellStart"/>
        <w:r>
          <w:rPr>
            <w:color w:val="0000FF"/>
          </w:rPr>
          <w:t>д</w:t>
        </w:r>
        <w:proofErr w:type="spellEnd"/>
        <w:r>
          <w:rPr>
            <w:color w:val="0000FF"/>
          </w:rPr>
          <w:t>" пункта 47</w:t>
        </w:r>
      </w:hyperlink>
      <w:r>
        <w:t xml:space="preserve"> Примерного положения, представляют собой группу процессов, направленных на обеспечение допуска работника к самостоятельной работе.</w:t>
      </w:r>
    </w:p>
    <w:p w:rsidR="00D10F2B" w:rsidRDefault="00D10F2B">
      <w:pPr>
        <w:pStyle w:val="ConsPlusNormal"/>
        <w:spacing w:before="220"/>
        <w:ind w:firstLine="540"/>
        <w:jc w:val="both"/>
      </w:pPr>
      <w:r>
        <w:t xml:space="preserve">50. Процессы, представленные в </w:t>
      </w:r>
      <w:hyperlink w:anchor="P189">
        <w:r>
          <w:rPr>
            <w:color w:val="0000FF"/>
          </w:rPr>
          <w:t>подпунктах "е"</w:t>
        </w:r>
      </w:hyperlink>
      <w:r>
        <w:t xml:space="preserve"> - </w:t>
      </w:r>
      <w:hyperlink w:anchor="P194">
        <w:r>
          <w:rPr>
            <w:color w:val="0000FF"/>
          </w:rPr>
          <w:t>"л" пункта 47</w:t>
        </w:r>
      </w:hyperlink>
      <w:r>
        <w:t xml:space="preserve"> Примерного положения, представляют собой группу процессов, направленных на обеспечение безопасной производственной среды в рамках функционирования процессов в организации.</w:t>
      </w:r>
    </w:p>
    <w:p w:rsidR="00D10F2B" w:rsidRDefault="00D10F2B">
      <w:pPr>
        <w:pStyle w:val="ConsPlusNormal"/>
        <w:spacing w:before="220"/>
        <w:ind w:firstLine="540"/>
        <w:jc w:val="both"/>
      </w:pPr>
      <w:r>
        <w:t xml:space="preserve">51. Процессы, представленные в </w:t>
      </w:r>
      <w:hyperlink w:anchor="P195">
        <w:r>
          <w:rPr>
            <w:color w:val="0000FF"/>
          </w:rPr>
          <w:t>подпунктах "м"</w:t>
        </w:r>
      </w:hyperlink>
      <w:r>
        <w:t xml:space="preserve"> - </w:t>
      </w:r>
      <w:hyperlink w:anchor="P200">
        <w:r>
          <w:rPr>
            <w:color w:val="0000FF"/>
          </w:rPr>
          <w:t>"с" пункта 47</w:t>
        </w:r>
      </w:hyperlink>
      <w:r>
        <w:t xml:space="preserve"> Примерного положения, представляют собой группу сопутствующих процессов по охране труда.</w:t>
      </w:r>
    </w:p>
    <w:p w:rsidR="00D10F2B" w:rsidRDefault="00D10F2B">
      <w:pPr>
        <w:pStyle w:val="ConsPlusNormal"/>
        <w:spacing w:before="220"/>
        <w:ind w:firstLine="540"/>
        <w:jc w:val="both"/>
      </w:pPr>
      <w:r>
        <w:t xml:space="preserve">52. Процессы, представленные в </w:t>
      </w:r>
      <w:hyperlink w:anchor="P201">
        <w:r>
          <w:rPr>
            <w:color w:val="0000FF"/>
          </w:rPr>
          <w:t>подпунктах "т"</w:t>
        </w:r>
      </w:hyperlink>
      <w:r>
        <w:t xml:space="preserve"> - </w:t>
      </w:r>
      <w:hyperlink w:anchor="P203">
        <w:r>
          <w:rPr>
            <w:color w:val="0000FF"/>
          </w:rPr>
          <w:t>"</w:t>
        </w:r>
        <w:proofErr w:type="spellStart"/>
        <w:r>
          <w:rPr>
            <w:color w:val="0000FF"/>
          </w:rPr>
          <w:t>ф</w:t>
        </w:r>
        <w:proofErr w:type="spellEnd"/>
        <w:r>
          <w:rPr>
            <w:color w:val="0000FF"/>
          </w:rPr>
          <w:t>" пункта 47</w:t>
        </w:r>
      </w:hyperlink>
      <w:r>
        <w:t xml:space="preserve"> Примерного положения, представляют собой группу процессов реагирования на ситуации.</w:t>
      </w:r>
    </w:p>
    <w:p w:rsidR="00D10F2B" w:rsidRDefault="00D10F2B">
      <w:pPr>
        <w:pStyle w:val="ConsPlusNormal"/>
        <w:spacing w:before="220"/>
        <w:ind w:firstLine="540"/>
        <w:jc w:val="both"/>
      </w:pPr>
      <w:r>
        <w:t>53. Перечень процессов допуска работников к самостоятельной работе, обеспечения безопасной производственной среды, сопутствующих процессов в СУОТ организации рекомендуется формировать по результатам СОУТ и оценки профессиональных рисков, численности и состава работников организации, видов выполняемых работ при осуществлении производственной деятельности.</w:t>
      </w:r>
    </w:p>
    <w:p w:rsidR="00D10F2B" w:rsidRDefault="00D10F2B">
      <w:pPr>
        <w:pStyle w:val="ConsPlusNormal"/>
        <w:spacing w:before="220"/>
        <w:ind w:firstLine="540"/>
        <w:jc w:val="both"/>
      </w:pPr>
      <w:r>
        <w:t>54. Перечень основных процессов СУОТ в целях обеспечения ее функционирования работодателю рекомендуется устанавливать с учетом специфики его деятельности в локальном акте о создании СУОТ.</w:t>
      </w:r>
    </w:p>
    <w:p w:rsidR="00D10F2B" w:rsidRDefault="00D10F2B">
      <w:pPr>
        <w:pStyle w:val="ConsPlusNormal"/>
        <w:spacing w:before="220"/>
        <w:ind w:firstLine="540"/>
        <w:jc w:val="both"/>
      </w:pPr>
      <w:r>
        <w:t>55. Основными процессами и процедурами, устанавливающими порядок действий, направленных на обеспечение функционирования процессов и СУОТ в целом, являются:</w:t>
      </w:r>
    </w:p>
    <w:p w:rsidR="00D10F2B" w:rsidRDefault="00D10F2B">
      <w:pPr>
        <w:pStyle w:val="ConsPlusNormal"/>
        <w:spacing w:before="220"/>
        <w:ind w:firstLine="540"/>
        <w:jc w:val="both"/>
      </w:pPr>
      <w:r>
        <w:t>а) планирование мероприятий по охране труда;</w:t>
      </w:r>
    </w:p>
    <w:p w:rsidR="00D10F2B" w:rsidRDefault="00D10F2B">
      <w:pPr>
        <w:pStyle w:val="ConsPlusNormal"/>
        <w:spacing w:before="220"/>
        <w:ind w:firstLine="540"/>
        <w:jc w:val="both"/>
      </w:pPr>
      <w:r>
        <w:t>б) выполнение мероприятий по охране труда;</w:t>
      </w:r>
    </w:p>
    <w:p w:rsidR="00D10F2B" w:rsidRDefault="00D10F2B">
      <w:pPr>
        <w:pStyle w:val="ConsPlusNormal"/>
        <w:spacing w:before="220"/>
        <w:ind w:firstLine="540"/>
        <w:jc w:val="both"/>
      </w:pPr>
      <w:r>
        <w:t>в) контроль планирования и выполнения мероприятий по охране труда, анализ по результатам контроля;</w:t>
      </w:r>
    </w:p>
    <w:p w:rsidR="00D10F2B" w:rsidRDefault="00D10F2B">
      <w:pPr>
        <w:pStyle w:val="ConsPlusNormal"/>
        <w:spacing w:before="220"/>
        <w:ind w:firstLine="540"/>
        <w:jc w:val="both"/>
      </w:pPr>
      <w:r>
        <w:t>г) формирование корректирующих действий по совершенствованию функционирования СУОТ;</w:t>
      </w:r>
    </w:p>
    <w:p w:rsidR="00D10F2B" w:rsidRDefault="00D10F2B">
      <w:pPr>
        <w:pStyle w:val="ConsPlusNormal"/>
        <w:spacing w:before="220"/>
        <w:ind w:firstLine="540"/>
        <w:jc w:val="both"/>
      </w:pPr>
      <w:proofErr w:type="spellStart"/>
      <w:r>
        <w:t>д</w:t>
      </w:r>
      <w:proofErr w:type="spellEnd"/>
      <w:r>
        <w:t>) управление документами СУОТ;</w:t>
      </w:r>
    </w:p>
    <w:p w:rsidR="00D10F2B" w:rsidRDefault="00D10F2B">
      <w:pPr>
        <w:pStyle w:val="ConsPlusNormal"/>
        <w:spacing w:before="220"/>
        <w:ind w:firstLine="540"/>
        <w:jc w:val="both"/>
      </w:pPr>
      <w:r>
        <w:t>е) информирование работников и взаимодействие с ними;</w:t>
      </w:r>
    </w:p>
    <w:p w:rsidR="00D10F2B" w:rsidRDefault="00D10F2B">
      <w:pPr>
        <w:pStyle w:val="ConsPlusNormal"/>
        <w:spacing w:before="220"/>
        <w:ind w:firstLine="540"/>
        <w:jc w:val="both"/>
      </w:pPr>
      <w:r>
        <w:t>ж) распределение обязанностей для обеспечения функционирования СУОТ.</w:t>
      </w:r>
    </w:p>
    <w:p w:rsidR="00D10F2B" w:rsidRDefault="00D10F2B">
      <w:pPr>
        <w:pStyle w:val="ConsPlusNormal"/>
        <w:spacing w:before="220"/>
        <w:ind w:firstLine="540"/>
        <w:jc w:val="both"/>
      </w:pPr>
      <w:bookmarkStart w:id="10" w:name="P219"/>
      <w:bookmarkEnd w:id="10"/>
      <w:r>
        <w:t>56. Реагирование на несчастные случаи (включая несчастные случаи при возникновении аварийной ситуации) направлено на достижение следующей основной цели СУОТ - проведения профилактических мероприятий по отработке действий работников при возникновении таких ситуаций, расследования причин их возникновения, а также их устранения.</w:t>
      </w:r>
    </w:p>
    <w:p w:rsidR="00D10F2B" w:rsidRDefault="00D10F2B">
      <w:pPr>
        <w:pStyle w:val="ConsPlusNormal"/>
        <w:spacing w:before="220"/>
        <w:ind w:firstLine="540"/>
        <w:jc w:val="both"/>
      </w:pPr>
      <w:r>
        <w:t xml:space="preserve">57. Процесс реагирования на указанные в </w:t>
      </w:r>
      <w:hyperlink w:anchor="P219">
        <w:r>
          <w:rPr>
            <w:color w:val="0000FF"/>
          </w:rPr>
          <w:t>пункте 56</w:t>
        </w:r>
      </w:hyperlink>
      <w:r>
        <w:t xml:space="preserve"> события включает в себя следующие </w:t>
      </w:r>
      <w:proofErr w:type="spellStart"/>
      <w:r>
        <w:t>подпроцессы</w:t>
      </w:r>
      <w:proofErr w:type="spellEnd"/>
      <w:r>
        <w:t>:</w:t>
      </w:r>
    </w:p>
    <w:p w:rsidR="00D10F2B" w:rsidRDefault="00D10F2B">
      <w:pPr>
        <w:pStyle w:val="ConsPlusNormal"/>
        <w:spacing w:before="220"/>
        <w:ind w:firstLine="540"/>
        <w:jc w:val="both"/>
      </w:pPr>
      <w:r>
        <w:t>реагирование на несчастные случаи;</w:t>
      </w:r>
    </w:p>
    <w:p w:rsidR="00D10F2B" w:rsidRDefault="00D10F2B">
      <w:pPr>
        <w:pStyle w:val="ConsPlusNormal"/>
        <w:spacing w:before="220"/>
        <w:ind w:firstLine="540"/>
        <w:jc w:val="both"/>
      </w:pPr>
      <w:r>
        <w:t>расследование несчастных случаев.</w:t>
      </w:r>
    </w:p>
    <w:p w:rsidR="00D10F2B" w:rsidRDefault="00D10F2B">
      <w:pPr>
        <w:pStyle w:val="ConsPlusNormal"/>
        <w:spacing w:before="220"/>
        <w:ind w:firstLine="540"/>
        <w:jc w:val="both"/>
      </w:pPr>
      <w:r>
        <w:t>Порядок реагирования на несчастные случаи, а также порядок их расследования работодателю рекомендуется устанавливать с учетом специфики деятельности.</w:t>
      </w:r>
    </w:p>
    <w:p w:rsidR="00D10F2B" w:rsidRDefault="00D10F2B">
      <w:pPr>
        <w:pStyle w:val="ConsPlusNormal"/>
        <w:spacing w:before="220"/>
        <w:ind w:firstLine="540"/>
        <w:jc w:val="both"/>
      </w:pPr>
      <w:r>
        <w:t xml:space="preserve">58. Исходными данными для реализации </w:t>
      </w:r>
      <w:proofErr w:type="spellStart"/>
      <w:r>
        <w:t>подпроцесса</w:t>
      </w:r>
      <w:proofErr w:type="spellEnd"/>
      <w:r>
        <w:t xml:space="preserve"> реагирования на несчастные случаи является перечень возможных аварийных ситуаций в организации, а </w:t>
      </w:r>
      <w:proofErr w:type="spellStart"/>
      <w:r>
        <w:t>подпроцесса</w:t>
      </w:r>
      <w:proofErr w:type="spellEnd"/>
      <w:r>
        <w:t xml:space="preserve"> расследования несчастных случаев - вся информация, имеющая отношение к данному событию.</w:t>
      </w:r>
    </w:p>
    <w:p w:rsidR="00D10F2B" w:rsidRDefault="00D10F2B">
      <w:pPr>
        <w:pStyle w:val="ConsPlusNormal"/>
        <w:spacing w:before="220"/>
        <w:ind w:firstLine="540"/>
        <w:jc w:val="both"/>
      </w:pPr>
      <w:r>
        <w:t xml:space="preserve">59. </w:t>
      </w:r>
      <w:proofErr w:type="gramStart"/>
      <w:r>
        <w:t xml:space="preserve">С целью своевременного определения причин возникновения несчастных случаев и профессиональных заболеваний, в том числе микроповреждений (микротравм), работодатель, исходя из специфики своей </w:t>
      </w:r>
      <w:r>
        <w:lastRenderedPageBreak/>
        <w:t>деятельности, действующих государственных нормативных требований охраны труда, требований иных применяемых им нормативных правовых актов, утверждаемых уполномоченными федеральными органами исполнительной власти, и своих локальных нормативных актов обеспечивает проведение расследования несчастных случаев и профессиональных заболеваний, а также оформление отчетных документов &lt;11</w:t>
      </w:r>
      <w:proofErr w:type="gramEnd"/>
      <w:r>
        <w:t>&gt;.</w:t>
      </w:r>
    </w:p>
    <w:p w:rsidR="00D10F2B" w:rsidRDefault="00D10F2B">
      <w:pPr>
        <w:pStyle w:val="ConsPlusNormal"/>
        <w:spacing w:before="220"/>
        <w:ind w:firstLine="540"/>
        <w:jc w:val="both"/>
      </w:pPr>
      <w:r>
        <w:t>--------------------------------</w:t>
      </w:r>
    </w:p>
    <w:p w:rsidR="00D10F2B" w:rsidRDefault="00D10F2B">
      <w:pPr>
        <w:pStyle w:val="ConsPlusNormal"/>
        <w:spacing w:before="220"/>
        <w:ind w:firstLine="540"/>
        <w:jc w:val="both"/>
      </w:pPr>
      <w:r>
        <w:t xml:space="preserve">&lt;11&gt; </w:t>
      </w:r>
      <w:hyperlink r:id="rId22">
        <w:r>
          <w:rPr>
            <w:color w:val="0000FF"/>
          </w:rPr>
          <w:t>Статья 214</w:t>
        </w:r>
      </w:hyperlink>
      <w:r>
        <w:t xml:space="preserve"> Трудового кодекса Российской Федерации (Собрание законодательства Российской Федерации, 2002, N 1, ст. 3; 2021, N 27, ст. 5139).</w:t>
      </w:r>
    </w:p>
    <w:p w:rsidR="00D10F2B" w:rsidRDefault="00D10F2B">
      <w:pPr>
        <w:pStyle w:val="ConsPlusNormal"/>
        <w:jc w:val="both"/>
      </w:pPr>
    </w:p>
    <w:p w:rsidR="00D10F2B" w:rsidRDefault="00D10F2B">
      <w:pPr>
        <w:pStyle w:val="ConsPlusTitle"/>
        <w:jc w:val="center"/>
        <w:outlineLvl w:val="1"/>
      </w:pPr>
      <w:r>
        <w:t>VI. Оценка результатов деятельности</w:t>
      </w:r>
    </w:p>
    <w:p w:rsidR="00D10F2B" w:rsidRDefault="00D10F2B">
      <w:pPr>
        <w:pStyle w:val="ConsPlusNormal"/>
        <w:jc w:val="both"/>
      </w:pPr>
    </w:p>
    <w:p w:rsidR="00D10F2B" w:rsidRDefault="00D10F2B">
      <w:pPr>
        <w:pStyle w:val="ConsPlusNormal"/>
        <w:ind w:firstLine="540"/>
        <w:jc w:val="both"/>
      </w:pPr>
      <w:r>
        <w:t>60. Работодателю рекомендуется определить:</w:t>
      </w:r>
    </w:p>
    <w:p w:rsidR="00D10F2B" w:rsidRDefault="00D10F2B">
      <w:pPr>
        <w:pStyle w:val="ConsPlusNormal"/>
        <w:spacing w:before="220"/>
        <w:ind w:firstLine="540"/>
        <w:jc w:val="both"/>
      </w:pPr>
      <w:r>
        <w:t>а) объект контроля, включая:</w:t>
      </w:r>
    </w:p>
    <w:p w:rsidR="00D10F2B" w:rsidRDefault="00D10F2B">
      <w:pPr>
        <w:pStyle w:val="ConsPlusNormal"/>
        <w:spacing w:before="220"/>
        <w:ind w:firstLine="540"/>
        <w:jc w:val="both"/>
      </w:pPr>
      <w:r>
        <w:t>1) соблюдение законодательных и иных требований;</w:t>
      </w:r>
    </w:p>
    <w:p w:rsidR="00D10F2B" w:rsidRDefault="00D10F2B">
      <w:pPr>
        <w:pStyle w:val="ConsPlusNormal"/>
        <w:spacing w:before="220"/>
        <w:ind w:firstLine="540"/>
        <w:jc w:val="both"/>
      </w:pPr>
      <w:r>
        <w:t>2) виды работ и производственные процессы, связанные с идентифицированными опасностями;</w:t>
      </w:r>
    </w:p>
    <w:p w:rsidR="00D10F2B" w:rsidRDefault="00D10F2B">
      <w:pPr>
        <w:pStyle w:val="ConsPlusNormal"/>
        <w:spacing w:before="220"/>
        <w:ind w:firstLine="540"/>
        <w:jc w:val="both"/>
      </w:pPr>
      <w:r>
        <w:t>3) степень достижения целей в области охраны труда;</w:t>
      </w:r>
    </w:p>
    <w:p w:rsidR="00D10F2B" w:rsidRDefault="00D10F2B">
      <w:pPr>
        <w:pStyle w:val="ConsPlusNormal"/>
        <w:spacing w:before="220"/>
        <w:ind w:firstLine="540"/>
        <w:jc w:val="both"/>
      </w:pPr>
      <w:r>
        <w:t>б) методы контроля показателей;</w:t>
      </w:r>
    </w:p>
    <w:p w:rsidR="00D10F2B" w:rsidRDefault="00D10F2B">
      <w:pPr>
        <w:pStyle w:val="ConsPlusNormal"/>
        <w:spacing w:before="220"/>
        <w:ind w:firstLine="540"/>
        <w:jc w:val="both"/>
      </w:pPr>
      <w:r>
        <w:t>в) критерии оценки показателей в области охраны труда;</w:t>
      </w:r>
    </w:p>
    <w:p w:rsidR="00D10F2B" w:rsidRDefault="00D10F2B">
      <w:pPr>
        <w:pStyle w:val="ConsPlusNormal"/>
        <w:spacing w:before="220"/>
        <w:ind w:firstLine="540"/>
        <w:jc w:val="both"/>
      </w:pPr>
      <w:r>
        <w:t>г) виды контроля.</w:t>
      </w:r>
    </w:p>
    <w:p w:rsidR="00D10F2B" w:rsidRDefault="00D10F2B">
      <w:pPr>
        <w:pStyle w:val="ConsPlusNormal"/>
        <w:spacing w:before="220"/>
        <w:ind w:firstLine="540"/>
        <w:jc w:val="both"/>
      </w:pPr>
      <w:r>
        <w:t>61. Работодателю рекомендуется обеспечить создание, применение и поддержание в работоспособном состоянии системы контроля, измерения, анализа и оценки показателей функционирования СУОТ и своей деятельности в области охраны труда.</w:t>
      </w:r>
    </w:p>
    <w:p w:rsidR="00D10F2B" w:rsidRDefault="00D10F2B">
      <w:pPr>
        <w:pStyle w:val="ConsPlusNormal"/>
        <w:spacing w:before="220"/>
        <w:ind w:firstLine="540"/>
        <w:jc w:val="both"/>
      </w:pPr>
      <w:r>
        <w:t>62. Работодателю рекомендуется разработать порядок контроля и оценки результативности функционирования СУОТ, в том числе:</w:t>
      </w:r>
    </w:p>
    <w:p w:rsidR="00D10F2B" w:rsidRDefault="00D10F2B">
      <w:pPr>
        <w:pStyle w:val="ConsPlusNormal"/>
        <w:spacing w:before="220"/>
        <w:ind w:firstLine="540"/>
        <w:jc w:val="both"/>
      </w:pPr>
      <w:r>
        <w:t>а) оценки соответствия состояния условий и охраны труда действующим государственным нормативным требованиям охраны труда, заключенным коллективным договорам и соглашениям, иным обязательствам по охране труда, подлежащим безусловному выполнению;</w:t>
      </w:r>
    </w:p>
    <w:p w:rsidR="00D10F2B" w:rsidRDefault="00D10F2B">
      <w:pPr>
        <w:pStyle w:val="ConsPlusNormal"/>
        <w:spacing w:before="220"/>
        <w:ind w:firstLine="540"/>
        <w:jc w:val="both"/>
      </w:pPr>
      <w:r>
        <w:t>б) получения информации для определения результативности и эффективности процедур по охране труда;</w:t>
      </w:r>
    </w:p>
    <w:p w:rsidR="00D10F2B" w:rsidRDefault="00D10F2B">
      <w:pPr>
        <w:pStyle w:val="ConsPlusNormal"/>
        <w:spacing w:before="220"/>
        <w:ind w:firstLine="540"/>
        <w:jc w:val="both"/>
      </w:pPr>
      <w:r>
        <w:t>в) получения данных, составляющих основу для анализа и принятия решений по дальнейшему совершенствованию СУОТ.</w:t>
      </w:r>
    </w:p>
    <w:p w:rsidR="00D10F2B" w:rsidRDefault="00D10F2B">
      <w:pPr>
        <w:pStyle w:val="ConsPlusNormal"/>
        <w:spacing w:before="220"/>
        <w:ind w:firstLine="540"/>
        <w:jc w:val="both"/>
      </w:pPr>
      <w:r>
        <w:t>63. Работодателю, исходя из специфики своей деятельности, рекомендуется определить основные виды контроля функционирования СУОТ, включая контроль реализации процедур и мероприятий по охране труда, к которым относятся:</w:t>
      </w:r>
    </w:p>
    <w:p w:rsidR="00D10F2B" w:rsidRDefault="00D10F2B">
      <w:pPr>
        <w:pStyle w:val="ConsPlusNormal"/>
        <w:spacing w:before="220"/>
        <w:ind w:firstLine="540"/>
        <w:jc w:val="both"/>
      </w:pPr>
      <w:proofErr w:type="gramStart"/>
      <w:r>
        <w:t xml:space="preserve">а) контроль состояния рабочего места, применяемого оборудования, инструментов, сырья, материалов; контроль выполнения работ работником в рамках осуществляемых производственных и технологических процессов, в том числе выполнения работ повышенной опасности, примерный перечень которых приведен в </w:t>
      </w:r>
      <w:hyperlink w:anchor="P2367">
        <w:r>
          <w:rPr>
            <w:color w:val="0000FF"/>
          </w:rPr>
          <w:t>приложении N 2</w:t>
        </w:r>
      </w:hyperlink>
      <w:r>
        <w:t xml:space="preserve"> и не является исчерпывающим для организации (может быть расширен по решению работодателя); выявление опасностей и определения уровня профессиональных рисков;</w:t>
      </w:r>
      <w:proofErr w:type="gramEnd"/>
      <w:r>
        <w:t xml:space="preserve"> реализация иных мероприятий по охране труда, осуществляемых постоянно, контроль показателей реализации процедур;</w:t>
      </w:r>
    </w:p>
    <w:p w:rsidR="00D10F2B" w:rsidRDefault="00D10F2B">
      <w:pPr>
        <w:pStyle w:val="ConsPlusNormal"/>
        <w:spacing w:before="220"/>
        <w:ind w:firstLine="540"/>
        <w:jc w:val="both"/>
      </w:pPr>
      <w:r>
        <w:t xml:space="preserve">б) контроль выполнения процессов, имеющих периодический характер выполнения: (специальная оценка условий труда работников, </w:t>
      </w:r>
      <w:proofErr w:type="gramStart"/>
      <w:r>
        <w:t>обучение по охране</w:t>
      </w:r>
      <w:proofErr w:type="gramEnd"/>
      <w:r>
        <w:t xml:space="preserve"> труда, проведение медицинских осмотров, а также, при необходимости, психиатрических освидетельствований, химико-токсикологических исследований);</w:t>
      </w:r>
    </w:p>
    <w:p w:rsidR="00D10F2B" w:rsidRDefault="00D10F2B">
      <w:pPr>
        <w:pStyle w:val="ConsPlusNormal"/>
        <w:spacing w:before="220"/>
        <w:ind w:firstLine="540"/>
        <w:jc w:val="both"/>
      </w:pPr>
      <w:r>
        <w:t xml:space="preserve">в) учет и анализ несчастных случаев, профессиональных заболеваний, а также изменений государственных </w:t>
      </w:r>
      <w:r>
        <w:lastRenderedPageBreak/>
        <w:t>нормативных требований охраны труда, соглашений по охране труда, подлежащих выполнению, изменения существующих или внедрения новых технологических процессов, оборудования, инструментов, сырья и материалов;</w:t>
      </w:r>
    </w:p>
    <w:p w:rsidR="00D10F2B" w:rsidRDefault="00D10F2B">
      <w:pPr>
        <w:pStyle w:val="ConsPlusNormal"/>
        <w:spacing w:before="220"/>
        <w:ind w:firstLine="540"/>
        <w:jc w:val="both"/>
      </w:pPr>
      <w:r>
        <w:t>г) регулярный контроль эффективности функционирования как отдельных элементов СУОТ, так и СУОТ в целом, в том числе с использованием средств аудио-, видео-, фотонаблюдения.</w:t>
      </w:r>
    </w:p>
    <w:p w:rsidR="00D10F2B" w:rsidRDefault="00D10F2B">
      <w:pPr>
        <w:pStyle w:val="ConsPlusNormal"/>
        <w:spacing w:before="220"/>
        <w:ind w:firstLine="540"/>
        <w:jc w:val="both"/>
      </w:pPr>
      <w:r>
        <w:t>64. Для повышения эффективности контроля функционирования СУОТ, реализации процедур и мероприятий, контроля достижения показателей по охране труда на каждом уровне управления работодатель вправе реализовать многоступенчатые формы контроля функционирования СУОТ и контроля показателей реализации процедур с учетом своей организационной структуры, в том числе с использованием средств аудио-, видео-, фотонаблюдения.</w:t>
      </w:r>
    </w:p>
    <w:p w:rsidR="00D10F2B" w:rsidRDefault="00D10F2B">
      <w:pPr>
        <w:pStyle w:val="ConsPlusNormal"/>
        <w:spacing w:before="220"/>
        <w:ind w:firstLine="540"/>
        <w:jc w:val="both"/>
      </w:pPr>
      <w:r>
        <w:t xml:space="preserve">65. </w:t>
      </w:r>
      <w:proofErr w:type="gramStart"/>
      <w:r>
        <w:t>Работодатель вправе предусмотреть и реализовать возможность осуществления внешнего контроля и оценки результативности функционирования СУОТ организации, контроля и анализа показателей реализации процедур и мероприятий по охране труда, путем организации общественного контроля с привлечением уполномоченных по охране труда, либо проведения внешнего независимого контроля (аудита) СУОТ с привлечением независимой специализированной организации, имеющей соответствующую компетенцию.</w:t>
      </w:r>
      <w:proofErr w:type="gramEnd"/>
    </w:p>
    <w:p w:rsidR="00D10F2B" w:rsidRDefault="00D10F2B">
      <w:pPr>
        <w:pStyle w:val="ConsPlusNormal"/>
        <w:spacing w:before="220"/>
        <w:ind w:firstLine="540"/>
        <w:jc w:val="both"/>
      </w:pPr>
      <w:r>
        <w:t>66. При проведении контроля функционирования СУОТ и анализа реализации процедур и исполнения мероприятий по охране труда, работодателю рекомендуется оценивать следующие показатели:</w:t>
      </w:r>
    </w:p>
    <w:p w:rsidR="00D10F2B" w:rsidRDefault="00D10F2B">
      <w:pPr>
        <w:pStyle w:val="ConsPlusNormal"/>
        <w:spacing w:before="220"/>
        <w:ind w:firstLine="540"/>
        <w:jc w:val="both"/>
      </w:pPr>
      <w:r>
        <w:t>а) достижение поставленных целей в области охраны труда;</w:t>
      </w:r>
    </w:p>
    <w:p w:rsidR="00D10F2B" w:rsidRDefault="00D10F2B">
      <w:pPr>
        <w:pStyle w:val="ConsPlusNormal"/>
        <w:spacing w:before="220"/>
        <w:ind w:firstLine="540"/>
        <w:jc w:val="both"/>
      </w:pPr>
      <w:r>
        <w:t>б) способность действующей СУОТ обеспечивать выполнение обязанностей работодателя, отраженных в Политике и целях по охране труда;</w:t>
      </w:r>
    </w:p>
    <w:p w:rsidR="00D10F2B" w:rsidRDefault="00D10F2B">
      <w:pPr>
        <w:pStyle w:val="ConsPlusNormal"/>
        <w:spacing w:before="220"/>
        <w:ind w:firstLine="540"/>
        <w:jc w:val="both"/>
      </w:pPr>
      <w:r>
        <w:t>в) эффективность действий, намеченных работодателем (руководителем организации) на всех уровнях управления по результатам предыдущего анализа эффективности функционирования СУОТ;</w:t>
      </w:r>
    </w:p>
    <w:p w:rsidR="00D10F2B" w:rsidRDefault="00D10F2B">
      <w:pPr>
        <w:pStyle w:val="ConsPlusNormal"/>
        <w:spacing w:before="220"/>
        <w:ind w:firstLine="540"/>
        <w:jc w:val="both"/>
      </w:pPr>
      <w:r>
        <w:t>г) необходимость дальнейшего развития (изменений) СУОТ, включая корректировку целей в области охраны труда, перераспределение обязанностей должностных лиц работодателя в области охраны труда, перераспределение ресурсов работодателя;</w:t>
      </w:r>
    </w:p>
    <w:p w:rsidR="00D10F2B" w:rsidRDefault="00D10F2B">
      <w:pPr>
        <w:pStyle w:val="ConsPlusNormal"/>
        <w:spacing w:before="220"/>
        <w:ind w:firstLine="540"/>
        <w:jc w:val="both"/>
      </w:pPr>
      <w:proofErr w:type="spellStart"/>
      <w:r>
        <w:t>д</w:t>
      </w:r>
      <w:proofErr w:type="spellEnd"/>
      <w:r>
        <w:t>) необходимость обеспечения своевременной подготовки тех работников, которых затронут решения об изменении СУОТ;</w:t>
      </w:r>
    </w:p>
    <w:p w:rsidR="00D10F2B" w:rsidRDefault="00D10F2B">
      <w:pPr>
        <w:pStyle w:val="ConsPlusNormal"/>
        <w:spacing w:before="220"/>
        <w:ind w:firstLine="540"/>
        <w:jc w:val="both"/>
      </w:pPr>
      <w:r>
        <w:t xml:space="preserve">е) необходимость </w:t>
      </w:r>
      <w:proofErr w:type="gramStart"/>
      <w:r>
        <w:t>изменения критериев оценки эффективности функционирования</w:t>
      </w:r>
      <w:proofErr w:type="gramEnd"/>
      <w:r>
        <w:t xml:space="preserve"> СУОТ;</w:t>
      </w:r>
    </w:p>
    <w:p w:rsidR="00D10F2B" w:rsidRDefault="00D10F2B">
      <w:pPr>
        <w:pStyle w:val="ConsPlusNormal"/>
        <w:spacing w:before="220"/>
        <w:ind w:firstLine="540"/>
        <w:jc w:val="both"/>
      </w:pPr>
      <w:r>
        <w:t>ж) полноту идентификации опасностей и управления профессиональными рисками в рамках СУОТ в целях выработки корректирующих мер.</w:t>
      </w:r>
    </w:p>
    <w:p w:rsidR="00D10F2B" w:rsidRDefault="00D10F2B">
      <w:pPr>
        <w:pStyle w:val="ConsPlusNormal"/>
        <w:spacing w:before="220"/>
        <w:ind w:firstLine="540"/>
        <w:jc w:val="both"/>
      </w:pPr>
      <w:r>
        <w:t>67. Работодателю рекомендуется фиксировать и сохранять соответствующую информацию по результатам контроля функционирования СУОТ, а также реализации процедур и исполнения мероприятий по охране труда, содержащую результаты контроля, измерений, анализа и оценки показателей деятельности.</w:t>
      </w:r>
    </w:p>
    <w:p w:rsidR="00D10F2B" w:rsidRDefault="00D10F2B">
      <w:pPr>
        <w:pStyle w:val="ConsPlusNormal"/>
        <w:spacing w:before="220"/>
        <w:ind w:firstLine="540"/>
        <w:jc w:val="both"/>
      </w:pPr>
      <w:r>
        <w:t>68. Примерный перечень показателей контроля функционирования СУОТ определяется, но не ограничивается, следующими данными:</w:t>
      </w:r>
    </w:p>
    <w:p w:rsidR="00D10F2B" w:rsidRDefault="00D10F2B">
      <w:pPr>
        <w:pStyle w:val="ConsPlusNormal"/>
        <w:spacing w:before="220"/>
        <w:ind w:firstLine="540"/>
        <w:jc w:val="both"/>
      </w:pPr>
      <w:r>
        <w:t>- абсолютные показатели - время на выполнение, стоимость, технические показатели и показатели качества;</w:t>
      </w:r>
    </w:p>
    <w:p w:rsidR="00D10F2B" w:rsidRDefault="00D10F2B">
      <w:pPr>
        <w:pStyle w:val="ConsPlusNormal"/>
        <w:spacing w:before="220"/>
        <w:ind w:firstLine="540"/>
        <w:jc w:val="both"/>
      </w:pPr>
      <w:r>
        <w:t>- относительные показатели - план/факт, удельные показатели, показатели в сравнении с другими процессами;</w:t>
      </w:r>
    </w:p>
    <w:p w:rsidR="00D10F2B" w:rsidRDefault="00D10F2B">
      <w:pPr>
        <w:pStyle w:val="ConsPlusNormal"/>
        <w:spacing w:before="220"/>
        <w:ind w:firstLine="540"/>
        <w:jc w:val="both"/>
      </w:pPr>
      <w:r>
        <w:t>- качественные показатели - актуальность и доступность исходных данных для реализации процессов СУОТ.</w:t>
      </w:r>
    </w:p>
    <w:p w:rsidR="00D10F2B" w:rsidRDefault="00D10F2B">
      <w:pPr>
        <w:pStyle w:val="ConsPlusNormal"/>
        <w:spacing w:before="220"/>
        <w:ind w:firstLine="540"/>
        <w:jc w:val="both"/>
      </w:pPr>
      <w:r>
        <w:t>69. Результаты контроля рекомендуется использовать работодателю (руководителю организации) для оценки эффективности СУОТ, а также для принятия управленческих решений по ее актуализации, изменению, совершенствованию.</w:t>
      </w:r>
    </w:p>
    <w:p w:rsidR="00D10F2B" w:rsidRDefault="00D10F2B">
      <w:pPr>
        <w:pStyle w:val="ConsPlusNormal"/>
        <w:jc w:val="both"/>
      </w:pPr>
    </w:p>
    <w:p w:rsidR="00D10F2B" w:rsidRDefault="00D10F2B">
      <w:pPr>
        <w:pStyle w:val="ConsPlusTitle"/>
        <w:jc w:val="center"/>
        <w:outlineLvl w:val="1"/>
      </w:pPr>
      <w:r>
        <w:lastRenderedPageBreak/>
        <w:t>VII. Улучшение функционирования СУОТ</w:t>
      </w:r>
    </w:p>
    <w:p w:rsidR="00D10F2B" w:rsidRDefault="00D10F2B">
      <w:pPr>
        <w:pStyle w:val="ConsPlusNormal"/>
        <w:jc w:val="both"/>
      </w:pPr>
    </w:p>
    <w:p w:rsidR="00D10F2B" w:rsidRDefault="00D10F2B">
      <w:pPr>
        <w:pStyle w:val="ConsPlusNormal"/>
        <w:ind w:firstLine="540"/>
        <w:jc w:val="both"/>
      </w:pPr>
      <w:r>
        <w:t xml:space="preserve">70. </w:t>
      </w:r>
      <w:proofErr w:type="gramStart"/>
      <w:r>
        <w:t>В целях улучшения функционирования СУОТ определяются и реализуются мероприятия (действия), направленные на улучшение функционирования СУОТ, контроля реализации процедур и исполнения мероприятий по охране труда, а также результатов расследований аварий (инцидентов), несчастных случаев на производстве, микроповреждений (микротравм), профессиональных заболеваний, результатов контрольно-надзорных мероприятий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roofErr w:type="gramEnd"/>
    </w:p>
    <w:p w:rsidR="00D10F2B" w:rsidRDefault="00D10F2B">
      <w:pPr>
        <w:pStyle w:val="ConsPlusNormal"/>
        <w:spacing w:before="220"/>
        <w:ind w:firstLine="540"/>
        <w:jc w:val="both"/>
      </w:pPr>
      <w:r>
        <w:t>71. Процесс формирования корректирующих действий по совершенствованию функционирования СУОТ является одним из этапов функционирования СУОТ и направлен на разработку мероприятий по повышению эффективности и результативности как отдельных процессов (процедур) СУОТ, так и СУОТ в целом.</w:t>
      </w:r>
    </w:p>
    <w:p w:rsidR="00D10F2B" w:rsidRDefault="00D10F2B">
      <w:pPr>
        <w:pStyle w:val="ConsPlusNormal"/>
        <w:spacing w:before="220"/>
        <w:ind w:firstLine="540"/>
        <w:jc w:val="both"/>
      </w:pPr>
      <w:r>
        <w:t>72. Порядок формирования корректирующих действий по совершенствованию функционирования СУОТ работодателю рекомендуется определить с учетом специфики его деятельности в локальном акте о создании своей СУОТ.</w:t>
      </w:r>
    </w:p>
    <w:p w:rsidR="00D10F2B" w:rsidRDefault="00D10F2B">
      <w:pPr>
        <w:pStyle w:val="ConsPlusNormal"/>
        <w:spacing w:before="220"/>
        <w:ind w:firstLine="540"/>
        <w:jc w:val="both"/>
      </w:pPr>
      <w:r>
        <w:t>73. С целью организации планирования улучшения функционирования СУОТ работодателю рекомендуется установить и фиксировать порядок разработки корректирующих действий по совершенствованию функционирования СУОТ.</w:t>
      </w:r>
    </w:p>
    <w:p w:rsidR="00D10F2B" w:rsidRDefault="00D10F2B">
      <w:pPr>
        <w:pStyle w:val="ConsPlusNormal"/>
        <w:spacing w:before="220"/>
        <w:ind w:firstLine="540"/>
        <w:jc w:val="both"/>
      </w:pPr>
      <w:r>
        <w:t xml:space="preserve">Корректирующие действия рекомендуется </w:t>
      </w:r>
      <w:proofErr w:type="gramStart"/>
      <w:r>
        <w:t>разрабатывать</w:t>
      </w:r>
      <w:proofErr w:type="gramEnd"/>
      <w:r>
        <w:t xml:space="preserve"> в том числе на основе результатов выполнения мероприятий по охране труда, анализа по результатам контроля, выполнения мероприятий, разработанных по результатам расследований аварий (инцидентов), микроповреждений (микротравм), несчастных случаев на производстве, профессиональных заболеваний, выполнения мероприятий по устранению предписаний контрольно-надзорных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D10F2B" w:rsidRDefault="00D10F2B">
      <w:pPr>
        <w:pStyle w:val="ConsPlusNormal"/>
        <w:spacing w:before="220"/>
        <w:ind w:firstLine="540"/>
        <w:jc w:val="both"/>
      </w:pPr>
      <w:r>
        <w:t>74. Процесс формирования корректирующих действий по совершенствованию функционирования направлен на повышение эффективности и результативности СУОТ путем:</w:t>
      </w:r>
    </w:p>
    <w:p w:rsidR="00D10F2B" w:rsidRDefault="00D10F2B">
      <w:pPr>
        <w:pStyle w:val="ConsPlusNormal"/>
        <w:spacing w:before="220"/>
        <w:ind w:firstLine="540"/>
        <w:jc w:val="both"/>
      </w:pPr>
      <w:r>
        <w:t>- улучшения показателей деятельности организации в области охраны труда;</w:t>
      </w:r>
    </w:p>
    <w:p w:rsidR="00D10F2B" w:rsidRDefault="00D10F2B">
      <w:pPr>
        <w:pStyle w:val="ConsPlusNormal"/>
        <w:spacing w:before="220"/>
        <w:ind w:firstLine="540"/>
        <w:jc w:val="both"/>
      </w:pPr>
      <w:r>
        <w:t>- поддержки участия работников в реализации мероприятий по постоянному улучшению СУОТ;</w:t>
      </w:r>
    </w:p>
    <w:p w:rsidR="00D10F2B" w:rsidRDefault="00D10F2B">
      <w:pPr>
        <w:pStyle w:val="ConsPlusNormal"/>
        <w:spacing w:before="220"/>
        <w:ind w:firstLine="540"/>
        <w:jc w:val="both"/>
      </w:pPr>
      <w:r>
        <w:t>- доведения до сведения работников информации о соответствующих результатах деятельности организации по постоянному улучшению СУОТ.</w:t>
      </w:r>
    </w:p>
    <w:p w:rsidR="00D10F2B" w:rsidRDefault="00D10F2B">
      <w:pPr>
        <w:pStyle w:val="ConsPlusNormal"/>
        <w:spacing w:before="220"/>
        <w:ind w:firstLine="540"/>
        <w:jc w:val="both"/>
      </w:pPr>
      <w:r>
        <w:t>75. В Примерном положении содержатся нормы, которые работодатель вправе использовать для внедрения и обеспечения функционирования СУОТ. Нормы Примерного положения обеспечивают работодателю реализацию системного процессного подхода к обеспечению функционирования СУОТ.</w:t>
      </w:r>
    </w:p>
    <w:p w:rsidR="00D10F2B" w:rsidRDefault="00D10F2B">
      <w:pPr>
        <w:pStyle w:val="ConsPlusNormal"/>
        <w:spacing w:before="220"/>
        <w:ind w:firstLine="540"/>
        <w:jc w:val="both"/>
      </w:pPr>
      <w:r>
        <w:t>76. Процессы СУОТ связаны между собой, поэтому их не рекомендуется рассматривать отдельно друг от друга.</w:t>
      </w:r>
    </w:p>
    <w:p w:rsidR="00D10F2B" w:rsidRDefault="00D10F2B">
      <w:pPr>
        <w:pStyle w:val="ConsPlusNormal"/>
        <w:spacing w:before="220"/>
        <w:ind w:firstLine="540"/>
        <w:jc w:val="both"/>
      </w:pPr>
      <w:r>
        <w:t xml:space="preserve">77. Работодатель с учетом специфики деятельности, структуры управления (организационной структуры), численности работников, государственных нормативных требований охраны труда вправе самостоятельно определить </w:t>
      </w:r>
      <w:proofErr w:type="gramStart"/>
      <w:r>
        <w:t>необходимую</w:t>
      </w:r>
      <w:proofErr w:type="gramEnd"/>
      <w:r>
        <w:t xml:space="preserve"> ему СУОТ.</w:t>
      </w:r>
    </w:p>
    <w:p w:rsidR="00D10F2B" w:rsidRDefault="00D10F2B">
      <w:pPr>
        <w:pStyle w:val="ConsPlusNormal"/>
        <w:spacing w:before="220"/>
        <w:ind w:firstLine="540"/>
        <w:jc w:val="both"/>
      </w:pPr>
      <w:r>
        <w:t>78. Допускается упрощение структуры СУОТ у отдельных работодателей при условии соблюдения ими государственных нормативных требований охраны труда.</w:t>
      </w:r>
    </w:p>
    <w:p w:rsidR="00D10F2B" w:rsidRDefault="00D10F2B">
      <w:pPr>
        <w:pStyle w:val="ConsPlusNormal"/>
        <w:spacing w:before="220"/>
        <w:ind w:firstLine="540"/>
        <w:jc w:val="both"/>
      </w:pPr>
      <w:r>
        <w:t xml:space="preserve">79. Работодатель вправе использовать Примерное положение в полном объеме или частично для систематического улучшения функционирования </w:t>
      </w:r>
      <w:proofErr w:type="gramStart"/>
      <w:r>
        <w:t>действующей</w:t>
      </w:r>
      <w:proofErr w:type="gramEnd"/>
      <w:r>
        <w:t xml:space="preserve"> СУОТ.</w:t>
      </w:r>
    </w:p>
    <w:p w:rsidR="00D10F2B" w:rsidRDefault="00D10F2B">
      <w:pPr>
        <w:pStyle w:val="ConsPlusNormal"/>
        <w:jc w:val="both"/>
      </w:pPr>
    </w:p>
    <w:p w:rsidR="00D10F2B" w:rsidRDefault="00D10F2B">
      <w:pPr>
        <w:pStyle w:val="ConsPlusNormal"/>
        <w:jc w:val="both"/>
      </w:pPr>
    </w:p>
    <w:p w:rsidR="00D10F2B" w:rsidRDefault="00D10F2B">
      <w:pPr>
        <w:pStyle w:val="ConsPlusNormal"/>
        <w:jc w:val="both"/>
      </w:pPr>
    </w:p>
    <w:p w:rsidR="00D10F2B" w:rsidRDefault="00D10F2B">
      <w:pPr>
        <w:pStyle w:val="ConsPlusNormal"/>
        <w:jc w:val="both"/>
      </w:pPr>
    </w:p>
    <w:p w:rsidR="00D10F2B" w:rsidRDefault="00D10F2B">
      <w:pPr>
        <w:pStyle w:val="ConsPlusNormal"/>
        <w:jc w:val="both"/>
      </w:pPr>
    </w:p>
    <w:p w:rsidR="00D10F2B" w:rsidRDefault="00D10F2B">
      <w:pPr>
        <w:pStyle w:val="ConsPlusNormal"/>
        <w:jc w:val="right"/>
        <w:outlineLvl w:val="1"/>
      </w:pPr>
      <w:r>
        <w:lastRenderedPageBreak/>
        <w:t>Приложение N 1</w:t>
      </w:r>
    </w:p>
    <w:p w:rsidR="00D10F2B" w:rsidRDefault="00D10F2B">
      <w:pPr>
        <w:pStyle w:val="ConsPlusNormal"/>
        <w:jc w:val="right"/>
      </w:pPr>
      <w:r>
        <w:t>к Примерному положению</w:t>
      </w:r>
    </w:p>
    <w:p w:rsidR="00D10F2B" w:rsidRDefault="00D10F2B">
      <w:pPr>
        <w:pStyle w:val="ConsPlusNormal"/>
        <w:jc w:val="right"/>
      </w:pPr>
      <w:r>
        <w:t>о системе управления охраной труда,</w:t>
      </w:r>
    </w:p>
    <w:p w:rsidR="00D10F2B" w:rsidRDefault="00D10F2B">
      <w:pPr>
        <w:pStyle w:val="ConsPlusNormal"/>
        <w:jc w:val="right"/>
      </w:pPr>
      <w:proofErr w:type="gramStart"/>
      <w:r>
        <w:t>утвержденному</w:t>
      </w:r>
      <w:proofErr w:type="gramEnd"/>
      <w:r>
        <w:t xml:space="preserve"> приказом Министерства</w:t>
      </w:r>
    </w:p>
    <w:p w:rsidR="00D10F2B" w:rsidRDefault="00D10F2B">
      <w:pPr>
        <w:pStyle w:val="ConsPlusNormal"/>
        <w:jc w:val="right"/>
      </w:pPr>
      <w:r>
        <w:t>труда и социальной защиты</w:t>
      </w:r>
    </w:p>
    <w:p w:rsidR="00D10F2B" w:rsidRDefault="00D10F2B">
      <w:pPr>
        <w:pStyle w:val="ConsPlusNormal"/>
        <w:jc w:val="right"/>
      </w:pPr>
      <w:r>
        <w:t>Российской Федерации</w:t>
      </w:r>
    </w:p>
    <w:p w:rsidR="00D10F2B" w:rsidRDefault="00D10F2B">
      <w:pPr>
        <w:pStyle w:val="ConsPlusNormal"/>
        <w:jc w:val="right"/>
      </w:pPr>
      <w:r>
        <w:t>от 29 октября 2021 г. N 776н</w:t>
      </w:r>
    </w:p>
    <w:p w:rsidR="00D10F2B" w:rsidRDefault="00D10F2B">
      <w:pPr>
        <w:pStyle w:val="ConsPlusNormal"/>
        <w:jc w:val="both"/>
      </w:pPr>
    </w:p>
    <w:p w:rsidR="00D10F2B" w:rsidRDefault="00D10F2B">
      <w:pPr>
        <w:pStyle w:val="ConsPlusTitle"/>
        <w:jc w:val="center"/>
      </w:pPr>
      <w:bookmarkStart w:id="11" w:name="P295"/>
      <w:bookmarkEnd w:id="11"/>
      <w:r>
        <w:t>ПРИМЕРНЫЙ ПЕРЕЧЕНЬ</w:t>
      </w:r>
    </w:p>
    <w:p w:rsidR="00D10F2B" w:rsidRDefault="00D10F2B">
      <w:pPr>
        <w:pStyle w:val="ConsPlusTitle"/>
        <w:jc w:val="center"/>
      </w:pPr>
      <w:r>
        <w:t>ОПАСНОСТЕЙ И МЕР ПО УПРАВЛЕНИЮ ИМИ В РАМКАХ СУОТ</w:t>
      </w:r>
    </w:p>
    <w:p w:rsidR="00D10F2B" w:rsidRDefault="00D10F2B">
      <w:pPr>
        <w:pStyle w:val="ConsPlusNormal"/>
        <w:jc w:val="both"/>
      </w:pPr>
    </w:p>
    <w:p w:rsidR="00D10F2B" w:rsidRDefault="00D10F2B">
      <w:pPr>
        <w:pStyle w:val="ConsPlusNormal"/>
        <w:sectPr w:rsidR="00D10F2B" w:rsidSect="00D10F2B">
          <w:pgSz w:w="11906" w:h="16838"/>
          <w:pgMar w:top="284" w:right="424" w:bottom="1134" w:left="56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5"/>
        <w:gridCol w:w="2078"/>
        <w:gridCol w:w="710"/>
        <w:gridCol w:w="2927"/>
        <w:gridCol w:w="850"/>
        <w:gridCol w:w="4610"/>
      </w:tblGrid>
      <w:tr w:rsidR="00D10F2B">
        <w:tc>
          <w:tcPr>
            <w:tcW w:w="705" w:type="dxa"/>
          </w:tcPr>
          <w:p w:rsidR="00D10F2B" w:rsidRDefault="00D10F2B">
            <w:pPr>
              <w:pStyle w:val="ConsPlusNormal"/>
            </w:pPr>
          </w:p>
        </w:tc>
        <w:tc>
          <w:tcPr>
            <w:tcW w:w="2078" w:type="dxa"/>
          </w:tcPr>
          <w:p w:rsidR="00D10F2B" w:rsidRDefault="00D10F2B">
            <w:pPr>
              <w:pStyle w:val="ConsPlusNormal"/>
              <w:jc w:val="center"/>
            </w:pPr>
            <w:r>
              <w:t>Опасность</w:t>
            </w:r>
          </w:p>
        </w:tc>
        <w:tc>
          <w:tcPr>
            <w:tcW w:w="710" w:type="dxa"/>
          </w:tcPr>
          <w:p w:rsidR="00D10F2B" w:rsidRDefault="00D10F2B">
            <w:pPr>
              <w:pStyle w:val="ConsPlusNormal"/>
              <w:jc w:val="center"/>
            </w:pPr>
            <w:r>
              <w:t>ID</w:t>
            </w:r>
          </w:p>
        </w:tc>
        <w:tc>
          <w:tcPr>
            <w:tcW w:w="2927" w:type="dxa"/>
          </w:tcPr>
          <w:p w:rsidR="00D10F2B" w:rsidRDefault="00D10F2B">
            <w:pPr>
              <w:pStyle w:val="ConsPlusNormal"/>
              <w:jc w:val="center"/>
            </w:pPr>
            <w:r>
              <w:t>Опасное событие</w:t>
            </w:r>
          </w:p>
        </w:tc>
        <w:tc>
          <w:tcPr>
            <w:tcW w:w="850" w:type="dxa"/>
          </w:tcPr>
          <w:p w:rsidR="00D10F2B" w:rsidRDefault="00D10F2B">
            <w:pPr>
              <w:pStyle w:val="ConsPlusNormal"/>
            </w:pPr>
          </w:p>
        </w:tc>
        <w:tc>
          <w:tcPr>
            <w:tcW w:w="4610" w:type="dxa"/>
          </w:tcPr>
          <w:p w:rsidR="00D10F2B" w:rsidRDefault="00D10F2B">
            <w:pPr>
              <w:pStyle w:val="ConsPlusNormal"/>
              <w:jc w:val="center"/>
            </w:pPr>
            <w:r>
              <w:t>Меры управления/контроля профессиональных рисков</w:t>
            </w:r>
          </w:p>
        </w:tc>
      </w:tr>
      <w:tr w:rsidR="00D10F2B">
        <w:tc>
          <w:tcPr>
            <w:tcW w:w="705" w:type="dxa"/>
            <w:vMerge w:val="restart"/>
            <w:vAlign w:val="center"/>
          </w:tcPr>
          <w:p w:rsidR="00D10F2B" w:rsidRDefault="00D10F2B">
            <w:pPr>
              <w:pStyle w:val="ConsPlusNormal"/>
              <w:jc w:val="center"/>
            </w:pPr>
            <w:r>
              <w:t>1</w:t>
            </w:r>
          </w:p>
        </w:tc>
        <w:tc>
          <w:tcPr>
            <w:tcW w:w="2078" w:type="dxa"/>
            <w:vAlign w:val="center"/>
          </w:tcPr>
          <w:p w:rsidR="00D10F2B" w:rsidRDefault="00D10F2B">
            <w:pPr>
              <w:pStyle w:val="ConsPlusNormal"/>
              <w:jc w:val="center"/>
            </w:pPr>
            <w:r>
              <w:t>Наличие микроорганизмов-продуцентов, препаратов, содержащих живые клетки и споры микроорганизмов в окружающей среде: воздухе, воде, на поверхностях</w:t>
            </w:r>
          </w:p>
        </w:tc>
        <w:tc>
          <w:tcPr>
            <w:tcW w:w="710" w:type="dxa"/>
            <w:vAlign w:val="center"/>
          </w:tcPr>
          <w:p w:rsidR="00D10F2B" w:rsidRDefault="00D10F2B">
            <w:pPr>
              <w:pStyle w:val="ConsPlusNormal"/>
              <w:jc w:val="center"/>
            </w:pPr>
            <w:r>
              <w:t>1.1</w:t>
            </w:r>
          </w:p>
        </w:tc>
        <w:tc>
          <w:tcPr>
            <w:tcW w:w="2927" w:type="dxa"/>
            <w:vAlign w:val="center"/>
          </w:tcPr>
          <w:p w:rsidR="00D10F2B" w:rsidRDefault="00D10F2B">
            <w:pPr>
              <w:pStyle w:val="ConsPlusNormal"/>
              <w:jc w:val="center"/>
            </w:pPr>
            <w:r>
              <w:t>Заражение работника вследствие воздействия микроорганизмов-продуцентов, препаратов, содержащих живые клетки и споры микроорганизмов в воздухе, воде, на поверхностях</w:t>
            </w:r>
          </w:p>
        </w:tc>
        <w:tc>
          <w:tcPr>
            <w:tcW w:w="850" w:type="dxa"/>
            <w:vAlign w:val="center"/>
          </w:tcPr>
          <w:p w:rsidR="00D10F2B" w:rsidRDefault="00D10F2B">
            <w:pPr>
              <w:pStyle w:val="ConsPlusNormal"/>
            </w:pPr>
            <w:r>
              <w:t>1.1.1</w:t>
            </w:r>
          </w:p>
        </w:tc>
        <w:tc>
          <w:tcPr>
            <w:tcW w:w="4610" w:type="dxa"/>
            <w:vAlign w:val="center"/>
          </w:tcPr>
          <w:p w:rsidR="00D10F2B" w:rsidRDefault="00D10F2B">
            <w:pPr>
              <w:pStyle w:val="ConsPlusNormal"/>
              <w:jc w:val="both"/>
            </w:pPr>
            <w:r>
              <w:t xml:space="preserve">Соблюдение требований охраны труда и санитарно-гигиенических требований, применение </w:t>
            </w:r>
            <w:proofErr w:type="gramStart"/>
            <w:r>
              <w:t>СИЗ</w:t>
            </w:r>
            <w:proofErr w:type="gramEnd"/>
          </w:p>
        </w:tc>
      </w:tr>
      <w:tr w:rsidR="00D10F2B">
        <w:tc>
          <w:tcPr>
            <w:tcW w:w="705" w:type="dxa"/>
            <w:vMerge/>
          </w:tcPr>
          <w:p w:rsidR="00D10F2B" w:rsidRDefault="00D10F2B">
            <w:pPr>
              <w:pStyle w:val="ConsPlusNormal"/>
            </w:pPr>
          </w:p>
        </w:tc>
        <w:tc>
          <w:tcPr>
            <w:tcW w:w="2078" w:type="dxa"/>
            <w:vAlign w:val="center"/>
          </w:tcPr>
          <w:p w:rsidR="00D10F2B" w:rsidRDefault="00D10F2B">
            <w:pPr>
              <w:pStyle w:val="ConsPlusNormal"/>
              <w:jc w:val="center"/>
            </w:pPr>
            <w:r>
              <w:t>Патогенные микроорганизмы</w:t>
            </w:r>
          </w:p>
        </w:tc>
        <w:tc>
          <w:tcPr>
            <w:tcW w:w="710" w:type="dxa"/>
            <w:vAlign w:val="center"/>
          </w:tcPr>
          <w:p w:rsidR="00D10F2B" w:rsidRDefault="00D10F2B">
            <w:pPr>
              <w:pStyle w:val="ConsPlusNormal"/>
              <w:jc w:val="center"/>
            </w:pPr>
            <w:r>
              <w:t>1.2</w:t>
            </w:r>
          </w:p>
        </w:tc>
        <w:tc>
          <w:tcPr>
            <w:tcW w:w="2927" w:type="dxa"/>
            <w:vAlign w:val="center"/>
          </w:tcPr>
          <w:p w:rsidR="00D10F2B" w:rsidRDefault="00D10F2B">
            <w:pPr>
              <w:pStyle w:val="ConsPlusNormal"/>
              <w:jc w:val="center"/>
            </w:pPr>
            <w:r>
              <w:t>Заболевание работника, связанное с воздействием патогенных микроорганизмов</w:t>
            </w:r>
          </w:p>
        </w:tc>
        <w:tc>
          <w:tcPr>
            <w:tcW w:w="850" w:type="dxa"/>
            <w:vAlign w:val="center"/>
          </w:tcPr>
          <w:p w:rsidR="00D10F2B" w:rsidRDefault="00D10F2B">
            <w:pPr>
              <w:pStyle w:val="ConsPlusNormal"/>
            </w:pPr>
            <w:r>
              <w:t>1.2.1</w:t>
            </w:r>
          </w:p>
        </w:tc>
        <w:tc>
          <w:tcPr>
            <w:tcW w:w="4610" w:type="dxa"/>
            <w:vAlign w:val="center"/>
          </w:tcPr>
          <w:p w:rsidR="00D10F2B" w:rsidRDefault="00D10F2B">
            <w:pPr>
              <w:pStyle w:val="ConsPlusNormal"/>
              <w:jc w:val="both"/>
            </w:pPr>
            <w:r>
              <w:t xml:space="preserve">Соблюдение требований охраны труда и санитарно-гигиенических требований, применение </w:t>
            </w:r>
            <w:proofErr w:type="gramStart"/>
            <w:r>
              <w:t>СИЗ</w:t>
            </w:r>
            <w:proofErr w:type="gramEnd"/>
          </w:p>
        </w:tc>
      </w:tr>
      <w:tr w:rsidR="00D10F2B">
        <w:tc>
          <w:tcPr>
            <w:tcW w:w="705" w:type="dxa"/>
            <w:vMerge w:val="restart"/>
            <w:vAlign w:val="center"/>
          </w:tcPr>
          <w:p w:rsidR="00D10F2B" w:rsidRDefault="00D10F2B">
            <w:pPr>
              <w:pStyle w:val="ConsPlusNormal"/>
              <w:jc w:val="center"/>
            </w:pPr>
            <w:r>
              <w:t>2</w:t>
            </w:r>
          </w:p>
        </w:tc>
        <w:tc>
          <w:tcPr>
            <w:tcW w:w="2078" w:type="dxa"/>
            <w:vMerge w:val="restart"/>
            <w:vAlign w:val="center"/>
          </w:tcPr>
          <w:p w:rsidR="00D10F2B" w:rsidRDefault="00D10F2B">
            <w:pPr>
              <w:pStyle w:val="ConsPlusNormal"/>
              <w:jc w:val="center"/>
            </w:pPr>
            <w:r>
              <w:t xml:space="preserve">Неприменение </w:t>
            </w:r>
            <w:proofErr w:type="gramStart"/>
            <w:r>
              <w:t>СИЗ</w:t>
            </w:r>
            <w:proofErr w:type="gramEnd"/>
            <w:r>
              <w:t xml:space="preserve"> или применение поврежденных СИЗ, не сертифицированных СИЗ, не соответствующих размерам СИЗ, СИЗ, не соответствующих выявленным опасностям, составу или уровню воздействия вредных факторов</w:t>
            </w:r>
          </w:p>
        </w:tc>
        <w:tc>
          <w:tcPr>
            <w:tcW w:w="710" w:type="dxa"/>
            <w:vMerge w:val="restart"/>
            <w:vAlign w:val="center"/>
          </w:tcPr>
          <w:p w:rsidR="00D10F2B" w:rsidRDefault="00D10F2B">
            <w:pPr>
              <w:pStyle w:val="ConsPlusNormal"/>
              <w:jc w:val="center"/>
            </w:pPr>
            <w:r>
              <w:t>2.1</w:t>
            </w:r>
          </w:p>
        </w:tc>
        <w:tc>
          <w:tcPr>
            <w:tcW w:w="2927" w:type="dxa"/>
            <w:vMerge w:val="restart"/>
            <w:vAlign w:val="center"/>
          </w:tcPr>
          <w:p w:rsidR="00D10F2B" w:rsidRDefault="00D10F2B">
            <w:pPr>
              <w:pStyle w:val="ConsPlusNormal"/>
              <w:jc w:val="center"/>
            </w:pPr>
            <w:r>
              <w:t xml:space="preserve">Травма или заболевание вследствие отсутствия защиты от вредных (травмирующих) факторов, от которых защищают </w:t>
            </w:r>
            <w:proofErr w:type="gramStart"/>
            <w:r>
              <w:t>СИЗ</w:t>
            </w:r>
            <w:proofErr w:type="gramEnd"/>
          </w:p>
        </w:tc>
        <w:tc>
          <w:tcPr>
            <w:tcW w:w="850" w:type="dxa"/>
            <w:vAlign w:val="center"/>
          </w:tcPr>
          <w:p w:rsidR="00D10F2B" w:rsidRDefault="00D10F2B">
            <w:pPr>
              <w:pStyle w:val="ConsPlusNormal"/>
            </w:pPr>
            <w:r>
              <w:t>2.1.1</w:t>
            </w:r>
          </w:p>
        </w:tc>
        <w:tc>
          <w:tcPr>
            <w:tcW w:w="4610" w:type="dxa"/>
            <w:vAlign w:val="center"/>
          </w:tcPr>
          <w:p w:rsidR="00D10F2B" w:rsidRDefault="00D10F2B">
            <w:pPr>
              <w:pStyle w:val="ConsPlusNormal"/>
              <w:jc w:val="both"/>
            </w:pPr>
            <w:r>
              <w:t xml:space="preserve">Регулярная проверка </w:t>
            </w:r>
            <w:proofErr w:type="gramStart"/>
            <w:r>
              <w:t>СИЗ</w:t>
            </w:r>
            <w:proofErr w:type="gramEnd"/>
            <w:r>
              <w:t xml:space="preserve"> на состояние работоспособности и комплектности. Назначить локальным нормативным актом ответственное лицо за учет выдачи СИЗ и их </w:t>
            </w:r>
            <w:proofErr w:type="gramStart"/>
            <w:r>
              <w:t>контроль за</w:t>
            </w:r>
            <w:proofErr w:type="gramEnd"/>
            <w:r>
              <w:t xml:space="preserve"> состоянием, комплектностью</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2.1.2</w:t>
            </w:r>
          </w:p>
        </w:tc>
        <w:tc>
          <w:tcPr>
            <w:tcW w:w="4610" w:type="dxa"/>
            <w:vAlign w:val="center"/>
          </w:tcPr>
          <w:p w:rsidR="00D10F2B" w:rsidRDefault="00D10F2B">
            <w:pPr>
              <w:pStyle w:val="ConsPlusNormal"/>
              <w:jc w:val="both"/>
            </w:pPr>
            <w:r>
              <w:t xml:space="preserve">Ведение в организации личных карточек учета выдачи </w:t>
            </w:r>
            <w:proofErr w:type="gramStart"/>
            <w:r>
              <w:t>СИЗ</w:t>
            </w:r>
            <w:proofErr w:type="gramEnd"/>
            <w:r>
              <w:t>. Фактический учет выдачи и возврата СИЗ</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2.1.3</w:t>
            </w:r>
          </w:p>
        </w:tc>
        <w:tc>
          <w:tcPr>
            <w:tcW w:w="4610" w:type="dxa"/>
            <w:vAlign w:val="center"/>
          </w:tcPr>
          <w:p w:rsidR="00D10F2B" w:rsidRDefault="00D10F2B">
            <w:pPr>
              <w:pStyle w:val="ConsPlusNormal"/>
              <w:jc w:val="both"/>
            </w:pPr>
            <w:r>
              <w:t xml:space="preserve">Точное выполнение требований по уходу, хранению </w:t>
            </w:r>
            <w:proofErr w:type="gramStart"/>
            <w:r>
              <w:t>СИЗ</w:t>
            </w:r>
            <w:proofErr w:type="gramEnd"/>
            <w:r>
              <w:t xml:space="preserve">. Обеспечение сохранения эффективности </w:t>
            </w:r>
            <w:proofErr w:type="gramStart"/>
            <w:r>
              <w:t>СИЗ</w:t>
            </w:r>
            <w:proofErr w:type="gramEnd"/>
            <w:r>
              <w:t xml:space="preserve"> при хранении, химчистке, ремонте, стирке, обезвреживании, дегазации, дезактивации</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2.2.1</w:t>
            </w:r>
          </w:p>
        </w:tc>
        <w:tc>
          <w:tcPr>
            <w:tcW w:w="4610" w:type="dxa"/>
            <w:vAlign w:val="center"/>
          </w:tcPr>
          <w:p w:rsidR="00D10F2B" w:rsidRDefault="00D10F2B">
            <w:pPr>
              <w:pStyle w:val="ConsPlusNormal"/>
              <w:jc w:val="both"/>
            </w:pPr>
            <w:r>
              <w:t xml:space="preserve">Применение </w:t>
            </w:r>
            <w:proofErr w:type="gramStart"/>
            <w:r>
              <w:t>СИЗ</w:t>
            </w:r>
            <w:proofErr w:type="gramEnd"/>
            <w:r>
              <w:t xml:space="preserve"> соответствующего вида и способа защиты. Выдача </w:t>
            </w:r>
            <w:proofErr w:type="gramStart"/>
            <w:r>
              <w:t>СИЗ</w:t>
            </w:r>
            <w:proofErr w:type="gramEnd"/>
            <w:r>
              <w:t xml:space="preserve"> соответствующего типа в зависимости от вида опасности</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2.3.1</w:t>
            </w:r>
          </w:p>
        </w:tc>
        <w:tc>
          <w:tcPr>
            <w:tcW w:w="4610" w:type="dxa"/>
            <w:vAlign w:val="center"/>
          </w:tcPr>
          <w:p w:rsidR="00D10F2B" w:rsidRDefault="00D10F2B">
            <w:pPr>
              <w:pStyle w:val="ConsPlusNormal"/>
              <w:jc w:val="both"/>
            </w:pPr>
            <w:r>
              <w:t xml:space="preserve">Приобретение </w:t>
            </w:r>
            <w:proofErr w:type="gramStart"/>
            <w:r>
              <w:t>СИЗ</w:t>
            </w:r>
            <w:proofErr w:type="gramEnd"/>
            <w:r>
              <w:t xml:space="preserve"> в специализированных магазинах. Закупка СИЗ, </w:t>
            </w:r>
            <w:proofErr w:type="gramStart"/>
            <w:r>
              <w:t>имеющих</w:t>
            </w:r>
            <w:proofErr w:type="gramEnd"/>
            <w:r>
              <w:t xml:space="preserve"> действующий сертификат и (или) декларацию соответствия</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2.3.2</w:t>
            </w:r>
          </w:p>
        </w:tc>
        <w:tc>
          <w:tcPr>
            <w:tcW w:w="4610" w:type="dxa"/>
            <w:vAlign w:val="center"/>
          </w:tcPr>
          <w:p w:rsidR="00D10F2B" w:rsidRDefault="00D10F2B">
            <w:pPr>
              <w:pStyle w:val="ConsPlusNormal"/>
              <w:jc w:val="both"/>
            </w:pPr>
            <w:r>
              <w:t xml:space="preserve">Наличие входного контроля при поступлении </w:t>
            </w:r>
            <w:proofErr w:type="gramStart"/>
            <w:r>
              <w:t>СИЗ</w:t>
            </w:r>
            <w:proofErr w:type="gramEnd"/>
            <w:r>
              <w:t xml:space="preserve"> в организацию. Проверка наличия инструкций по использованию СИЗ, даты изготовления, срока годности/эксплуатации, от каких вредных факторов защищает СИЗ, документа о соответствии СИЗ нормам эффективности и качества (сертификат/декларация соответствия СИЗ требованиям технического </w:t>
            </w:r>
            <w:hyperlink r:id="rId23">
              <w:r>
                <w:rPr>
                  <w:color w:val="0000FF"/>
                </w:rPr>
                <w:t>регламента</w:t>
              </w:r>
            </w:hyperlink>
            <w:r>
              <w:t xml:space="preserve"> Таможенного Союза "О безопасности средств индивидуальной защиты" (</w:t>
            </w:r>
            <w:proofErr w:type="gramStart"/>
            <w:r>
              <w:t>ТР</w:t>
            </w:r>
            <w:proofErr w:type="gramEnd"/>
            <w:r>
              <w:t xml:space="preserve"> ТС 019/2011)</w:t>
            </w:r>
          </w:p>
          <w:p w:rsidR="00D10F2B" w:rsidRDefault="00D10F2B">
            <w:pPr>
              <w:pStyle w:val="ConsPlusNormal"/>
              <w:jc w:val="both"/>
            </w:pPr>
            <w:r>
              <w:t xml:space="preserve">(Официальный сайт Комиссии Таможенного союза </w:t>
            </w:r>
            <w:hyperlink r:id="rId24">
              <w:r>
                <w:rPr>
                  <w:color w:val="0000FF"/>
                </w:rPr>
                <w:t>http://www.tsouz.ru/</w:t>
              </w:r>
            </w:hyperlink>
            <w:r>
              <w:t xml:space="preserve">, 15.12.2011; Официальный сайт Евразийского экономического союза </w:t>
            </w:r>
            <w:hyperlink r:id="rId25">
              <w:r>
                <w:rPr>
                  <w:color w:val="0000FF"/>
                </w:rPr>
                <w:t>http://www.eaeunion.org/</w:t>
              </w:r>
            </w:hyperlink>
            <w:r>
              <w:t>, 05.03.2020)</w:t>
            </w:r>
          </w:p>
        </w:tc>
      </w:tr>
      <w:tr w:rsidR="00D10F2B">
        <w:tc>
          <w:tcPr>
            <w:tcW w:w="705" w:type="dxa"/>
            <w:vMerge w:val="restart"/>
            <w:vAlign w:val="center"/>
          </w:tcPr>
          <w:p w:rsidR="00D10F2B" w:rsidRDefault="00D10F2B">
            <w:pPr>
              <w:pStyle w:val="ConsPlusNormal"/>
              <w:jc w:val="center"/>
            </w:pPr>
            <w:r>
              <w:t>3</w:t>
            </w:r>
          </w:p>
        </w:tc>
        <w:tc>
          <w:tcPr>
            <w:tcW w:w="2078" w:type="dxa"/>
            <w:vMerge w:val="restart"/>
            <w:vAlign w:val="center"/>
          </w:tcPr>
          <w:p w:rsidR="00D10F2B" w:rsidRDefault="00D10F2B">
            <w:pPr>
              <w:pStyle w:val="ConsPlusNormal"/>
              <w:jc w:val="center"/>
            </w:pPr>
            <w:r>
              <w:t xml:space="preserve">Скользкие, обледенелые, </w:t>
            </w:r>
            <w:proofErr w:type="spellStart"/>
            <w:r>
              <w:t>зажиренные</w:t>
            </w:r>
            <w:proofErr w:type="spellEnd"/>
            <w:r>
              <w:t>, мокрые опорные поверхности</w:t>
            </w:r>
          </w:p>
        </w:tc>
        <w:tc>
          <w:tcPr>
            <w:tcW w:w="710" w:type="dxa"/>
            <w:vMerge w:val="restart"/>
            <w:vAlign w:val="center"/>
          </w:tcPr>
          <w:p w:rsidR="00D10F2B" w:rsidRDefault="00D10F2B">
            <w:pPr>
              <w:pStyle w:val="ConsPlusNormal"/>
              <w:jc w:val="center"/>
            </w:pPr>
            <w:r>
              <w:t>3.1</w:t>
            </w:r>
          </w:p>
        </w:tc>
        <w:tc>
          <w:tcPr>
            <w:tcW w:w="2927" w:type="dxa"/>
            <w:vMerge w:val="restart"/>
            <w:vAlign w:val="center"/>
          </w:tcPr>
          <w:p w:rsidR="00D10F2B" w:rsidRDefault="00D10F2B">
            <w:pPr>
              <w:pStyle w:val="ConsPlusNormal"/>
              <w:jc w:val="center"/>
            </w:pPr>
            <w:r>
              <w:t xml:space="preserve">Падение при спотыкании или </w:t>
            </w:r>
            <w:proofErr w:type="spellStart"/>
            <w:r>
              <w:t>поскальзывании</w:t>
            </w:r>
            <w:proofErr w:type="spellEnd"/>
            <w:r>
              <w:t>, при передвижении по скользким поверхностям или мокрым полам</w:t>
            </w:r>
          </w:p>
        </w:tc>
        <w:tc>
          <w:tcPr>
            <w:tcW w:w="850" w:type="dxa"/>
            <w:vAlign w:val="center"/>
          </w:tcPr>
          <w:p w:rsidR="00D10F2B" w:rsidRDefault="00D10F2B">
            <w:pPr>
              <w:pStyle w:val="ConsPlusNormal"/>
            </w:pPr>
            <w:r>
              <w:t>3.1.1</w:t>
            </w:r>
          </w:p>
        </w:tc>
        <w:tc>
          <w:tcPr>
            <w:tcW w:w="4610" w:type="dxa"/>
            <w:vAlign w:val="center"/>
          </w:tcPr>
          <w:p w:rsidR="00D10F2B" w:rsidRDefault="00D10F2B">
            <w:pPr>
              <w:pStyle w:val="ConsPlusNormal"/>
            </w:pPr>
            <w:r>
              <w:t>Использование противоскользящих напольных покрытий</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3.1.2</w:t>
            </w:r>
          </w:p>
        </w:tc>
        <w:tc>
          <w:tcPr>
            <w:tcW w:w="4610" w:type="dxa"/>
            <w:vAlign w:val="center"/>
          </w:tcPr>
          <w:p w:rsidR="00D10F2B" w:rsidRDefault="00D10F2B">
            <w:pPr>
              <w:pStyle w:val="ConsPlusNormal"/>
            </w:pPr>
            <w:r>
              <w:t>Использование противоскользящих покрытий для малых слоев грязи</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3.1.3</w:t>
            </w:r>
          </w:p>
        </w:tc>
        <w:tc>
          <w:tcPr>
            <w:tcW w:w="4610" w:type="dxa"/>
            <w:vAlign w:val="center"/>
          </w:tcPr>
          <w:p w:rsidR="00D10F2B" w:rsidRDefault="00D10F2B">
            <w:pPr>
              <w:pStyle w:val="ConsPlusNormal"/>
              <w:jc w:val="both"/>
            </w:pPr>
            <w:r>
              <w:t xml:space="preserve">Использование незакрепленных покрытий с сопротивлением скольжению на обратной </w:t>
            </w:r>
            <w:r>
              <w:lastRenderedPageBreak/>
              <w:t>стороне (например, ковров, решеток и другое)</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3.1.4</w:t>
            </w:r>
          </w:p>
        </w:tc>
        <w:tc>
          <w:tcPr>
            <w:tcW w:w="4610" w:type="dxa"/>
            <w:vAlign w:val="center"/>
          </w:tcPr>
          <w:p w:rsidR="00D10F2B" w:rsidRDefault="00D10F2B">
            <w:pPr>
              <w:pStyle w:val="ConsPlusNormal"/>
            </w:pPr>
            <w:r>
              <w:t>Исключение применения различных напольных покрытий с большой разницей в сопротивлении к скольжению</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3.1.5</w:t>
            </w:r>
          </w:p>
        </w:tc>
        <w:tc>
          <w:tcPr>
            <w:tcW w:w="4610" w:type="dxa"/>
            <w:vAlign w:val="center"/>
          </w:tcPr>
          <w:p w:rsidR="00D10F2B" w:rsidRDefault="00D10F2B">
            <w:pPr>
              <w:pStyle w:val="ConsPlusNormal"/>
              <w:jc w:val="both"/>
            </w:pPr>
            <w:r>
              <w:t>Предотвращение накопления влаги во влажных помещениях (применение подходящих вариантов дренажа и вентиляции воздуха)</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3.1.6</w:t>
            </w:r>
          </w:p>
        </w:tc>
        <w:tc>
          <w:tcPr>
            <w:tcW w:w="4610" w:type="dxa"/>
            <w:vAlign w:val="center"/>
          </w:tcPr>
          <w:p w:rsidR="00D10F2B" w:rsidRDefault="00D10F2B">
            <w:pPr>
              <w:pStyle w:val="ConsPlusNormal"/>
              <w:jc w:val="both"/>
            </w:pPr>
            <w:r>
              <w:t>Предотвращение воздействия факторов, связанных с погодными условиями (Монтаж кровли на рабочих местах на открытом воздухе)</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3.1.7</w:t>
            </w:r>
          </w:p>
        </w:tc>
        <w:tc>
          <w:tcPr>
            <w:tcW w:w="4610" w:type="dxa"/>
            <w:vAlign w:val="center"/>
          </w:tcPr>
          <w:p w:rsidR="00D10F2B" w:rsidRDefault="00D10F2B">
            <w:pPr>
              <w:pStyle w:val="ConsPlusNormal"/>
              <w:jc w:val="both"/>
            </w:pPr>
            <w:r>
              <w:t xml:space="preserve">Нанесение противоскользящих средств (опилок, </w:t>
            </w:r>
            <w:proofErr w:type="spellStart"/>
            <w:r>
              <w:t>антиобледенительных</w:t>
            </w:r>
            <w:proofErr w:type="spellEnd"/>
            <w:r>
              <w:t xml:space="preserve"> средств, песка)</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3.1.8</w:t>
            </w:r>
          </w:p>
        </w:tc>
        <w:tc>
          <w:tcPr>
            <w:tcW w:w="4610" w:type="dxa"/>
            <w:vAlign w:val="center"/>
          </w:tcPr>
          <w:p w:rsidR="00D10F2B" w:rsidRDefault="00D10F2B">
            <w:pPr>
              <w:pStyle w:val="ConsPlusNormal"/>
              <w:jc w:val="both"/>
            </w:pPr>
            <w:r>
              <w:t>Своевременная уборка покрытий (поверхностей), подверженных воздействию факторов природы (снег, дождь, грязь)</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3.1.9</w:t>
            </w:r>
          </w:p>
        </w:tc>
        <w:tc>
          <w:tcPr>
            <w:tcW w:w="4610" w:type="dxa"/>
            <w:vAlign w:val="center"/>
          </w:tcPr>
          <w:p w:rsidR="00D10F2B" w:rsidRDefault="00D10F2B">
            <w:pPr>
              <w:pStyle w:val="ConsPlusNormal"/>
              <w:jc w:val="both"/>
            </w:pPr>
            <w:r>
              <w:t>Своевременный уход за напольной поверхностью (Предотвращение попадания жирных и маслянистых веществ)</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3.1.10</w:t>
            </w:r>
          </w:p>
        </w:tc>
        <w:tc>
          <w:tcPr>
            <w:tcW w:w="4610" w:type="dxa"/>
            <w:vAlign w:val="center"/>
          </w:tcPr>
          <w:p w:rsidR="00D10F2B" w:rsidRDefault="00D10F2B">
            <w:pPr>
              <w:pStyle w:val="ConsPlusNormal"/>
              <w:jc w:val="both"/>
            </w:pPr>
            <w:r>
              <w:t>Химическая обработка для увеличения шероховатости поверхности, механическая и термическая последующая обработка (Шлифование, фрезерование, лазерно-техническое восстановление)</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3.1.11</w:t>
            </w:r>
          </w:p>
        </w:tc>
        <w:tc>
          <w:tcPr>
            <w:tcW w:w="4610" w:type="dxa"/>
            <w:vAlign w:val="center"/>
          </w:tcPr>
          <w:p w:rsidR="00D10F2B" w:rsidRDefault="00D10F2B">
            <w:pPr>
              <w:pStyle w:val="ConsPlusNormal"/>
              <w:jc w:val="both"/>
            </w:pPr>
            <w:r>
              <w:t>Установка полос противоскольжения на наклонных поверхностях</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3.1.12</w:t>
            </w:r>
          </w:p>
        </w:tc>
        <w:tc>
          <w:tcPr>
            <w:tcW w:w="4610" w:type="dxa"/>
            <w:vAlign w:val="center"/>
          </w:tcPr>
          <w:p w:rsidR="00D10F2B" w:rsidRDefault="00D10F2B">
            <w:pPr>
              <w:pStyle w:val="ConsPlusNormal"/>
              <w:jc w:val="both"/>
            </w:pPr>
            <w:r>
              <w:t>Выполнение инструкций по охране труда</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3.1.13</w:t>
            </w:r>
          </w:p>
        </w:tc>
        <w:tc>
          <w:tcPr>
            <w:tcW w:w="4610" w:type="dxa"/>
            <w:vAlign w:val="center"/>
          </w:tcPr>
          <w:p w:rsidR="00D10F2B" w:rsidRDefault="00D10F2B">
            <w:pPr>
              <w:pStyle w:val="ConsPlusNormal"/>
              <w:jc w:val="both"/>
            </w:pPr>
            <w:r>
              <w:t>Обеспечение специальной (рабочей) обувью</w:t>
            </w:r>
          </w:p>
        </w:tc>
      </w:tr>
      <w:tr w:rsidR="00D10F2B">
        <w:tc>
          <w:tcPr>
            <w:tcW w:w="705" w:type="dxa"/>
            <w:vMerge w:val="restart"/>
            <w:tcBorders>
              <w:bottom w:val="nil"/>
            </w:tcBorders>
            <w:vAlign w:val="center"/>
          </w:tcPr>
          <w:p w:rsidR="00D10F2B" w:rsidRDefault="00D10F2B">
            <w:pPr>
              <w:pStyle w:val="ConsPlusNormal"/>
              <w:jc w:val="center"/>
            </w:pPr>
            <w:r>
              <w:t>3</w:t>
            </w:r>
          </w:p>
        </w:tc>
        <w:tc>
          <w:tcPr>
            <w:tcW w:w="2078" w:type="dxa"/>
            <w:vMerge w:val="restart"/>
            <w:tcBorders>
              <w:bottom w:val="nil"/>
            </w:tcBorders>
            <w:vAlign w:val="center"/>
          </w:tcPr>
          <w:p w:rsidR="00D10F2B" w:rsidRDefault="00D10F2B">
            <w:pPr>
              <w:pStyle w:val="ConsPlusNormal"/>
              <w:jc w:val="center"/>
            </w:pPr>
            <w:r>
              <w:t>Перепад высот, отсутствие ограждения на высоте свыше 5 м</w:t>
            </w:r>
          </w:p>
        </w:tc>
        <w:tc>
          <w:tcPr>
            <w:tcW w:w="710" w:type="dxa"/>
            <w:vMerge w:val="restart"/>
            <w:vAlign w:val="center"/>
          </w:tcPr>
          <w:p w:rsidR="00D10F2B" w:rsidRDefault="00D10F2B">
            <w:pPr>
              <w:pStyle w:val="ConsPlusNormal"/>
              <w:jc w:val="center"/>
            </w:pPr>
            <w:r>
              <w:t>3.2</w:t>
            </w:r>
          </w:p>
        </w:tc>
        <w:tc>
          <w:tcPr>
            <w:tcW w:w="2927" w:type="dxa"/>
            <w:vMerge w:val="restart"/>
            <w:vAlign w:val="center"/>
          </w:tcPr>
          <w:p w:rsidR="00D10F2B" w:rsidRDefault="00D10F2B">
            <w:pPr>
              <w:pStyle w:val="ConsPlusNormal"/>
              <w:jc w:val="center"/>
            </w:pPr>
            <w:r>
              <w:t>Падение с высоты или из-за перепада высот на поверхности</w:t>
            </w:r>
          </w:p>
        </w:tc>
        <w:tc>
          <w:tcPr>
            <w:tcW w:w="850" w:type="dxa"/>
            <w:vAlign w:val="center"/>
          </w:tcPr>
          <w:p w:rsidR="00D10F2B" w:rsidRDefault="00D10F2B">
            <w:pPr>
              <w:pStyle w:val="ConsPlusNormal"/>
            </w:pPr>
            <w:r>
              <w:t>3.2.1</w:t>
            </w:r>
          </w:p>
        </w:tc>
        <w:tc>
          <w:tcPr>
            <w:tcW w:w="4610" w:type="dxa"/>
            <w:vAlign w:val="center"/>
          </w:tcPr>
          <w:p w:rsidR="00D10F2B" w:rsidRDefault="00D10F2B">
            <w:pPr>
              <w:pStyle w:val="ConsPlusNormal"/>
              <w:jc w:val="both"/>
            </w:pPr>
            <w:r>
              <w:t>Заполнение материалом углублений, отверстий, в которые можно попасть при падении (например, с помощью разделительных защитных устройств)</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3.2.2</w:t>
            </w:r>
          </w:p>
        </w:tc>
        <w:tc>
          <w:tcPr>
            <w:tcW w:w="4610" w:type="dxa"/>
            <w:vAlign w:val="center"/>
          </w:tcPr>
          <w:p w:rsidR="00D10F2B" w:rsidRDefault="00D10F2B">
            <w:pPr>
              <w:pStyle w:val="ConsPlusNormal"/>
              <w:jc w:val="both"/>
            </w:pPr>
            <w:r>
              <w:t>Защита опасных мест (использование неподвижных металлических листов, пластин)</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3.2.3</w:t>
            </w:r>
          </w:p>
        </w:tc>
        <w:tc>
          <w:tcPr>
            <w:tcW w:w="4610" w:type="dxa"/>
            <w:vAlign w:val="center"/>
          </w:tcPr>
          <w:p w:rsidR="00D10F2B" w:rsidRDefault="00D10F2B">
            <w:pPr>
              <w:pStyle w:val="ConsPlusNormal"/>
              <w:jc w:val="both"/>
            </w:pPr>
            <w:r>
              <w:t>Закрытие небезопасных участков (крепление поручней или других опор на небезопасных поверхностях)</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3.2.4</w:t>
            </w:r>
          </w:p>
        </w:tc>
        <w:tc>
          <w:tcPr>
            <w:tcW w:w="4610" w:type="dxa"/>
            <w:vAlign w:val="center"/>
          </w:tcPr>
          <w:p w:rsidR="00D10F2B" w:rsidRDefault="00D10F2B">
            <w:pPr>
              <w:pStyle w:val="ConsPlusNormal"/>
              <w:jc w:val="both"/>
            </w:pPr>
            <w:r>
              <w:t>Установка противоскользящих полос на наклонных поверхностях</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3.2.5</w:t>
            </w:r>
          </w:p>
        </w:tc>
        <w:tc>
          <w:tcPr>
            <w:tcW w:w="4610" w:type="dxa"/>
            <w:vAlign w:val="center"/>
          </w:tcPr>
          <w:p w:rsidR="00D10F2B" w:rsidRDefault="00D10F2B">
            <w:pPr>
              <w:pStyle w:val="ConsPlusNormal"/>
              <w:jc w:val="both"/>
            </w:pPr>
            <w:r>
              <w:t>Устранение приподнятых краев тротуара</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3.2.6</w:t>
            </w:r>
          </w:p>
        </w:tc>
        <w:tc>
          <w:tcPr>
            <w:tcW w:w="4610" w:type="dxa"/>
            <w:vAlign w:val="center"/>
          </w:tcPr>
          <w:p w:rsidR="00D10F2B" w:rsidRDefault="00D10F2B">
            <w:pPr>
              <w:pStyle w:val="ConsPlusNormal"/>
              <w:jc w:val="both"/>
            </w:pPr>
            <w:r>
              <w:t>Использование поручня или иных опор</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3.2.7</w:t>
            </w:r>
          </w:p>
        </w:tc>
        <w:tc>
          <w:tcPr>
            <w:tcW w:w="4610" w:type="dxa"/>
            <w:vAlign w:val="center"/>
          </w:tcPr>
          <w:p w:rsidR="00D10F2B" w:rsidRDefault="00D10F2B">
            <w:pPr>
              <w:pStyle w:val="ConsPlusNormal"/>
              <w:jc w:val="both"/>
            </w:pPr>
            <w:r>
              <w:t>Исключение нахождения на полу посторонних предметов, их своевременная уборка</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3.2.8</w:t>
            </w:r>
          </w:p>
        </w:tc>
        <w:tc>
          <w:tcPr>
            <w:tcW w:w="4610" w:type="dxa"/>
            <w:vAlign w:val="center"/>
          </w:tcPr>
          <w:p w:rsidR="00D10F2B" w:rsidRDefault="00D10F2B">
            <w:pPr>
              <w:pStyle w:val="ConsPlusNormal"/>
            </w:pPr>
            <w:r>
              <w:t>Устранение или предотвращение возникновения беспорядка на рабочем месте</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3.2.9</w:t>
            </w:r>
          </w:p>
        </w:tc>
        <w:tc>
          <w:tcPr>
            <w:tcW w:w="4610" w:type="dxa"/>
            <w:vAlign w:val="center"/>
          </w:tcPr>
          <w:p w:rsidR="00D10F2B" w:rsidRDefault="00D10F2B">
            <w:pPr>
              <w:pStyle w:val="ConsPlusNormal"/>
              <w:jc w:val="both"/>
            </w:pPr>
            <w:r>
              <w:t>Устранение ступеней разной высоты и глубины в местах подъема (спуска)</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3.2.10</w:t>
            </w:r>
          </w:p>
        </w:tc>
        <w:tc>
          <w:tcPr>
            <w:tcW w:w="4610" w:type="dxa"/>
            <w:vAlign w:val="center"/>
          </w:tcPr>
          <w:p w:rsidR="00D10F2B" w:rsidRDefault="00D10F2B">
            <w:pPr>
              <w:pStyle w:val="ConsPlusNormal"/>
              <w:jc w:val="both"/>
            </w:pPr>
            <w:r>
              <w:t xml:space="preserve">Освещение, обеспечивающее видимость ступеней и краев ступеней. Расположение освещения, обеспечивающее достаточную видимость ступенек и краев ступеней, </w:t>
            </w:r>
            <w:r>
              <w:lastRenderedPageBreak/>
              <w:t>использование при необходимости дополнительной цветовой кодировки. Обеспечение хорошей различимости края первой и последней ступеньки</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3.2.11</w:t>
            </w:r>
          </w:p>
        </w:tc>
        <w:tc>
          <w:tcPr>
            <w:tcW w:w="4610" w:type="dxa"/>
            <w:vAlign w:val="center"/>
          </w:tcPr>
          <w:p w:rsidR="00D10F2B" w:rsidRDefault="00D10F2B">
            <w:pPr>
              <w:pStyle w:val="ConsPlusNormal"/>
              <w:jc w:val="both"/>
            </w:pPr>
            <w:r>
              <w:t>Обеспечение достаточного уровня освещенности и контрастности на рабочих местах (в рабочих зонах): уровня освещения, контраста, отсутствия иллюзий восприятия</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3.2.12</w:t>
            </w:r>
          </w:p>
        </w:tc>
        <w:tc>
          <w:tcPr>
            <w:tcW w:w="4610" w:type="dxa"/>
            <w:vAlign w:val="center"/>
          </w:tcPr>
          <w:p w:rsidR="00D10F2B" w:rsidRDefault="00D10F2B">
            <w:pPr>
              <w:pStyle w:val="ConsPlusNormal"/>
              <w:jc w:val="both"/>
            </w:pPr>
            <w:r>
              <w:t>Размещение маркированных ограждений и/или уведомлений (знаки, таблички, объявления)</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3.2.13</w:t>
            </w:r>
          </w:p>
        </w:tc>
        <w:tc>
          <w:tcPr>
            <w:tcW w:w="4610" w:type="dxa"/>
            <w:vAlign w:val="center"/>
          </w:tcPr>
          <w:p w:rsidR="00D10F2B" w:rsidRDefault="00D10F2B">
            <w:pPr>
              <w:pStyle w:val="ConsPlusNormal"/>
              <w:jc w:val="both"/>
            </w:pPr>
            <w:r>
              <w:t>Выполнение инструкций по охране труда</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3.2.14</w:t>
            </w:r>
          </w:p>
        </w:tc>
        <w:tc>
          <w:tcPr>
            <w:tcW w:w="4610" w:type="dxa"/>
            <w:vAlign w:val="center"/>
          </w:tcPr>
          <w:p w:rsidR="00D10F2B" w:rsidRDefault="00D10F2B">
            <w:pPr>
              <w:pStyle w:val="ConsPlusNormal"/>
              <w:jc w:val="both"/>
            </w:pPr>
            <w:r>
              <w:t>Обеспечение специальной (рабочей) обувью</w:t>
            </w:r>
          </w:p>
        </w:tc>
      </w:tr>
      <w:tr w:rsidR="00D10F2B">
        <w:tc>
          <w:tcPr>
            <w:tcW w:w="705" w:type="dxa"/>
            <w:vMerge w:val="restart"/>
            <w:tcBorders>
              <w:top w:val="nil"/>
            </w:tcBorders>
          </w:tcPr>
          <w:p w:rsidR="00D10F2B" w:rsidRDefault="00D10F2B">
            <w:pPr>
              <w:pStyle w:val="ConsPlusNormal"/>
            </w:pPr>
          </w:p>
        </w:tc>
        <w:tc>
          <w:tcPr>
            <w:tcW w:w="2078" w:type="dxa"/>
            <w:vMerge w:val="restart"/>
            <w:tcBorders>
              <w:top w:val="nil"/>
            </w:tcBorders>
          </w:tcPr>
          <w:p w:rsidR="00D10F2B" w:rsidRDefault="00D10F2B">
            <w:pPr>
              <w:pStyle w:val="ConsPlusNormal"/>
            </w:pPr>
          </w:p>
        </w:tc>
        <w:tc>
          <w:tcPr>
            <w:tcW w:w="710" w:type="dxa"/>
            <w:vMerge w:val="restart"/>
            <w:vAlign w:val="center"/>
          </w:tcPr>
          <w:p w:rsidR="00D10F2B" w:rsidRDefault="00D10F2B">
            <w:pPr>
              <w:pStyle w:val="ConsPlusNormal"/>
              <w:jc w:val="center"/>
            </w:pPr>
            <w:r>
              <w:t>3.3</w:t>
            </w:r>
          </w:p>
        </w:tc>
        <w:tc>
          <w:tcPr>
            <w:tcW w:w="2927" w:type="dxa"/>
            <w:vMerge w:val="restart"/>
            <w:vAlign w:val="center"/>
          </w:tcPr>
          <w:p w:rsidR="00D10F2B" w:rsidRDefault="00D10F2B">
            <w:pPr>
              <w:pStyle w:val="ConsPlusNormal"/>
              <w:jc w:val="center"/>
            </w:pPr>
            <w:r>
              <w:t>Падение из-за отсутствия ограждения, из-за обрыва троса, в котлован, в шахту при подъеме или спуске при нештатной ситуации</w:t>
            </w:r>
          </w:p>
        </w:tc>
        <w:tc>
          <w:tcPr>
            <w:tcW w:w="850" w:type="dxa"/>
            <w:vAlign w:val="center"/>
          </w:tcPr>
          <w:p w:rsidR="00D10F2B" w:rsidRDefault="00D10F2B">
            <w:pPr>
              <w:pStyle w:val="ConsPlusNormal"/>
            </w:pPr>
            <w:r>
              <w:t>3.3.1</w:t>
            </w:r>
          </w:p>
        </w:tc>
        <w:tc>
          <w:tcPr>
            <w:tcW w:w="4610" w:type="dxa"/>
            <w:vAlign w:val="center"/>
          </w:tcPr>
          <w:p w:rsidR="00D10F2B" w:rsidRDefault="00D10F2B">
            <w:pPr>
              <w:pStyle w:val="ConsPlusNormal"/>
              <w:jc w:val="both"/>
            </w:pPr>
            <w:r>
              <w:t>Избегать перепадов высоты, краев и участков, лежащих глубже в непосредственной близости от рабочих мест, маршрутов движения, стендов, рабочих мест на рабочем оборудовании и системах</w:t>
            </w:r>
          </w:p>
        </w:tc>
      </w:tr>
      <w:tr w:rsidR="00D10F2B">
        <w:tc>
          <w:tcPr>
            <w:tcW w:w="705" w:type="dxa"/>
            <w:vMerge/>
            <w:tcBorders>
              <w:top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3.3.2</w:t>
            </w:r>
          </w:p>
        </w:tc>
        <w:tc>
          <w:tcPr>
            <w:tcW w:w="4610" w:type="dxa"/>
            <w:vAlign w:val="center"/>
          </w:tcPr>
          <w:p w:rsidR="00D10F2B" w:rsidRDefault="00D10F2B">
            <w:pPr>
              <w:pStyle w:val="ConsPlusNormal"/>
              <w:jc w:val="both"/>
            </w:pPr>
            <w:r>
              <w:t>Исключение при планировании зданий размещения технического оборудования на крышах или размещение такого оборудования на достаточно большом расстоянии от кромок спуска</w:t>
            </w:r>
          </w:p>
        </w:tc>
      </w:tr>
      <w:tr w:rsidR="00D10F2B">
        <w:tc>
          <w:tcPr>
            <w:tcW w:w="705" w:type="dxa"/>
            <w:vMerge/>
            <w:tcBorders>
              <w:top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3.3.3</w:t>
            </w:r>
          </w:p>
        </w:tc>
        <w:tc>
          <w:tcPr>
            <w:tcW w:w="4610" w:type="dxa"/>
            <w:vAlign w:val="center"/>
          </w:tcPr>
          <w:p w:rsidR="00D10F2B" w:rsidRDefault="00D10F2B">
            <w:pPr>
              <w:pStyle w:val="ConsPlusNormal"/>
              <w:jc w:val="both"/>
            </w:pPr>
            <w:r>
              <w:t>Расположение элементов управления и оборудования для эксплуатации и обслуживания на высоте, доступной с наземной стойки</w:t>
            </w:r>
          </w:p>
        </w:tc>
      </w:tr>
      <w:tr w:rsidR="00D10F2B">
        <w:tc>
          <w:tcPr>
            <w:tcW w:w="705" w:type="dxa"/>
            <w:vMerge/>
            <w:tcBorders>
              <w:top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3.3.4</w:t>
            </w:r>
          </w:p>
        </w:tc>
        <w:tc>
          <w:tcPr>
            <w:tcW w:w="4610" w:type="dxa"/>
            <w:vAlign w:val="center"/>
          </w:tcPr>
          <w:p w:rsidR="00D10F2B" w:rsidRDefault="00D10F2B">
            <w:pPr>
              <w:pStyle w:val="ConsPlusNormal"/>
              <w:jc w:val="both"/>
            </w:pPr>
            <w:r>
              <w:t>Автоматизация и использование роботов для очистки фасадов</w:t>
            </w:r>
          </w:p>
        </w:tc>
      </w:tr>
      <w:tr w:rsidR="00D10F2B">
        <w:tc>
          <w:tcPr>
            <w:tcW w:w="705" w:type="dxa"/>
            <w:vMerge/>
            <w:tcBorders>
              <w:top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3.3.5</w:t>
            </w:r>
          </w:p>
        </w:tc>
        <w:tc>
          <w:tcPr>
            <w:tcW w:w="4610" w:type="dxa"/>
            <w:vAlign w:val="center"/>
          </w:tcPr>
          <w:p w:rsidR="00D10F2B" w:rsidRDefault="00D10F2B">
            <w:pPr>
              <w:pStyle w:val="ConsPlusNormal"/>
              <w:jc w:val="both"/>
            </w:pPr>
            <w:r>
              <w:t>Использование датчиков или камер для удаленного контроля</w:t>
            </w:r>
          </w:p>
        </w:tc>
      </w:tr>
      <w:tr w:rsidR="00D10F2B">
        <w:tc>
          <w:tcPr>
            <w:tcW w:w="705" w:type="dxa"/>
            <w:vMerge/>
            <w:tcBorders>
              <w:top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3.3.6</w:t>
            </w:r>
          </w:p>
        </w:tc>
        <w:tc>
          <w:tcPr>
            <w:tcW w:w="4610" w:type="dxa"/>
            <w:vAlign w:val="center"/>
          </w:tcPr>
          <w:p w:rsidR="00D10F2B" w:rsidRDefault="00D10F2B">
            <w:pPr>
              <w:pStyle w:val="ConsPlusNormal"/>
              <w:jc w:val="both"/>
            </w:pPr>
            <w:r>
              <w:t>Установка устройств, предотвращающих падение</w:t>
            </w:r>
          </w:p>
        </w:tc>
      </w:tr>
      <w:tr w:rsidR="00D10F2B">
        <w:tc>
          <w:tcPr>
            <w:tcW w:w="705" w:type="dxa"/>
            <w:vMerge/>
            <w:tcBorders>
              <w:top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3.3.7</w:t>
            </w:r>
          </w:p>
        </w:tc>
        <w:tc>
          <w:tcPr>
            <w:tcW w:w="4610" w:type="dxa"/>
            <w:vAlign w:val="center"/>
          </w:tcPr>
          <w:p w:rsidR="00D10F2B" w:rsidRDefault="00D10F2B">
            <w:pPr>
              <w:pStyle w:val="ConsPlusNormal"/>
              <w:jc w:val="both"/>
            </w:pPr>
            <w:r>
              <w:t>Защита опасных зон от несанкционированного доступа</w:t>
            </w:r>
          </w:p>
        </w:tc>
      </w:tr>
      <w:tr w:rsidR="00D10F2B">
        <w:tc>
          <w:tcPr>
            <w:tcW w:w="705" w:type="dxa"/>
            <w:vMerge/>
            <w:tcBorders>
              <w:top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3.3.8</w:t>
            </w:r>
          </w:p>
        </w:tc>
        <w:tc>
          <w:tcPr>
            <w:tcW w:w="4610" w:type="dxa"/>
            <w:vAlign w:val="center"/>
          </w:tcPr>
          <w:p w:rsidR="00D10F2B" w:rsidRDefault="00D10F2B">
            <w:pPr>
              <w:pStyle w:val="ConsPlusNormal"/>
              <w:jc w:val="both"/>
            </w:pPr>
            <w:r>
              <w:t xml:space="preserve">Использование в качестве </w:t>
            </w:r>
            <w:proofErr w:type="gramStart"/>
            <w:r>
              <w:t>СИЗ</w:t>
            </w:r>
            <w:proofErr w:type="gramEnd"/>
            <w:r>
              <w:t xml:space="preserve"> системы крепления человека к якорному устройству таким образом, чтобы предотвратить падение или остановить падение человека</w:t>
            </w:r>
          </w:p>
        </w:tc>
      </w:tr>
      <w:tr w:rsidR="00D10F2B">
        <w:tc>
          <w:tcPr>
            <w:tcW w:w="705" w:type="dxa"/>
            <w:vMerge/>
            <w:tcBorders>
              <w:top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3.3.9</w:t>
            </w:r>
          </w:p>
        </w:tc>
        <w:tc>
          <w:tcPr>
            <w:tcW w:w="4610" w:type="dxa"/>
            <w:vAlign w:val="center"/>
          </w:tcPr>
          <w:p w:rsidR="00D10F2B" w:rsidRDefault="00D10F2B">
            <w:pPr>
              <w:pStyle w:val="ConsPlusNormal"/>
              <w:jc w:val="both"/>
            </w:pPr>
            <w:r>
              <w:t>Регулировка высоты рабочих мест на стационарных объектах. Создание фиксированных по высоте рабочих мест и входов (маршрутов движения) для повторяющихся работ на высоте, например, при уборке балконов, систем доступа, мостков, лестниц</w:t>
            </w:r>
          </w:p>
        </w:tc>
      </w:tr>
      <w:tr w:rsidR="00D10F2B">
        <w:tc>
          <w:tcPr>
            <w:tcW w:w="705" w:type="dxa"/>
            <w:vMerge/>
            <w:tcBorders>
              <w:top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Align w:val="center"/>
          </w:tcPr>
          <w:p w:rsidR="00D10F2B" w:rsidRDefault="00D10F2B">
            <w:pPr>
              <w:pStyle w:val="ConsPlusNormal"/>
              <w:jc w:val="center"/>
            </w:pPr>
            <w:r>
              <w:t>3.4</w:t>
            </w:r>
          </w:p>
        </w:tc>
        <w:tc>
          <w:tcPr>
            <w:tcW w:w="2927" w:type="dxa"/>
            <w:vAlign w:val="center"/>
          </w:tcPr>
          <w:p w:rsidR="00D10F2B" w:rsidRDefault="00D10F2B">
            <w:pPr>
              <w:pStyle w:val="ConsPlusNormal"/>
              <w:jc w:val="center"/>
            </w:pPr>
            <w:r>
              <w:t>Падение из-за внезапного появления на пути следования большого перепада высот</w:t>
            </w:r>
          </w:p>
        </w:tc>
        <w:tc>
          <w:tcPr>
            <w:tcW w:w="850" w:type="dxa"/>
            <w:vAlign w:val="center"/>
          </w:tcPr>
          <w:p w:rsidR="00D10F2B" w:rsidRDefault="00D10F2B">
            <w:pPr>
              <w:pStyle w:val="ConsPlusNormal"/>
            </w:pPr>
            <w:r>
              <w:t>3.4.1</w:t>
            </w:r>
          </w:p>
        </w:tc>
        <w:tc>
          <w:tcPr>
            <w:tcW w:w="4610" w:type="dxa"/>
            <w:vAlign w:val="center"/>
          </w:tcPr>
          <w:p w:rsidR="00D10F2B" w:rsidRDefault="00D10F2B">
            <w:pPr>
              <w:pStyle w:val="ConsPlusNormal"/>
              <w:jc w:val="both"/>
            </w:pPr>
            <w:r>
              <w:t>Соблюдение установленных норм: Максимальный перепад высот между краем падения или рабочим местом/маршрутом движения и зоной удара:</w:t>
            </w:r>
          </w:p>
          <w:p w:rsidR="00D10F2B" w:rsidRDefault="00D10F2B">
            <w:pPr>
              <w:pStyle w:val="ConsPlusNormal"/>
              <w:jc w:val="both"/>
            </w:pPr>
            <w:r>
              <w:t>Защитные леса на крыше - 1,50 м,</w:t>
            </w:r>
          </w:p>
          <w:p w:rsidR="00D10F2B" w:rsidRDefault="00D10F2B">
            <w:pPr>
              <w:pStyle w:val="ConsPlusNormal"/>
              <w:jc w:val="both"/>
            </w:pPr>
            <w:r>
              <w:t>все остальные защитные леса - 2,00 м,</w:t>
            </w:r>
          </w:p>
          <w:p w:rsidR="00D10F2B" w:rsidRDefault="00D10F2B">
            <w:pPr>
              <w:pStyle w:val="ConsPlusNormal"/>
              <w:jc w:val="both"/>
            </w:pPr>
            <w:r>
              <w:t>Защитные сетки: 6,00 м или 3,00 м по краю,</w:t>
            </w:r>
          </w:p>
          <w:p w:rsidR="00D10F2B" w:rsidRDefault="00D10F2B">
            <w:pPr>
              <w:pStyle w:val="ConsPlusNormal"/>
              <w:jc w:val="both"/>
            </w:pPr>
            <w:r>
              <w:t>Сети рабочей платформы - 2,00 м</w:t>
            </w:r>
          </w:p>
        </w:tc>
      </w:tr>
      <w:tr w:rsidR="00D10F2B">
        <w:tc>
          <w:tcPr>
            <w:tcW w:w="705" w:type="dxa"/>
            <w:vMerge/>
            <w:tcBorders>
              <w:top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Align w:val="center"/>
          </w:tcPr>
          <w:p w:rsidR="00D10F2B" w:rsidRDefault="00D10F2B">
            <w:pPr>
              <w:pStyle w:val="ConsPlusNormal"/>
              <w:jc w:val="center"/>
            </w:pPr>
            <w:r>
              <w:t>3.5</w:t>
            </w:r>
          </w:p>
        </w:tc>
        <w:tc>
          <w:tcPr>
            <w:tcW w:w="2927" w:type="dxa"/>
            <w:vAlign w:val="center"/>
          </w:tcPr>
          <w:p w:rsidR="00D10F2B" w:rsidRDefault="00D10F2B">
            <w:pPr>
              <w:pStyle w:val="ConsPlusNormal"/>
              <w:jc w:val="center"/>
            </w:pPr>
            <w:r>
              <w:t xml:space="preserve">Падение с транспортного </w:t>
            </w:r>
            <w:r>
              <w:lastRenderedPageBreak/>
              <w:t>средства</w:t>
            </w:r>
          </w:p>
        </w:tc>
        <w:tc>
          <w:tcPr>
            <w:tcW w:w="850" w:type="dxa"/>
            <w:vAlign w:val="center"/>
          </w:tcPr>
          <w:p w:rsidR="00D10F2B" w:rsidRDefault="00D10F2B">
            <w:pPr>
              <w:pStyle w:val="ConsPlusNormal"/>
            </w:pPr>
            <w:r>
              <w:lastRenderedPageBreak/>
              <w:t>3.5.1</w:t>
            </w:r>
          </w:p>
        </w:tc>
        <w:tc>
          <w:tcPr>
            <w:tcW w:w="4610" w:type="dxa"/>
            <w:vAlign w:val="center"/>
          </w:tcPr>
          <w:p w:rsidR="00D10F2B" w:rsidRDefault="00D10F2B">
            <w:pPr>
              <w:pStyle w:val="ConsPlusNormal"/>
              <w:jc w:val="both"/>
            </w:pPr>
            <w:r>
              <w:t xml:space="preserve">Установка ограждений рабочих помещений, </w:t>
            </w:r>
            <w:r>
              <w:lastRenderedPageBreak/>
              <w:t>расположенных в опасных зонах на высоте</w:t>
            </w:r>
          </w:p>
        </w:tc>
      </w:tr>
      <w:tr w:rsidR="00D10F2B">
        <w:tc>
          <w:tcPr>
            <w:tcW w:w="705" w:type="dxa"/>
            <w:vMerge w:val="restart"/>
            <w:tcBorders>
              <w:bottom w:val="nil"/>
            </w:tcBorders>
            <w:vAlign w:val="center"/>
          </w:tcPr>
          <w:p w:rsidR="00D10F2B" w:rsidRDefault="00D10F2B">
            <w:pPr>
              <w:pStyle w:val="ConsPlusNormal"/>
              <w:jc w:val="center"/>
            </w:pPr>
            <w:r>
              <w:lastRenderedPageBreak/>
              <w:t>4</w:t>
            </w:r>
          </w:p>
        </w:tc>
        <w:tc>
          <w:tcPr>
            <w:tcW w:w="2078" w:type="dxa"/>
            <w:vMerge w:val="restart"/>
            <w:vAlign w:val="center"/>
          </w:tcPr>
          <w:p w:rsidR="00D10F2B" w:rsidRDefault="00D10F2B">
            <w:pPr>
              <w:pStyle w:val="ConsPlusNormal"/>
              <w:jc w:val="center"/>
            </w:pPr>
            <w:r>
              <w:t>Выполнение работ вблизи водоемов</w:t>
            </w:r>
          </w:p>
        </w:tc>
        <w:tc>
          <w:tcPr>
            <w:tcW w:w="710" w:type="dxa"/>
            <w:vMerge w:val="restart"/>
            <w:vAlign w:val="center"/>
          </w:tcPr>
          <w:p w:rsidR="00D10F2B" w:rsidRDefault="00D10F2B">
            <w:pPr>
              <w:pStyle w:val="ConsPlusNormal"/>
              <w:jc w:val="center"/>
            </w:pPr>
            <w:r>
              <w:t>4.1</w:t>
            </w:r>
          </w:p>
        </w:tc>
        <w:tc>
          <w:tcPr>
            <w:tcW w:w="2927" w:type="dxa"/>
            <w:vMerge w:val="restart"/>
            <w:vAlign w:val="center"/>
          </w:tcPr>
          <w:p w:rsidR="00D10F2B" w:rsidRDefault="00D10F2B">
            <w:pPr>
              <w:pStyle w:val="ConsPlusNormal"/>
              <w:jc w:val="center"/>
            </w:pPr>
            <w:r>
              <w:t>Утопление в результате падения в воду</w:t>
            </w:r>
          </w:p>
        </w:tc>
        <w:tc>
          <w:tcPr>
            <w:tcW w:w="850" w:type="dxa"/>
            <w:vAlign w:val="center"/>
          </w:tcPr>
          <w:p w:rsidR="00D10F2B" w:rsidRDefault="00D10F2B">
            <w:pPr>
              <w:pStyle w:val="ConsPlusNormal"/>
            </w:pPr>
            <w:r>
              <w:t>4.1.1</w:t>
            </w:r>
          </w:p>
        </w:tc>
        <w:tc>
          <w:tcPr>
            <w:tcW w:w="4610" w:type="dxa"/>
            <w:vAlign w:val="center"/>
          </w:tcPr>
          <w:p w:rsidR="00D10F2B" w:rsidRDefault="00D10F2B">
            <w:pPr>
              <w:pStyle w:val="ConsPlusNormal"/>
              <w:jc w:val="both"/>
            </w:pPr>
            <w:r>
              <w:t>Исключение выполнения работ вблизи водоемов, на палубах судов и нефтяных платформах</w:t>
            </w:r>
          </w:p>
        </w:tc>
      </w:tr>
      <w:tr w:rsidR="00D10F2B">
        <w:tc>
          <w:tcPr>
            <w:tcW w:w="705" w:type="dxa"/>
            <w:vMerge/>
            <w:tcBorders>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4.1.2</w:t>
            </w:r>
          </w:p>
        </w:tc>
        <w:tc>
          <w:tcPr>
            <w:tcW w:w="4610" w:type="dxa"/>
            <w:vAlign w:val="center"/>
          </w:tcPr>
          <w:p w:rsidR="00D10F2B" w:rsidRDefault="00D10F2B">
            <w:pPr>
              <w:pStyle w:val="ConsPlusNormal"/>
              <w:jc w:val="both"/>
            </w:pPr>
            <w:r>
              <w:t>Отказ от операции, характеризующейся наличием вредных и опасных производственных факторов</w:t>
            </w:r>
          </w:p>
        </w:tc>
      </w:tr>
      <w:tr w:rsidR="00D10F2B">
        <w:tc>
          <w:tcPr>
            <w:tcW w:w="705" w:type="dxa"/>
            <w:vMerge/>
            <w:tcBorders>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4.1.3</w:t>
            </w:r>
          </w:p>
        </w:tc>
        <w:tc>
          <w:tcPr>
            <w:tcW w:w="4610" w:type="dxa"/>
            <w:vAlign w:val="center"/>
          </w:tcPr>
          <w:p w:rsidR="00D10F2B" w:rsidRDefault="00D10F2B">
            <w:pPr>
              <w:pStyle w:val="ConsPlusNormal"/>
              <w:jc w:val="both"/>
            </w:pPr>
            <w:r>
              <w:t>Механизация и автоматизация процессов</w:t>
            </w:r>
          </w:p>
        </w:tc>
      </w:tr>
      <w:tr w:rsidR="00D10F2B">
        <w:tc>
          <w:tcPr>
            <w:tcW w:w="705" w:type="dxa"/>
            <w:vMerge/>
            <w:tcBorders>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4.1.4</w:t>
            </w:r>
          </w:p>
        </w:tc>
        <w:tc>
          <w:tcPr>
            <w:tcW w:w="4610" w:type="dxa"/>
            <w:vAlign w:val="center"/>
          </w:tcPr>
          <w:p w:rsidR="00D10F2B" w:rsidRDefault="00D10F2B">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D10F2B">
        <w:tc>
          <w:tcPr>
            <w:tcW w:w="705" w:type="dxa"/>
            <w:vMerge/>
            <w:tcBorders>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4.1.5</w:t>
            </w:r>
          </w:p>
        </w:tc>
        <w:tc>
          <w:tcPr>
            <w:tcW w:w="4610" w:type="dxa"/>
            <w:vAlign w:val="center"/>
          </w:tcPr>
          <w:p w:rsidR="00D10F2B" w:rsidRDefault="00D10F2B">
            <w:pPr>
              <w:pStyle w:val="ConsPlusNormal"/>
              <w:jc w:val="both"/>
            </w:pPr>
            <w:r>
              <w:t>Проведение дополнительных инструктажей, практических занятий и тренировок, связанных с выполнением работ на водоемах и вблизи их</w:t>
            </w:r>
          </w:p>
        </w:tc>
      </w:tr>
      <w:tr w:rsidR="00D10F2B">
        <w:tc>
          <w:tcPr>
            <w:tcW w:w="705" w:type="dxa"/>
            <w:vMerge/>
            <w:tcBorders>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4.1.6</w:t>
            </w:r>
          </w:p>
        </w:tc>
        <w:tc>
          <w:tcPr>
            <w:tcW w:w="4610" w:type="dxa"/>
            <w:vAlign w:val="center"/>
          </w:tcPr>
          <w:p w:rsidR="00D10F2B" w:rsidRDefault="00D10F2B">
            <w:pPr>
              <w:pStyle w:val="ConsPlusNormal"/>
              <w:jc w:val="both"/>
            </w:pPr>
            <w:r>
              <w:t>Назначение ответственного лица, контролирующего выполнение работ на водоемах и вблизи их</w:t>
            </w:r>
          </w:p>
        </w:tc>
      </w:tr>
      <w:tr w:rsidR="00D10F2B">
        <w:tc>
          <w:tcPr>
            <w:tcW w:w="705" w:type="dxa"/>
            <w:vMerge w:val="restart"/>
            <w:tcBorders>
              <w:top w:val="nil"/>
              <w:bottom w:val="nil"/>
            </w:tcBorders>
            <w:vAlign w:val="center"/>
          </w:tcPr>
          <w:p w:rsidR="00D10F2B" w:rsidRDefault="00D10F2B">
            <w:pPr>
              <w:pStyle w:val="ConsPlusNormal"/>
            </w:pPr>
          </w:p>
        </w:tc>
        <w:tc>
          <w:tcPr>
            <w:tcW w:w="2078" w:type="dxa"/>
            <w:vMerge w:val="restart"/>
            <w:vAlign w:val="center"/>
          </w:tcPr>
          <w:p w:rsidR="00D10F2B" w:rsidRDefault="00D10F2B">
            <w:pPr>
              <w:pStyle w:val="ConsPlusNormal"/>
              <w:jc w:val="center"/>
            </w:pPr>
            <w:r>
              <w:t>Деятельность на палубе и за бортом судов, нефтяных платформ</w:t>
            </w:r>
          </w:p>
        </w:tc>
        <w:tc>
          <w:tcPr>
            <w:tcW w:w="710" w:type="dxa"/>
            <w:vMerge w:val="restart"/>
            <w:vAlign w:val="center"/>
          </w:tcPr>
          <w:p w:rsidR="00D10F2B" w:rsidRDefault="00D10F2B">
            <w:pPr>
              <w:pStyle w:val="ConsPlusNormal"/>
              <w:jc w:val="center"/>
            </w:pPr>
            <w:r>
              <w:t>4.2</w:t>
            </w:r>
          </w:p>
        </w:tc>
        <w:tc>
          <w:tcPr>
            <w:tcW w:w="2927" w:type="dxa"/>
            <w:vMerge w:val="restart"/>
            <w:vAlign w:val="center"/>
          </w:tcPr>
          <w:p w:rsidR="00D10F2B" w:rsidRDefault="00D10F2B">
            <w:pPr>
              <w:pStyle w:val="ConsPlusNormal"/>
              <w:jc w:val="center"/>
            </w:pPr>
            <w:r>
              <w:t>Утопление в результате падения в воду</w:t>
            </w:r>
          </w:p>
        </w:tc>
        <w:tc>
          <w:tcPr>
            <w:tcW w:w="850" w:type="dxa"/>
            <w:vAlign w:val="center"/>
          </w:tcPr>
          <w:p w:rsidR="00D10F2B" w:rsidRDefault="00D10F2B">
            <w:pPr>
              <w:pStyle w:val="ConsPlusNormal"/>
            </w:pPr>
            <w:r>
              <w:t>4.2.1</w:t>
            </w:r>
          </w:p>
        </w:tc>
        <w:tc>
          <w:tcPr>
            <w:tcW w:w="4610" w:type="dxa"/>
            <w:vAlign w:val="center"/>
          </w:tcPr>
          <w:p w:rsidR="00D10F2B" w:rsidRDefault="00D10F2B">
            <w:pPr>
              <w:pStyle w:val="ConsPlusNormal"/>
              <w:jc w:val="both"/>
            </w:pPr>
            <w:r>
              <w:t>Отказ от операции, характеризующейся наличием вредных и опасных производственных факторов</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4.2.2</w:t>
            </w:r>
          </w:p>
        </w:tc>
        <w:tc>
          <w:tcPr>
            <w:tcW w:w="4610" w:type="dxa"/>
            <w:vAlign w:val="center"/>
          </w:tcPr>
          <w:p w:rsidR="00D10F2B" w:rsidRDefault="00D10F2B">
            <w:pPr>
              <w:pStyle w:val="ConsPlusNormal"/>
              <w:jc w:val="both"/>
            </w:pPr>
            <w:r>
              <w:t>Механизация и автоматизация процессов</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4.2.3</w:t>
            </w:r>
          </w:p>
        </w:tc>
        <w:tc>
          <w:tcPr>
            <w:tcW w:w="4610" w:type="dxa"/>
            <w:vAlign w:val="center"/>
          </w:tcPr>
          <w:p w:rsidR="00D10F2B" w:rsidRDefault="00D10F2B">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4.2.4</w:t>
            </w:r>
          </w:p>
        </w:tc>
        <w:tc>
          <w:tcPr>
            <w:tcW w:w="4610" w:type="dxa"/>
            <w:vAlign w:val="center"/>
          </w:tcPr>
          <w:p w:rsidR="00D10F2B" w:rsidRDefault="00D10F2B">
            <w:pPr>
              <w:pStyle w:val="ConsPlusNormal"/>
              <w:jc w:val="both"/>
            </w:pPr>
            <w:r>
              <w:t>Размещение плакатов (табличек) с предупредительными надписями</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4.2.5</w:t>
            </w:r>
          </w:p>
        </w:tc>
        <w:tc>
          <w:tcPr>
            <w:tcW w:w="4610" w:type="dxa"/>
            <w:vAlign w:val="center"/>
          </w:tcPr>
          <w:p w:rsidR="00D10F2B" w:rsidRDefault="00D10F2B">
            <w:pPr>
              <w:pStyle w:val="ConsPlusNormal"/>
              <w:jc w:val="both"/>
            </w:pPr>
            <w:r>
              <w:t>Размещение защитных ограждений, исключающих вероятность падения работника</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4.2.6</w:t>
            </w:r>
          </w:p>
        </w:tc>
        <w:tc>
          <w:tcPr>
            <w:tcW w:w="4610" w:type="dxa"/>
            <w:vAlign w:val="center"/>
          </w:tcPr>
          <w:p w:rsidR="00D10F2B" w:rsidRDefault="00D10F2B">
            <w:pPr>
              <w:pStyle w:val="ConsPlusNormal"/>
              <w:jc w:val="both"/>
            </w:pPr>
            <w:r>
              <w:t>Назначение ответственного лица за безопасное выполнение работ и контроль</w:t>
            </w:r>
          </w:p>
        </w:tc>
      </w:tr>
      <w:tr w:rsidR="00D10F2B">
        <w:tc>
          <w:tcPr>
            <w:tcW w:w="705" w:type="dxa"/>
            <w:vMerge w:val="restart"/>
            <w:tcBorders>
              <w:top w:val="nil"/>
              <w:bottom w:val="nil"/>
            </w:tcBorders>
            <w:vAlign w:val="center"/>
          </w:tcPr>
          <w:p w:rsidR="00D10F2B" w:rsidRDefault="00D10F2B">
            <w:pPr>
              <w:pStyle w:val="ConsPlusNormal"/>
            </w:pPr>
          </w:p>
        </w:tc>
        <w:tc>
          <w:tcPr>
            <w:tcW w:w="2078" w:type="dxa"/>
            <w:vMerge w:val="restart"/>
            <w:vAlign w:val="center"/>
          </w:tcPr>
          <w:p w:rsidR="00D10F2B" w:rsidRDefault="00D10F2B">
            <w:pPr>
              <w:pStyle w:val="ConsPlusNormal"/>
              <w:jc w:val="center"/>
            </w:pPr>
            <w:r>
              <w:t>Спасательные операции на воде и/или на льду</w:t>
            </w:r>
          </w:p>
        </w:tc>
        <w:tc>
          <w:tcPr>
            <w:tcW w:w="710" w:type="dxa"/>
            <w:vMerge w:val="restart"/>
            <w:vAlign w:val="center"/>
          </w:tcPr>
          <w:p w:rsidR="00D10F2B" w:rsidRDefault="00D10F2B">
            <w:pPr>
              <w:pStyle w:val="ConsPlusNormal"/>
              <w:jc w:val="center"/>
            </w:pPr>
            <w:r>
              <w:t>4.3</w:t>
            </w:r>
          </w:p>
        </w:tc>
        <w:tc>
          <w:tcPr>
            <w:tcW w:w="2927" w:type="dxa"/>
            <w:vMerge w:val="restart"/>
            <w:vAlign w:val="center"/>
          </w:tcPr>
          <w:p w:rsidR="00D10F2B" w:rsidRDefault="00D10F2B">
            <w:pPr>
              <w:pStyle w:val="ConsPlusNormal"/>
              <w:jc w:val="center"/>
            </w:pPr>
            <w:r>
              <w:t>Утопление в результате падения в воду</w:t>
            </w:r>
          </w:p>
        </w:tc>
        <w:tc>
          <w:tcPr>
            <w:tcW w:w="850" w:type="dxa"/>
            <w:vAlign w:val="center"/>
          </w:tcPr>
          <w:p w:rsidR="00D10F2B" w:rsidRDefault="00D10F2B">
            <w:pPr>
              <w:pStyle w:val="ConsPlusNormal"/>
            </w:pPr>
            <w:r>
              <w:t>4.3.1</w:t>
            </w:r>
          </w:p>
        </w:tc>
        <w:tc>
          <w:tcPr>
            <w:tcW w:w="4610" w:type="dxa"/>
            <w:vAlign w:val="center"/>
          </w:tcPr>
          <w:p w:rsidR="00D10F2B" w:rsidRDefault="00D10F2B">
            <w:pPr>
              <w:pStyle w:val="ConsPlusNormal"/>
              <w:jc w:val="both"/>
            </w:pPr>
            <w:r>
              <w:t>Проведение дополнительных инструктажей, практических занятий и тренировок, связанных с выполнением работ на водоемах и вблизи их</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4.3.2</w:t>
            </w:r>
          </w:p>
        </w:tc>
        <w:tc>
          <w:tcPr>
            <w:tcW w:w="4610" w:type="dxa"/>
            <w:vAlign w:val="center"/>
          </w:tcPr>
          <w:p w:rsidR="00D10F2B" w:rsidRDefault="00D10F2B">
            <w:pPr>
              <w:pStyle w:val="ConsPlusNormal"/>
              <w:jc w:val="both"/>
            </w:pPr>
            <w:r>
              <w:t>Назначение ответственного лица, контролирующего выполнение работ на водоемах и вблизи их</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4.3.3</w:t>
            </w:r>
          </w:p>
        </w:tc>
        <w:tc>
          <w:tcPr>
            <w:tcW w:w="4610" w:type="dxa"/>
            <w:vAlign w:val="center"/>
          </w:tcPr>
          <w:p w:rsidR="00D10F2B" w:rsidRDefault="00D10F2B">
            <w:pPr>
              <w:pStyle w:val="ConsPlusNormal"/>
              <w:jc w:val="both"/>
            </w:pPr>
            <w:r>
              <w:t>Механизация и автоматизация процессов</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4.3.4</w:t>
            </w:r>
          </w:p>
        </w:tc>
        <w:tc>
          <w:tcPr>
            <w:tcW w:w="4610" w:type="dxa"/>
            <w:vAlign w:val="center"/>
          </w:tcPr>
          <w:p w:rsidR="00D10F2B" w:rsidRDefault="00D10F2B">
            <w:pPr>
              <w:pStyle w:val="ConsPlusNormal"/>
              <w:jc w:val="both"/>
            </w:pPr>
            <w:r>
              <w:t xml:space="preserve">Обеспечение </w:t>
            </w:r>
            <w:proofErr w:type="gramStart"/>
            <w:r>
              <w:t>дополнительными</w:t>
            </w:r>
            <w:proofErr w:type="gramEnd"/>
            <w:r>
              <w:t xml:space="preserve"> СИЗ при выполнении спасательных операций на льду</w:t>
            </w:r>
          </w:p>
        </w:tc>
      </w:tr>
      <w:tr w:rsidR="00D10F2B">
        <w:tc>
          <w:tcPr>
            <w:tcW w:w="705" w:type="dxa"/>
            <w:vMerge w:val="restart"/>
            <w:tcBorders>
              <w:top w:val="nil"/>
              <w:bottom w:val="nil"/>
            </w:tcBorders>
            <w:vAlign w:val="center"/>
          </w:tcPr>
          <w:p w:rsidR="00D10F2B" w:rsidRDefault="00D10F2B">
            <w:pPr>
              <w:pStyle w:val="ConsPlusNormal"/>
            </w:pPr>
          </w:p>
        </w:tc>
        <w:tc>
          <w:tcPr>
            <w:tcW w:w="2078" w:type="dxa"/>
            <w:vMerge w:val="restart"/>
            <w:vAlign w:val="center"/>
          </w:tcPr>
          <w:p w:rsidR="00D10F2B" w:rsidRDefault="00D10F2B">
            <w:pPr>
              <w:pStyle w:val="ConsPlusNormal"/>
              <w:jc w:val="center"/>
            </w:pPr>
            <w:r>
              <w:t>Выполнение работ вблизи технологических емкостей, наполненных водой или иными технологическими жидкостями</w:t>
            </w:r>
          </w:p>
        </w:tc>
        <w:tc>
          <w:tcPr>
            <w:tcW w:w="710" w:type="dxa"/>
            <w:vMerge w:val="restart"/>
            <w:vAlign w:val="center"/>
          </w:tcPr>
          <w:p w:rsidR="00D10F2B" w:rsidRDefault="00D10F2B">
            <w:pPr>
              <w:pStyle w:val="ConsPlusNormal"/>
              <w:jc w:val="center"/>
            </w:pPr>
            <w:r>
              <w:t>4.4</w:t>
            </w:r>
          </w:p>
        </w:tc>
        <w:tc>
          <w:tcPr>
            <w:tcW w:w="2927" w:type="dxa"/>
            <w:vMerge w:val="restart"/>
            <w:vAlign w:val="center"/>
          </w:tcPr>
          <w:p w:rsidR="00D10F2B" w:rsidRDefault="00D10F2B">
            <w:pPr>
              <w:pStyle w:val="ConsPlusNormal"/>
              <w:jc w:val="center"/>
            </w:pPr>
            <w:r>
              <w:t>Утопление в результате падения в емкость с жидкостью</w:t>
            </w:r>
          </w:p>
        </w:tc>
        <w:tc>
          <w:tcPr>
            <w:tcW w:w="850" w:type="dxa"/>
            <w:vAlign w:val="center"/>
          </w:tcPr>
          <w:p w:rsidR="00D10F2B" w:rsidRDefault="00D10F2B">
            <w:pPr>
              <w:pStyle w:val="ConsPlusNormal"/>
            </w:pPr>
            <w:r>
              <w:t>4.4.1</w:t>
            </w:r>
          </w:p>
        </w:tc>
        <w:tc>
          <w:tcPr>
            <w:tcW w:w="4610" w:type="dxa"/>
            <w:vAlign w:val="center"/>
          </w:tcPr>
          <w:p w:rsidR="00D10F2B" w:rsidRDefault="00D10F2B">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4.4.2</w:t>
            </w:r>
          </w:p>
        </w:tc>
        <w:tc>
          <w:tcPr>
            <w:tcW w:w="4610" w:type="dxa"/>
            <w:vAlign w:val="center"/>
          </w:tcPr>
          <w:p w:rsidR="00D10F2B" w:rsidRDefault="00D10F2B">
            <w:pPr>
              <w:pStyle w:val="ConsPlusNormal"/>
              <w:jc w:val="both"/>
            </w:pPr>
            <w:r>
              <w:t>Механизация и автоматизация процессов</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4.4.3</w:t>
            </w:r>
          </w:p>
        </w:tc>
        <w:tc>
          <w:tcPr>
            <w:tcW w:w="4610" w:type="dxa"/>
            <w:vAlign w:val="center"/>
          </w:tcPr>
          <w:p w:rsidR="00D10F2B" w:rsidRDefault="00D10F2B">
            <w:pPr>
              <w:pStyle w:val="ConsPlusNormal"/>
              <w:jc w:val="both"/>
            </w:pPr>
            <w:r>
              <w:t>Исключение работ внутри либо вблизи технологических емкостей</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4.4.4</w:t>
            </w:r>
          </w:p>
        </w:tc>
        <w:tc>
          <w:tcPr>
            <w:tcW w:w="4610" w:type="dxa"/>
            <w:vAlign w:val="center"/>
          </w:tcPr>
          <w:p w:rsidR="00D10F2B" w:rsidRDefault="00D10F2B">
            <w:pPr>
              <w:pStyle w:val="ConsPlusNormal"/>
              <w:jc w:val="both"/>
            </w:pPr>
            <w:r>
              <w:t>Размещение плакатов (табличек) с предупредительными надписями</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4.4.5</w:t>
            </w:r>
          </w:p>
        </w:tc>
        <w:tc>
          <w:tcPr>
            <w:tcW w:w="4610" w:type="dxa"/>
            <w:vAlign w:val="center"/>
          </w:tcPr>
          <w:p w:rsidR="00D10F2B" w:rsidRDefault="00D10F2B">
            <w:pPr>
              <w:pStyle w:val="ConsPlusNormal"/>
              <w:jc w:val="both"/>
            </w:pPr>
            <w:r>
              <w:t>Размещение защитных ограждений, исключающих вероятность падения работника в технологическую емкость</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4.4.6</w:t>
            </w:r>
          </w:p>
        </w:tc>
        <w:tc>
          <w:tcPr>
            <w:tcW w:w="4610" w:type="dxa"/>
            <w:vAlign w:val="center"/>
          </w:tcPr>
          <w:p w:rsidR="00D10F2B" w:rsidRDefault="00D10F2B">
            <w:pPr>
              <w:pStyle w:val="ConsPlusNormal"/>
              <w:jc w:val="both"/>
            </w:pPr>
            <w:r>
              <w:t xml:space="preserve">Назначение ответственного лица за </w:t>
            </w:r>
            <w:r>
              <w:lastRenderedPageBreak/>
              <w:t>безопасное выполнение работ и контроль выполнения таких работ</w:t>
            </w:r>
          </w:p>
        </w:tc>
      </w:tr>
      <w:tr w:rsidR="00D10F2B">
        <w:tc>
          <w:tcPr>
            <w:tcW w:w="705" w:type="dxa"/>
            <w:vMerge w:val="restart"/>
            <w:tcBorders>
              <w:top w:val="nil"/>
              <w:bottom w:val="nil"/>
            </w:tcBorders>
            <w:vAlign w:val="center"/>
          </w:tcPr>
          <w:p w:rsidR="00D10F2B" w:rsidRDefault="00D10F2B">
            <w:pPr>
              <w:pStyle w:val="ConsPlusNormal"/>
            </w:pPr>
          </w:p>
        </w:tc>
        <w:tc>
          <w:tcPr>
            <w:tcW w:w="2078" w:type="dxa"/>
            <w:vMerge w:val="restart"/>
            <w:vAlign w:val="center"/>
          </w:tcPr>
          <w:p w:rsidR="00D10F2B" w:rsidRDefault="00D10F2B">
            <w:pPr>
              <w:pStyle w:val="ConsPlusNormal"/>
              <w:jc w:val="center"/>
            </w:pPr>
            <w:r>
              <w:t>Выполнение работ в момент естественного (природного) затопления шахты</w:t>
            </w:r>
          </w:p>
        </w:tc>
        <w:tc>
          <w:tcPr>
            <w:tcW w:w="710" w:type="dxa"/>
            <w:vMerge w:val="restart"/>
            <w:vAlign w:val="center"/>
          </w:tcPr>
          <w:p w:rsidR="00D10F2B" w:rsidRDefault="00D10F2B">
            <w:pPr>
              <w:pStyle w:val="ConsPlusNormal"/>
              <w:jc w:val="center"/>
            </w:pPr>
            <w:r>
              <w:t>4.5</w:t>
            </w:r>
          </w:p>
        </w:tc>
        <w:tc>
          <w:tcPr>
            <w:tcW w:w="2927" w:type="dxa"/>
            <w:vMerge w:val="restart"/>
            <w:vAlign w:val="center"/>
          </w:tcPr>
          <w:p w:rsidR="00D10F2B" w:rsidRDefault="00D10F2B">
            <w:pPr>
              <w:pStyle w:val="ConsPlusNormal"/>
              <w:jc w:val="center"/>
            </w:pPr>
            <w:r>
              <w:t>Утопление в результате падения или попадания в воду</w:t>
            </w:r>
          </w:p>
        </w:tc>
        <w:tc>
          <w:tcPr>
            <w:tcW w:w="850" w:type="dxa"/>
            <w:vAlign w:val="center"/>
          </w:tcPr>
          <w:p w:rsidR="00D10F2B" w:rsidRDefault="00D10F2B">
            <w:pPr>
              <w:pStyle w:val="ConsPlusNormal"/>
            </w:pPr>
            <w:r>
              <w:t>4.5.1</w:t>
            </w:r>
          </w:p>
        </w:tc>
        <w:tc>
          <w:tcPr>
            <w:tcW w:w="4610" w:type="dxa"/>
            <w:vAlign w:val="center"/>
          </w:tcPr>
          <w:p w:rsidR="00D10F2B" w:rsidRDefault="00D10F2B">
            <w:pPr>
              <w:pStyle w:val="ConsPlusNormal"/>
              <w:jc w:val="both"/>
            </w:pPr>
            <w:r>
              <w:t>Исключение работ внутри либо вблизи технологических емкостей</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4.5.2</w:t>
            </w:r>
          </w:p>
        </w:tc>
        <w:tc>
          <w:tcPr>
            <w:tcW w:w="4610" w:type="dxa"/>
            <w:vAlign w:val="center"/>
          </w:tcPr>
          <w:p w:rsidR="00D10F2B" w:rsidRDefault="00D10F2B">
            <w:pPr>
              <w:pStyle w:val="ConsPlusNormal"/>
              <w:jc w:val="both"/>
            </w:pPr>
            <w:r>
              <w:t>Размещение плакатов (табличек) с предупредительными надписями</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4.5.3</w:t>
            </w:r>
          </w:p>
        </w:tc>
        <w:tc>
          <w:tcPr>
            <w:tcW w:w="4610" w:type="dxa"/>
            <w:vAlign w:val="center"/>
          </w:tcPr>
          <w:p w:rsidR="00D10F2B" w:rsidRDefault="00D10F2B">
            <w:pPr>
              <w:pStyle w:val="ConsPlusNormal"/>
              <w:jc w:val="both"/>
            </w:pPr>
            <w:r>
              <w:t>Назначение ответственного лица за безопасное выполнение работ и контроль</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4.5.4</w:t>
            </w:r>
          </w:p>
        </w:tc>
        <w:tc>
          <w:tcPr>
            <w:tcW w:w="4610" w:type="dxa"/>
            <w:vAlign w:val="center"/>
          </w:tcPr>
          <w:p w:rsidR="00D10F2B" w:rsidRDefault="00D10F2B">
            <w:pPr>
              <w:pStyle w:val="ConsPlusNormal"/>
              <w:jc w:val="both"/>
            </w:pPr>
            <w:r>
              <w:t>Исключение выполнения работ в момент естественного (природного) затопления шахты</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4.5.5</w:t>
            </w:r>
          </w:p>
        </w:tc>
        <w:tc>
          <w:tcPr>
            <w:tcW w:w="4610" w:type="dxa"/>
            <w:vAlign w:val="center"/>
          </w:tcPr>
          <w:p w:rsidR="00D10F2B" w:rsidRDefault="00D10F2B">
            <w:pPr>
              <w:pStyle w:val="ConsPlusNormal"/>
              <w:jc w:val="both"/>
            </w:pPr>
            <w:r>
              <w:t>Исключение выполнения работ во время технологического (вынужденного) затопления шахты</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4.5.6</w:t>
            </w:r>
          </w:p>
        </w:tc>
        <w:tc>
          <w:tcPr>
            <w:tcW w:w="4610" w:type="dxa"/>
            <w:vAlign w:val="center"/>
          </w:tcPr>
          <w:p w:rsidR="00D10F2B" w:rsidRDefault="00D10F2B">
            <w:pPr>
              <w:pStyle w:val="ConsPlusNormal"/>
              <w:jc w:val="both"/>
            </w:pPr>
            <w:r>
              <w:t>Исключение выполнения работ во время аварии, повлекшей за собой затопление шахты</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4.5.7</w:t>
            </w:r>
          </w:p>
        </w:tc>
        <w:tc>
          <w:tcPr>
            <w:tcW w:w="4610" w:type="dxa"/>
            <w:vAlign w:val="center"/>
          </w:tcPr>
          <w:p w:rsidR="00D10F2B" w:rsidRDefault="00D10F2B">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4.5.8</w:t>
            </w:r>
          </w:p>
        </w:tc>
        <w:tc>
          <w:tcPr>
            <w:tcW w:w="4610" w:type="dxa"/>
            <w:vAlign w:val="center"/>
          </w:tcPr>
          <w:p w:rsidR="00D10F2B" w:rsidRDefault="00D10F2B">
            <w:pPr>
              <w:pStyle w:val="ConsPlusNormal"/>
              <w:jc w:val="both"/>
            </w:pPr>
            <w:r>
              <w:t>Назначение ответственного лица за безопасное выполнение работ и контроль</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4.5.9</w:t>
            </w:r>
          </w:p>
        </w:tc>
        <w:tc>
          <w:tcPr>
            <w:tcW w:w="4610" w:type="dxa"/>
            <w:vAlign w:val="center"/>
          </w:tcPr>
          <w:p w:rsidR="00D10F2B" w:rsidRDefault="00D10F2B">
            <w:pPr>
              <w:pStyle w:val="ConsPlusNormal"/>
              <w:jc w:val="both"/>
            </w:pPr>
            <w:r>
              <w:t>Размещение плакатов (табличек) с предупредительными надписями о проведении работ по затоплению шахты</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4.5.10</w:t>
            </w:r>
          </w:p>
        </w:tc>
        <w:tc>
          <w:tcPr>
            <w:tcW w:w="4610" w:type="dxa"/>
            <w:vAlign w:val="center"/>
          </w:tcPr>
          <w:p w:rsidR="00D10F2B" w:rsidRDefault="00D10F2B">
            <w:pPr>
              <w:pStyle w:val="ConsPlusNormal"/>
              <w:jc w:val="both"/>
            </w:pPr>
            <w:r>
              <w:t>Организация эффективной системы дистанционного общения и оповещения между производственными участками</w:t>
            </w:r>
          </w:p>
        </w:tc>
      </w:tr>
      <w:tr w:rsidR="00D10F2B">
        <w:tc>
          <w:tcPr>
            <w:tcW w:w="705" w:type="dxa"/>
            <w:vMerge w:val="restart"/>
            <w:tcBorders>
              <w:top w:val="nil"/>
            </w:tcBorders>
            <w:vAlign w:val="center"/>
          </w:tcPr>
          <w:p w:rsidR="00D10F2B" w:rsidRDefault="00D10F2B">
            <w:pPr>
              <w:pStyle w:val="ConsPlusNormal"/>
            </w:pPr>
          </w:p>
        </w:tc>
        <w:tc>
          <w:tcPr>
            <w:tcW w:w="2078" w:type="dxa"/>
            <w:vMerge w:val="restart"/>
            <w:vAlign w:val="center"/>
          </w:tcPr>
          <w:p w:rsidR="00D10F2B" w:rsidRDefault="00D10F2B">
            <w:pPr>
              <w:pStyle w:val="ConsPlusNormal"/>
              <w:jc w:val="center"/>
            </w:pPr>
            <w:r>
              <w:t>Выполнение работ в момент технологического (вынужденного) затопления шахты</w:t>
            </w:r>
          </w:p>
        </w:tc>
        <w:tc>
          <w:tcPr>
            <w:tcW w:w="710" w:type="dxa"/>
            <w:vMerge w:val="restart"/>
            <w:vAlign w:val="center"/>
          </w:tcPr>
          <w:p w:rsidR="00D10F2B" w:rsidRDefault="00D10F2B">
            <w:pPr>
              <w:pStyle w:val="ConsPlusNormal"/>
              <w:jc w:val="center"/>
            </w:pPr>
            <w:r>
              <w:t>4.6</w:t>
            </w:r>
          </w:p>
        </w:tc>
        <w:tc>
          <w:tcPr>
            <w:tcW w:w="2927" w:type="dxa"/>
            <w:vMerge w:val="restart"/>
            <w:vAlign w:val="center"/>
          </w:tcPr>
          <w:p w:rsidR="00D10F2B" w:rsidRDefault="00D10F2B">
            <w:pPr>
              <w:pStyle w:val="ConsPlusNormal"/>
              <w:jc w:val="center"/>
            </w:pPr>
            <w:r>
              <w:t>Утопление в результате падения или попадания в воду</w:t>
            </w:r>
          </w:p>
        </w:tc>
        <w:tc>
          <w:tcPr>
            <w:tcW w:w="850" w:type="dxa"/>
            <w:vAlign w:val="center"/>
          </w:tcPr>
          <w:p w:rsidR="00D10F2B" w:rsidRDefault="00D10F2B">
            <w:pPr>
              <w:pStyle w:val="ConsPlusNormal"/>
            </w:pPr>
            <w:r>
              <w:t>4.6.1</w:t>
            </w:r>
          </w:p>
        </w:tc>
        <w:tc>
          <w:tcPr>
            <w:tcW w:w="4610" w:type="dxa"/>
            <w:vAlign w:val="center"/>
          </w:tcPr>
          <w:p w:rsidR="00D10F2B" w:rsidRDefault="00D10F2B">
            <w:pPr>
              <w:pStyle w:val="ConsPlusNormal"/>
              <w:jc w:val="both"/>
            </w:pPr>
            <w:r>
              <w:t>Исключение работ внутри либо вблизи технологических емкостей</w:t>
            </w:r>
          </w:p>
        </w:tc>
      </w:tr>
      <w:tr w:rsidR="00D10F2B">
        <w:tc>
          <w:tcPr>
            <w:tcW w:w="705" w:type="dxa"/>
            <w:vMerge/>
            <w:tcBorders>
              <w:top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4.6.2</w:t>
            </w:r>
          </w:p>
        </w:tc>
        <w:tc>
          <w:tcPr>
            <w:tcW w:w="4610" w:type="dxa"/>
            <w:vAlign w:val="center"/>
          </w:tcPr>
          <w:p w:rsidR="00D10F2B" w:rsidRDefault="00D10F2B">
            <w:pPr>
              <w:pStyle w:val="ConsPlusNormal"/>
              <w:jc w:val="both"/>
            </w:pPr>
            <w:r>
              <w:t>Размещение плакатов (табличек) с предупредительными надписями</w:t>
            </w:r>
          </w:p>
        </w:tc>
      </w:tr>
      <w:tr w:rsidR="00D10F2B">
        <w:tc>
          <w:tcPr>
            <w:tcW w:w="705" w:type="dxa"/>
            <w:vMerge/>
            <w:tcBorders>
              <w:top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4.6.3</w:t>
            </w:r>
          </w:p>
        </w:tc>
        <w:tc>
          <w:tcPr>
            <w:tcW w:w="4610" w:type="dxa"/>
            <w:vAlign w:val="center"/>
          </w:tcPr>
          <w:p w:rsidR="00D10F2B" w:rsidRDefault="00D10F2B">
            <w:pPr>
              <w:pStyle w:val="ConsPlusNormal"/>
              <w:jc w:val="both"/>
            </w:pPr>
            <w:r>
              <w:t>Назначение ответственного лица за безопасное выполнение работ и контроль</w:t>
            </w:r>
          </w:p>
        </w:tc>
      </w:tr>
      <w:tr w:rsidR="00D10F2B">
        <w:tc>
          <w:tcPr>
            <w:tcW w:w="705" w:type="dxa"/>
            <w:vMerge/>
            <w:tcBorders>
              <w:top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4.6.4</w:t>
            </w:r>
          </w:p>
        </w:tc>
        <w:tc>
          <w:tcPr>
            <w:tcW w:w="4610" w:type="dxa"/>
            <w:vAlign w:val="center"/>
          </w:tcPr>
          <w:p w:rsidR="00D10F2B" w:rsidRDefault="00D10F2B">
            <w:pPr>
              <w:pStyle w:val="ConsPlusNormal"/>
              <w:jc w:val="both"/>
            </w:pPr>
            <w:r>
              <w:t>Исключение выполнения работ во время естественного (природного) затопления шахты</w:t>
            </w:r>
          </w:p>
        </w:tc>
      </w:tr>
      <w:tr w:rsidR="00D10F2B">
        <w:tc>
          <w:tcPr>
            <w:tcW w:w="705" w:type="dxa"/>
            <w:vMerge/>
            <w:tcBorders>
              <w:top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4.6.5</w:t>
            </w:r>
          </w:p>
        </w:tc>
        <w:tc>
          <w:tcPr>
            <w:tcW w:w="4610" w:type="dxa"/>
            <w:vAlign w:val="center"/>
          </w:tcPr>
          <w:p w:rsidR="00D10F2B" w:rsidRDefault="00D10F2B">
            <w:pPr>
              <w:pStyle w:val="ConsPlusNormal"/>
              <w:jc w:val="both"/>
            </w:pPr>
            <w:r>
              <w:t>Исключение выполнения работ во время технологического (вынужденного) затопления шахты</w:t>
            </w:r>
          </w:p>
        </w:tc>
      </w:tr>
      <w:tr w:rsidR="00D10F2B">
        <w:tc>
          <w:tcPr>
            <w:tcW w:w="705" w:type="dxa"/>
            <w:vMerge/>
            <w:tcBorders>
              <w:top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4.6.6</w:t>
            </w:r>
          </w:p>
        </w:tc>
        <w:tc>
          <w:tcPr>
            <w:tcW w:w="4610" w:type="dxa"/>
            <w:vAlign w:val="center"/>
          </w:tcPr>
          <w:p w:rsidR="00D10F2B" w:rsidRDefault="00D10F2B">
            <w:pPr>
              <w:pStyle w:val="ConsPlusNormal"/>
              <w:jc w:val="both"/>
            </w:pPr>
            <w:r>
              <w:t>Исключение выполнения работ во время аварии, повлекшей за собой затопление шахты</w:t>
            </w:r>
          </w:p>
        </w:tc>
      </w:tr>
      <w:tr w:rsidR="00D10F2B">
        <w:tc>
          <w:tcPr>
            <w:tcW w:w="705" w:type="dxa"/>
            <w:vMerge/>
            <w:tcBorders>
              <w:top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4.6.7</w:t>
            </w:r>
          </w:p>
        </w:tc>
        <w:tc>
          <w:tcPr>
            <w:tcW w:w="4610" w:type="dxa"/>
            <w:vAlign w:val="center"/>
          </w:tcPr>
          <w:p w:rsidR="00D10F2B" w:rsidRDefault="00D10F2B">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D10F2B">
        <w:tc>
          <w:tcPr>
            <w:tcW w:w="705" w:type="dxa"/>
            <w:vMerge/>
            <w:tcBorders>
              <w:top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4.6.8</w:t>
            </w:r>
          </w:p>
        </w:tc>
        <w:tc>
          <w:tcPr>
            <w:tcW w:w="4610" w:type="dxa"/>
            <w:vAlign w:val="center"/>
          </w:tcPr>
          <w:p w:rsidR="00D10F2B" w:rsidRDefault="00D10F2B">
            <w:pPr>
              <w:pStyle w:val="ConsPlusNormal"/>
              <w:jc w:val="both"/>
            </w:pPr>
            <w:r>
              <w:t>Назначение ответственного лица за безопасное выполнение работ и контроль</w:t>
            </w:r>
          </w:p>
        </w:tc>
      </w:tr>
      <w:tr w:rsidR="00D10F2B">
        <w:tc>
          <w:tcPr>
            <w:tcW w:w="705" w:type="dxa"/>
            <w:vMerge/>
            <w:tcBorders>
              <w:top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4.6.9</w:t>
            </w:r>
          </w:p>
        </w:tc>
        <w:tc>
          <w:tcPr>
            <w:tcW w:w="4610" w:type="dxa"/>
            <w:vAlign w:val="center"/>
          </w:tcPr>
          <w:p w:rsidR="00D10F2B" w:rsidRDefault="00D10F2B">
            <w:pPr>
              <w:pStyle w:val="ConsPlusNormal"/>
              <w:jc w:val="both"/>
            </w:pPr>
            <w:r>
              <w:t>Размещение плакатов (табличек) с предупредительными надписями о проведении работ по затоплению шахты</w:t>
            </w:r>
          </w:p>
        </w:tc>
      </w:tr>
      <w:tr w:rsidR="00D10F2B">
        <w:tc>
          <w:tcPr>
            <w:tcW w:w="705" w:type="dxa"/>
            <w:vMerge/>
            <w:tcBorders>
              <w:top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4.6.10</w:t>
            </w:r>
          </w:p>
        </w:tc>
        <w:tc>
          <w:tcPr>
            <w:tcW w:w="4610" w:type="dxa"/>
            <w:vAlign w:val="center"/>
          </w:tcPr>
          <w:p w:rsidR="00D10F2B" w:rsidRDefault="00D10F2B">
            <w:pPr>
              <w:pStyle w:val="ConsPlusNormal"/>
              <w:jc w:val="both"/>
            </w:pPr>
            <w:r>
              <w:t>Организация эффективной системы дистанционного общения и оповещения между производственными участками</w:t>
            </w:r>
          </w:p>
        </w:tc>
      </w:tr>
      <w:tr w:rsidR="00D10F2B">
        <w:tc>
          <w:tcPr>
            <w:tcW w:w="705" w:type="dxa"/>
            <w:vMerge/>
            <w:tcBorders>
              <w:top w:val="nil"/>
            </w:tcBorders>
          </w:tcPr>
          <w:p w:rsidR="00D10F2B" w:rsidRDefault="00D10F2B">
            <w:pPr>
              <w:pStyle w:val="ConsPlusNormal"/>
            </w:pPr>
          </w:p>
        </w:tc>
        <w:tc>
          <w:tcPr>
            <w:tcW w:w="2078" w:type="dxa"/>
            <w:vMerge w:val="restart"/>
            <w:vAlign w:val="center"/>
          </w:tcPr>
          <w:p w:rsidR="00D10F2B" w:rsidRDefault="00D10F2B">
            <w:pPr>
              <w:pStyle w:val="ConsPlusNormal"/>
              <w:jc w:val="center"/>
            </w:pPr>
            <w:r>
              <w:t xml:space="preserve">Выполнение работ в момент аварии, </w:t>
            </w:r>
            <w:r>
              <w:lastRenderedPageBreak/>
              <w:t>повлекшей за собой затопление шахты</w:t>
            </w:r>
          </w:p>
        </w:tc>
        <w:tc>
          <w:tcPr>
            <w:tcW w:w="710" w:type="dxa"/>
            <w:vMerge w:val="restart"/>
            <w:vAlign w:val="center"/>
          </w:tcPr>
          <w:p w:rsidR="00D10F2B" w:rsidRDefault="00D10F2B">
            <w:pPr>
              <w:pStyle w:val="ConsPlusNormal"/>
              <w:jc w:val="center"/>
            </w:pPr>
            <w:r>
              <w:lastRenderedPageBreak/>
              <w:t>4.7</w:t>
            </w:r>
          </w:p>
        </w:tc>
        <w:tc>
          <w:tcPr>
            <w:tcW w:w="2927" w:type="dxa"/>
            <w:vMerge w:val="restart"/>
            <w:vAlign w:val="center"/>
          </w:tcPr>
          <w:p w:rsidR="00D10F2B" w:rsidRDefault="00D10F2B">
            <w:pPr>
              <w:pStyle w:val="ConsPlusNormal"/>
              <w:jc w:val="center"/>
            </w:pPr>
            <w:r>
              <w:t xml:space="preserve">Утопление в результате падения или попадания в </w:t>
            </w:r>
            <w:r>
              <w:lastRenderedPageBreak/>
              <w:t>воду</w:t>
            </w:r>
          </w:p>
        </w:tc>
        <w:tc>
          <w:tcPr>
            <w:tcW w:w="850" w:type="dxa"/>
            <w:vAlign w:val="center"/>
          </w:tcPr>
          <w:p w:rsidR="00D10F2B" w:rsidRDefault="00D10F2B">
            <w:pPr>
              <w:pStyle w:val="ConsPlusNormal"/>
            </w:pPr>
            <w:r>
              <w:lastRenderedPageBreak/>
              <w:t>4.7.1</w:t>
            </w:r>
          </w:p>
        </w:tc>
        <w:tc>
          <w:tcPr>
            <w:tcW w:w="4610" w:type="dxa"/>
            <w:vAlign w:val="center"/>
          </w:tcPr>
          <w:p w:rsidR="00D10F2B" w:rsidRDefault="00D10F2B">
            <w:pPr>
              <w:pStyle w:val="ConsPlusNormal"/>
              <w:jc w:val="both"/>
            </w:pPr>
            <w:r>
              <w:t>Исключение работ внутри либо вблизи технологических емкостей</w:t>
            </w:r>
          </w:p>
        </w:tc>
      </w:tr>
      <w:tr w:rsidR="00D10F2B">
        <w:tc>
          <w:tcPr>
            <w:tcW w:w="705" w:type="dxa"/>
            <w:vMerge/>
            <w:tcBorders>
              <w:top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4.7.2</w:t>
            </w:r>
          </w:p>
        </w:tc>
        <w:tc>
          <w:tcPr>
            <w:tcW w:w="4610" w:type="dxa"/>
            <w:vAlign w:val="center"/>
          </w:tcPr>
          <w:p w:rsidR="00D10F2B" w:rsidRDefault="00D10F2B">
            <w:pPr>
              <w:pStyle w:val="ConsPlusNormal"/>
              <w:jc w:val="both"/>
            </w:pPr>
            <w:r>
              <w:t>Размещение плакатов (табличек) с предупредительными надписями</w:t>
            </w:r>
          </w:p>
        </w:tc>
      </w:tr>
      <w:tr w:rsidR="00D10F2B">
        <w:tc>
          <w:tcPr>
            <w:tcW w:w="705" w:type="dxa"/>
            <w:vMerge/>
            <w:tcBorders>
              <w:top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4.7.3</w:t>
            </w:r>
          </w:p>
        </w:tc>
        <w:tc>
          <w:tcPr>
            <w:tcW w:w="4610" w:type="dxa"/>
            <w:vAlign w:val="center"/>
          </w:tcPr>
          <w:p w:rsidR="00D10F2B" w:rsidRDefault="00D10F2B">
            <w:pPr>
              <w:pStyle w:val="ConsPlusNormal"/>
              <w:jc w:val="both"/>
            </w:pPr>
            <w:r>
              <w:t>Назначение ответственного лица за безопасное выполнение работ и контроль</w:t>
            </w:r>
          </w:p>
        </w:tc>
      </w:tr>
      <w:tr w:rsidR="00D10F2B">
        <w:tc>
          <w:tcPr>
            <w:tcW w:w="705" w:type="dxa"/>
            <w:vMerge/>
            <w:tcBorders>
              <w:top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4.7.4</w:t>
            </w:r>
          </w:p>
        </w:tc>
        <w:tc>
          <w:tcPr>
            <w:tcW w:w="4610" w:type="dxa"/>
            <w:vAlign w:val="center"/>
          </w:tcPr>
          <w:p w:rsidR="00D10F2B" w:rsidRDefault="00D10F2B">
            <w:pPr>
              <w:pStyle w:val="ConsPlusNormal"/>
              <w:jc w:val="both"/>
            </w:pPr>
            <w:r>
              <w:t>Исключение выполнения работ во время естественного (природного) затопления шахты</w:t>
            </w:r>
          </w:p>
        </w:tc>
      </w:tr>
      <w:tr w:rsidR="00D10F2B">
        <w:tc>
          <w:tcPr>
            <w:tcW w:w="705" w:type="dxa"/>
            <w:vMerge/>
            <w:tcBorders>
              <w:top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4.7.5</w:t>
            </w:r>
          </w:p>
        </w:tc>
        <w:tc>
          <w:tcPr>
            <w:tcW w:w="4610" w:type="dxa"/>
            <w:vAlign w:val="center"/>
          </w:tcPr>
          <w:p w:rsidR="00D10F2B" w:rsidRDefault="00D10F2B">
            <w:pPr>
              <w:pStyle w:val="ConsPlusNormal"/>
              <w:jc w:val="both"/>
            </w:pPr>
            <w:r>
              <w:t>Исключение выполнения работ во время технологического (вынужденного) затопления шахты</w:t>
            </w:r>
          </w:p>
        </w:tc>
      </w:tr>
      <w:tr w:rsidR="00D10F2B">
        <w:tc>
          <w:tcPr>
            <w:tcW w:w="705" w:type="dxa"/>
            <w:vMerge/>
            <w:tcBorders>
              <w:top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4.7.6</w:t>
            </w:r>
          </w:p>
        </w:tc>
        <w:tc>
          <w:tcPr>
            <w:tcW w:w="4610" w:type="dxa"/>
            <w:vAlign w:val="center"/>
          </w:tcPr>
          <w:p w:rsidR="00D10F2B" w:rsidRDefault="00D10F2B">
            <w:pPr>
              <w:pStyle w:val="ConsPlusNormal"/>
              <w:jc w:val="both"/>
            </w:pPr>
            <w:r>
              <w:t>Исключение выполнения работ во время аварии, повлекшей за собой затопление шахты</w:t>
            </w:r>
          </w:p>
        </w:tc>
      </w:tr>
      <w:tr w:rsidR="00D10F2B">
        <w:tc>
          <w:tcPr>
            <w:tcW w:w="705" w:type="dxa"/>
            <w:vMerge/>
            <w:tcBorders>
              <w:top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4.7.7</w:t>
            </w:r>
          </w:p>
        </w:tc>
        <w:tc>
          <w:tcPr>
            <w:tcW w:w="4610" w:type="dxa"/>
            <w:vAlign w:val="center"/>
          </w:tcPr>
          <w:p w:rsidR="00D10F2B" w:rsidRDefault="00D10F2B">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D10F2B">
        <w:tc>
          <w:tcPr>
            <w:tcW w:w="705" w:type="dxa"/>
            <w:vMerge/>
            <w:tcBorders>
              <w:top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4.7.8</w:t>
            </w:r>
          </w:p>
        </w:tc>
        <w:tc>
          <w:tcPr>
            <w:tcW w:w="4610" w:type="dxa"/>
            <w:vAlign w:val="center"/>
          </w:tcPr>
          <w:p w:rsidR="00D10F2B" w:rsidRDefault="00D10F2B">
            <w:pPr>
              <w:pStyle w:val="ConsPlusNormal"/>
              <w:jc w:val="both"/>
            </w:pPr>
            <w:r>
              <w:t>Назначение ответственного лица за безопасное выполнение работ и контроль</w:t>
            </w:r>
          </w:p>
        </w:tc>
      </w:tr>
      <w:tr w:rsidR="00D10F2B">
        <w:tc>
          <w:tcPr>
            <w:tcW w:w="705" w:type="dxa"/>
            <w:vMerge/>
            <w:tcBorders>
              <w:top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4.7.9</w:t>
            </w:r>
          </w:p>
        </w:tc>
        <w:tc>
          <w:tcPr>
            <w:tcW w:w="4610" w:type="dxa"/>
            <w:vAlign w:val="center"/>
          </w:tcPr>
          <w:p w:rsidR="00D10F2B" w:rsidRDefault="00D10F2B">
            <w:pPr>
              <w:pStyle w:val="ConsPlusNormal"/>
              <w:jc w:val="both"/>
            </w:pPr>
            <w:r>
              <w:t>Размещение плакатов (табличек) с предупредительными надписями о проведении работ по затоплению шахты</w:t>
            </w:r>
          </w:p>
        </w:tc>
      </w:tr>
      <w:tr w:rsidR="00D10F2B">
        <w:tc>
          <w:tcPr>
            <w:tcW w:w="705" w:type="dxa"/>
            <w:vMerge/>
            <w:tcBorders>
              <w:top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4.7.10</w:t>
            </w:r>
          </w:p>
        </w:tc>
        <w:tc>
          <w:tcPr>
            <w:tcW w:w="4610" w:type="dxa"/>
            <w:vAlign w:val="center"/>
          </w:tcPr>
          <w:p w:rsidR="00D10F2B" w:rsidRDefault="00D10F2B">
            <w:pPr>
              <w:pStyle w:val="ConsPlusNormal"/>
              <w:jc w:val="both"/>
            </w:pPr>
            <w:r>
              <w:t>Организация эффективной системы дистанционного общения и оповещения между производственными участками</w:t>
            </w:r>
          </w:p>
        </w:tc>
      </w:tr>
      <w:tr w:rsidR="00D10F2B">
        <w:tc>
          <w:tcPr>
            <w:tcW w:w="705" w:type="dxa"/>
            <w:vMerge w:val="restart"/>
            <w:tcBorders>
              <w:bottom w:val="nil"/>
            </w:tcBorders>
            <w:vAlign w:val="center"/>
          </w:tcPr>
          <w:p w:rsidR="00D10F2B" w:rsidRDefault="00D10F2B">
            <w:pPr>
              <w:pStyle w:val="ConsPlusNormal"/>
              <w:jc w:val="center"/>
            </w:pPr>
            <w:r>
              <w:t>5</w:t>
            </w:r>
          </w:p>
        </w:tc>
        <w:tc>
          <w:tcPr>
            <w:tcW w:w="2078" w:type="dxa"/>
            <w:vMerge w:val="restart"/>
            <w:vAlign w:val="center"/>
          </w:tcPr>
          <w:p w:rsidR="00D10F2B" w:rsidRDefault="00D10F2B">
            <w:pPr>
              <w:pStyle w:val="ConsPlusNormal"/>
              <w:jc w:val="center"/>
            </w:pPr>
            <w:r>
              <w:t>Обрушение подземных конструкций при монтаже</w:t>
            </w:r>
          </w:p>
        </w:tc>
        <w:tc>
          <w:tcPr>
            <w:tcW w:w="710" w:type="dxa"/>
            <w:vMerge w:val="restart"/>
            <w:vAlign w:val="center"/>
          </w:tcPr>
          <w:p w:rsidR="00D10F2B" w:rsidRDefault="00D10F2B">
            <w:pPr>
              <w:pStyle w:val="ConsPlusNormal"/>
              <w:jc w:val="center"/>
            </w:pPr>
            <w:r>
              <w:t>5.1</w:t>
            </w:r>
          </w:p>
        </w:tc>
        <w:tc>
          <w:tcPr>
            <w:tcW w:w="2927" w:type="dxa"/>
            <w:vMerge w:val="restart"/>
            <w:vAlign w:val="center"/>
          </w:tcPr>
          <w:p w:rsidR="00D10F2B" w:rsidRDefault="00D10F2B">
            <w:pPr>
              <w:pStyle w:val="ConsPlusNormal"/>
              <w:jc w:val="center"/>
            </w:pPr>
            <w:r>
              <w:t>Травма в результате заваливания или раздавливания</w:t>
            </w:r>
          </w:p>
        </w:tc>
        <w:tc>
          <w:tcPr>
            <w:tcW w:w="850" w:type="dxa"/>
            <w:vAlign w:val="center"/>
          </w:tcPr>
          <w:p w:rsidR="00D10F2B" w:rsidRDefault="00D10F2B">
            <w:pPr>
              <w:pStyle w:val="ConsPlusNormal"/>
            </w:pPr>
            <w:r>
              <w:t>5.1.1</w:t>
            </w:r>
          </w:p>
        </w:tc>
        <w:tc>
          <w:tcPr>
            <w:tcW w:w="4610" w:type="dxa"/>
            <w:vAlign w:val="center"/>
          </w:tcPr>
          <w:p w:rsidR="00D10F2B" w:rsidRDefault="00D10F2B">
            <w:pPr>
              <w:pStyle w:val="ConsPlusNormal"/>
              <w:jc w:val="both"/>
            </w:pPr>
            <w:r>
              <w:t>Соблюдение требований безопасности при монтаже подземных конструкций</w:t>
            </w:r>
          </w:p>
        </w:tc>
      </w:tr>
      <w:tr w:rsidR="00D10F2B">
        <w:tc>
          <w:tcPr>
            <w:tcW w:w="705" w:type="dxa"/>
            <w:vMerge/>
            <w:tcBorders>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5.1.2</w:t>
            </w:r>
          </w:p>
        </w:tc>
        <w:tc>
          <w:tcPr>
            <w:tcW w:w="4610" w:type="dxa"/>
            <w:vAlign w:val="center"/>
          </w:tcPr>
          <w:p w:rsidR="00D10F2B" w:rsidRDefault="00D10F2B">
            <w:pPr>
              <w:pStyle w:val="ConsPlusNormal"/>
              <w:jc w:val="both"/>
            </w:pPr>
            <w:r>
              <w:t>Соблюдение правил эксплуатации подземных конструкций</w:t>
            </w:r>
          </w:p>
        </w:tc>
      </w:tr>
      <w:tr w:rsidR="00D10F2B">
        <w:tc>
          <w:tcPr>
            <w:tcW w:w="705" w:type="dxa"/>
            <w:vMerge/>
            <w:tcBorders>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5.1.3</w:t>
            </w:r>
          </w:p>
        </w:tc>
        <w:tc>
          <w:tcPr>
            <w:tcW w:w="4610" w:type="dxa"/>
            <w:vAlign w:val="center"/>
          </w:tcPr>
          <w:p w:rsidR="00D10F2B" w:rsidRDefault="00D10F2B">
            <w:pPr>
              <w:pStyle w:val="ConsPlusNormal"/>
              <w:jc w:val="both"/>
            </w:pPr>
            <w: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D10F2B">
        <w:tc>
          <w:tcPr>
            <w:tcW w:w="705" w:type="dxa"/>
            <w:vMerge/>
            <w:tcBorders>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5.1.4</w:t>
            </w:r>
          </w:p>
        </w:tc>
        <w:tc>
          <w:tcPr>
            <w:tcW w:w="4610" w:type="dxa"/>
            <w:vAlign w:val="center"/>
          </w:tcPr>
          <w:p w:rsidR="00D10F2B" w:rsidRDefault="00D10F2B">
            <w:pPr>
              <w:pStyle w:val="ConsPlusNormal"/>
              <w:jc w:val="both"/>
            </w:pPr>
            <w:r>
              <w:t>Отказ от операции, характеризующейся наличием вредных и опасных производственных факторов</w:t>
            </w:r>
          </w:p>
        </w:tc>
      </w:tr>
      <w:tr w:rsidR="00D10F2B">
        <w:tc>
          <w:tcPr>
            <w:tcW w:w="705" w:type="dxa"/>
            <w:vMerge/>
            <w:tcBorders>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5.1.5</w:t>
            </w:r>
          </w:p>
        </w:tc>
        <w:tc>
          <w:tcPr>
            <w:tcW w:w="4610" w:type="dxa"/>
            <w:vAlign w:val="center"/>
          </w:tcPr>
          <w:p w:rsidR="00D10F2B" w:rsidRDefault="00D10F2B">
            <w:pPr>
              <w:pStyle w:val="ConsPlusNormal"/>
              <w:jc w:val="both"/>
            </w:pPr>
            <w:r>
              <w:t>Механизация и автоматизация процессов</w:t>
            </w:r>
          </w:p>
        </w:tc>
      </w:tr>
      <w:tr w:rsidR="00D10F2B">
        <w:tc>
          <w:tcPr>
            <w:tcW w:w="705" w:type="dxa"/>
            <w:vMerge/>
            <w:tcBorders>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5.1.6</w:t>
            </w:r>
          </w:p>
        </w:tc>
        <w:tc>
          <w:tcPr>
            <w:tcW w:w="4610" w:type="dxa"/>
            <w:vAlign w:val="center"/>
          </w:tcPr>
          <w:p w:rsidR="00D10F2B" w:rsidRDefault="00D10F2B">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D10F2B">
        <w:tc>
          <w:tcPr>
            <w:tcW w:w="705" w:type="dxa"/>
            <w:vMerge w:val="restart"/>
            <w:tcBorders>
              <w:top w:val="nil"/>
              <w:bottom w:val="nil"/>
            </w:tcBorders>
            <w:vAlign w:val="center"/>
          </w:tcPr>
          <w:p w:rsidR="00D10F2B" w:rsidRDefault="00D10F2B">
            <w:pPr>
              <w:pStyle w:val="ConsPlusNormal"/>
            </w:pPr>
          </w:p>
        </w:tc>
        <w:tc>
          <w:tcPr>
            <w:tcW w:w="2078" w:type="dxa"/>
            <w:vMerge w:val="restart"/>
            <w:vAlign w:val="center"/>
          </w:tcPr>
          <w:p w:rsidR="00D10F2B" w:rsidRDefault="00D10F2B">
            <w:pPr>
              <w:pStyle w:val="ConsPlusNormal"/>
              <w:jc w:val="center"/>
            </w:pPr>
            <w:r>
              <w:t>Обрушение подземных конструкций при эксплуатации</w:t>
            </w:r>
          </w:p>
        </w:tc>
        <w:tc>
          <w:tcPr>
            <w:tcW w:w="710" w:type="dxa"/>
            <w:vMerge w:val="restart"/>
            <w:vAlign w:val="center"/>
          </w:tcPr>
          <w:p w:rsidR="00D10F2B" w:rsidRDefault="00D10F2B">
            <w:pPr>
              <w:pStyle w:val="ConsPlusNormal"/>
              <w:jc w:val="center"/>
            </w:pPr>
            <w:r>
              <w:t>5.2</w:t>
            </w:r>
          </w:p>
        </w:tc>
        <w:tc>
          <w:tcPr>
            <w:tcW w:w="2927" w:type="dxa"/>
            <w:vMerge w:val="restart"/>
            <w:vAlign w:val="center"/>
          </w:tcPr>
          <w:p w:rsidR="00D10F2B" w:rsidRDefault="00D10F2B">
            <w:pPr>
              <w:pStyle w:val="ConsPlusNormal"/>
              <w:jc w:val="center"/>
            </w:pPr>
            <w:r>
              <w:t>Травма в результате заваливания или раздавливания</w:t>
            </w:r>
          </w:p>
        </w:tc>
        <w:tc>
          <w:tcPr>
            <w:tcW w:w="850" w:type="dxa"/>
            <w:vAlign w:val="center"/>
          </w:tcPr>
          <w:p w:rsidR="00D10F2B" w:rsidRDefault="00D10F2B">
            <w:pPr>
              <w:pStyle w:val="ConsPlusNormal"/>
            </w:pPr>
            <w:r>
              <w:t>5.2.1</w:t>
            </w:r>
          </w:p>
        </w:tc>
        <w:tc>
          <w:tcPr>
            <w:tcW w:w="4610" w:type="dxa"/>
            <w:vAlign w:val="center"/>
          </w:tcPr>
          <w:p w:rsidR="00D10F2B" w:rsidRDefault="00D10F2B">
            <w:pPr>
              <w:pStyle w:val="ConsPlusNormal"/>
              <w:jc w:val="both"/>
            </w:pPr>
            <w:r>
              <w:t>Соблюдение требований безопасности при монтаже подземных конструкций</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5.2.2</w:t>
            </w:r>
          </w:p>
        </w:tc>
        <w:tc>
          <w:tcPr>
            <w:tcW w:w="4610" w:type="dxa"/>
            <w:vAlign w:val="center"/>
          </w:tcPr>
          <w:p w:rsidR="00D10F2B" w:rsidRDefault="00D10F2B">
            <w:pPr>
              <w:pStyle w:val="ConsPlusNormal"/>
              <w:jc w:val="both"/>
            </w:pPr>
            <w:r>
              <w:t>Соблюдение правил эксплуатации подземных конструкций</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5.2.3</w:t>
            </w:r>
          </w:p>
        </w:tc>
        <w:tc>
          <w:tcPr>
            <w:tcW w:w="4610" w:type="dxa"/>
            <w:vAlign w:val="center"/>
          </w:tcPr>
          <w:p w:rsidR="00D10F2B" w:rsidRDefault="00D10F2B">
            <w:pPr>
              <w:pStyle w:val="ConsPlusNormal"/>
              <w:jc w:val="both"/>
            </w:pPr>
            <w: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5.2.4</w:t>
            </w:r>
          </w:p>
        </w:tc>
        <w:tc>
          <w:tcPr>
            <w:tcW w:w="4610" w:type="dxa"/>
            <w:vAlign w:val="center"/>
          </w:tcPr>
          <w:p w:rsidR="00D10F2B" w:rsidRDefault="00D10F2B">
            <w:pPr>
              <w:pStyle w:val="ConsPlusNormal"/>
              <w:jc w:val="both"/>
            </w:pPr>
            <w:r>
              <w:t>Отказ от операции, характеризующейся наличием вредных и опасных производственных факторов</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5.2.5</w:t>
            </w:r>
          </w:p>
        </w:tc>
        <w:tc>
          <w:tcPr>
            <w:tcW w:w="4610" w:type="dxa"/>
            <w:vAlign w:val="center"/>
          </w:tcPr>
          <w:p w:rsidR="00D10F2B" w:rsidRDefault="00D10F2B">
            <w:pPr>
              <w:pStyle w:val="ConsPlusNormal"/>
              <w:jc w:val="both"/>
            </w:pPr>
            <w:r>
              <w:t>Механизация и автоматизация процессов</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5.2.6</w:t>
            </w:r>
          </w:p>
        </w:tc>
        <w:tc>
          <w:tcPr>
            <w:tcW w:w="4610" w:type="dxa"/>
            <w:vAlign w:val="center"/>
          </w:tcPr>
          <w:p w:rsidR="00D10F2B" w:rsidRDefault="00D10F2B">
            <w:pPr>
              <w:pStyle w:val="ConsPlusNormal"/>
              <w:jc w:val="both"/>
            </w:pPr>
            <w:r>
              <w:t xml:space="preserve">Установка средств </w:t>
            </w:r>
            <w:proofErr w:type="gramStart"/>
            <w:r>
              <w:t>контроля за</w:t>
            </w:r>
            <w:proofErr w:type="gramEnd"/>
            <w:r>
              <w:t xml:space="preserve"> организацией </w:t>
            </w:r>
            <w:r>
              <w:lastRenderedPageBreak/>
              <w:t>технологического процесса, в том числе дистанционных и автоматических</w:t>
            </w:r>
          </w:p>
        </w:tc>
      </w:tr>
      <w:tr w:rsidR="00D10F2B">
        <w:tc>
          <w:tcPr>
            <w:tcW w:w="705" w:type="dxa"/>
            <w:vMerge w:val="restart"/>
            <w:tcBorders>
              <w:top w:val="nil"/>
            </w:tcBorders>
            <w:vAlign w:val="center"/>
          </w:tcPr>
          <w:p w:rsidR="00D10F2B" w:rsidRDefault="00D10F2B">
            <w:pPr>
              <w:pStyle w:val="ConsPlusNormal"/>
            </w:pPr>
          </w:p>
        </w:tc>
        <w:tc>
          <w:tcPr>
            <w:tcW w:w="2078" w:type="dxa"/>
            <w:vMerge w:val="restart"/>
            <w:vAlign w:val="center"/>
          </w:tcPr>
          <w:p w:rsidR="00D10F2B" w:rsidRDefault="00D10F2B">
            <w:pPr>
              <w:pStyle w:val="ConsPlusNormal"/>
              <w:jc w:val="center"/>
            </w:pPr>
            <w:r>
              <w:t>Естественные природные подземные толчки и колебания земной поверхности, наводнения, пожары</w:t>
            </w:r>
          </w:p>
        </w:tc>
        <w:tc>
          <w:tcPr>
            <w:tcW w:w="710" w:type="dxa"/>
            <w:vMerge w:val="restart"/>
            <w:vAlign w:val="center"/>
          </w:tcPr>
          <w:p w:rsidR="00D10F2B" w:rsidRDefault="00D10F2B">
            <w:pPr>
              <w:pStyle w:val="ConsPlusNormal"/>
              <w:jc w:val="center"/>
            </w:pPr>
            <w:r>
              <w:t>5.3</w:t>
            </w:r>
          </w:p>
        </w:tc>
        <w:tc>
          <w:tcPr>
            <w:tcW w:w="2927" w:type="dxa"/>
            <w:vMerge w:val="restart"/>
            <w:vAlign w:val="center"/>
          </w:tcPr>
          <w:p w:rsidR="00D10F2B" w:rsidRDefault="00D10F2B">
            <w:pPr>
              <w:pStyle w:val="ConsPlusNormal"/>
              <w:jc w:val="center"/>
            </w:pPr>
            <w:r>
              <w:t>Травма в результате заваливания или раздавливания, ожоги вследствие пожара, утопление при попадании в жидкость</w:t>
            </w:r>
          </w:p>
        </w:tc>
        <w:tc>
          <w:tcPr>
            <w:tcW w:w="850" w:type="dxa"/>
            <w:vAlign w:val="center"/>
          </w:tcPr>
          <w:p w:rsidR="00D10F2B" w:rsidRDefault="00D10F2B">
            <w:pPr>
              <w:pStyle w:val="ConsPlusNormal"/>
            </w:pPr>
            <w:r>
              <w:t>5.3.1</w:t>
            </w:r>
          </w:p>
        </w:tc>
        <w:tc>
          <w:tcPr>
            <w:tcW w:w="4610" w:type="dxa"/>
            <w:vAlign w:val="center"/>
          </w:tcPr>
          <w:p w:rsidR="00D10F2B" w:rsidRDefault="00D10F2B">
            <w:pPr>
              <w:pStyle w:val="ConsPlusNormal"/>
              <w:jc w:val="both"/>
            </w:pPr>
            <w:r>
              <w:t>Соблюдение требований безопасности при монтаже подземных конструкций</w:t>
            </w:r>
          </w:p>
        </w:tc>
      </w:tr>
      <w:tr w:rsidR="00D10F2B">
        <w:tc>
          <w:tcPr>
            <w:tcW w:w="705" w:type="dxa"/>
            <w:vMerge/>
            <w:tcBorders>
              <w:top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5.3.2</w:t>
            </w:r>
          </w:p>
        </w:tc>
        <w:tc>
          <w:tcPr>
            <w:tcW w:w="4610" w:type="dxa"/>
            <w:vAlign w:val="center"/>
          </w:tcPr>
          <w:p w:rsidR="00D10F2B" w:rsidRDefault="00D10F2B">
            <w:pPr>
              <w:pStyle w:val="ConsPlusNormal"/>
              <w:jc w:val="both"/>
            </w:pPr>
            <w:r>
              <w:t>Соблюдение правил эксплуатации подземных конструкций</w:t>
            </w:r>
          </w:p>
        </w:tc>
      </w:tr>
      <w:tr w:rsidR="00D10F2B">
        <w:tc>
          <w:tcPr>
            <w:tcW w:w="705" w:type="dxa"/>
            <w:vMerge/>
            <w:tcBorders>
              <w:top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5.3.3</w:t>
            </w:r>
          </w:p>
        </w:tc>
        <w:tc>
          <w:tcPr>
            <w:tcW w:w="4610" w:type="dxa"/>
            <w:vAlign w:val="center"/>
          </w:tcPr>
          <w:p w:rsidR="00D10F2B" w:rsidRDefault="00D10F2B">
            <w:pPr>
              <w:pStyle w:val="ConsPlusNormal"/>
              <w:jc w:val="both"/>
            </w:pPr>
            <w: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D10F2B">
        <w:tc>
          <w:tcPr>
            <w:tcW w:w="705" w:type="dxa"/>
            <w:vMerge/>
            <w:tcBorders>
              <w:top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5.3.4</w:t>
            </w:r>
          </w:p>
        </w:tc>
        <w:tc>
          <w:tcPr>
            <w:tcW w:w="4610" w:type="dxa"/>
            <w:vAlign w:val="center"/>
          </w:tcPr>
          <w:p w:rsidR="00D10F2B" w:rsidRDefault="00D10F2B">
            <w:pPr>
              <w:pStyle w:val="ConsPlusNormal"/>
              <w:jc w:val="both"/>
            </w:pPr>
            <w:r>
              <w:t>Отказ от операции, характеризующейся наличием вредных и опасных производственных факторов</w:t>
            </w:r>
          </w:p>
        </w:tc>
      </w:tr>
      <w:tr w:rsidR="00D10F2B">
        <w:tc>
          <w:tcPr>
            <w:tcW w:w="705" w:type="dxa"/>
            <w:vMerge/>
            <w:tcBorders>
              <w:top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5.3.5</w:t>
            </w:r>
          </w:p>
        </w:tc>
        <w:tc>
          <w:tcPr>
            <w:tcW w:w="4610" w:type="dxa"/>
            <w:vAlign w:val="center"/>
          </w:tcPr>
          <w:p w:rsidR="00D10F2B" w:rsidRDefault="00D10F2B">
            <w:pPr>
              <w:pStyle w:val="ConsPlusNormal"/>
              <w:jc w:val="both"/>
            </w:pPr>
            <w:r>
              <w:t>Механизация и автоматизация процессов</w:t>
            </w:r>
          </w:p>
        </w:tc>
      </w:tr>
      <w:tr w:rsidR="00D10F2B">
        <w:tc>
          <w:tcPr>
            <w:tcW w:w="705" w:type="dxa"/>
            <w:vMerge/>
            <w:tcBorders>
              <w:top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5.3.6</w:t>
            </w:r>
          </w:p>
        </w:tc>
        <w:tc>
          <w:tcPr>
            <w:tcW w:w="4610" w:type="dxa"/>
            <w:vAlign w:val="center"/>
          </w:tcPr>
          <w:p w:rsidR="00D10F2B" w:rsidRDefault="00D10F2B">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D10F2B">
        <w:tc>
          <w:tcPr>
            <w:tcW w:w="705" w:type="dxa"/>
            <w:vMerge/>
            <w:tcBorders>
              <w:top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5.3.7</w:t>
            </w:r>
          </w:p>
        </w:tc>
        <w:tc>
          <w:tcPr>
            <w:tcW w:w="4610" w:type="dxa"/>
            <w:vAlign w:val="center"/>
          </w:tcPr>
          <w:p w:rsidR="00D10F2B" w:rsidRDefault="00D10F2B">
            <w:pPr>
              <w:pStyle w:val="ConsPlusNormal"/>
              <w:jc w:val="both"/>
            </w:pPr>
            <w:r>
              <w:t>Своевременное прекращение работы и оставление подземного сооружения до его разрушения</w:t>
            </w:r>
          </w:p>
        </w:tc>
      </w:tr>
      <w:tr w:rsidR="00D10F2B">
        <w:tc>
          <w:tcPr>
            <w:tcW w:w="705" w:type="dxa"/>
            <w:vMerge w:val="restart"/>
            <w:vAlign w:val="center"/>
          </w:tcPr>
          <w:p w:rsidR="00D10F2B" w:rsidRDefault="00D10F2B">
            <w:pPr>
              <w:pStyle w:val="ConsPlusNormal"/>
              <w:jc w:val="center"/>
            </w:pPr>
            <w:r>
              <w:t>6</w:t>
            </w:r>
          </w:p>
        </w:tc>
        <w:tc>
          <w:tcPr>
            <w:tcW w:w="2078" w:type="dxa"/>
            <w:vMerge w:val="restart"/>
            <w:vAlign w:val="center"/>
          </w:tcPr>
          <w:p w:rsidR="00D10F2B" w:rsidRDefault="00D10F2B">
            <w:pPr>
              <w:pStyle w:val="ConsPlusNormal"/>
              <w:jc w:val="center"/>
            </w:pPr>
            <w:r>
              <w:t>Обрушение наземных конструкций</w:t>
            </w:r>
          </w:p>
        </w:tc>
        <w:tc>
          <w:tcPr>
            <w:tcW w:w="710" w:type="dxa"/>
            <w:vMerge w:val="restart"/>
            <w:vAlign w:val="center"/>
          </w:tcPr>
          <w:p w:rsidR="00D10F2B" w:rsidRDefault="00D10F2B">
            <w:pPr>
              <w:pStyle w:val="ConsPlusNormal"/>
              <w:jc w:val="center"/>
            </w:pPr>
            <w:r>
              <w:t>6.1</w:t>
            </w:r>
          </w:p>
        </w:tc>
        <w:tc>
          <w:tcPr>
            <w:tcW w:w="2927" w:type="dxa"/>
            <w:vMerge w:val="restart"/>
            <w:vAlign w:val="center"/>
          </w:tcPr>
          <w:p w:rsidR="00D10F2B" w:rsidRDefault="00D10F2B">
            <w:pPr>
              <w:pStyle w:val="ConsPlusNormal"/>
              <w:jc w:val="center"/>
            </w:pPr>
            <w:r>
              <w:t>Травма в результате заваливания или раздавливания</w:t>
            </w:r>
          </w:p>
        </w:tc>
        <w:tc>
          <w:tcPr>
            <w:tcW w:w="850" w:type="dxa"/>
            <w:vAlign w:val="center"/>
          </w:tcPr>
          <w:p w:rsidR="00D10F2B" w:rsidRDefault="00D10F2B">
            <w:pPr>
              <w:pStyle w:val="ConsPlusNormal"/>
            </w:pPr>
            <w:r>
              <w:t>6.1.1</w:t>
            </w:r>
          </w:p>
        </w:tc>
        <w:tc>
          <w:tcPr>
            <w:tcW w:w="4610" w:type="dxa"/>
            <w:vAlign w:val="center"/>
          </w:tcPr>
          <w:p w:rsidR="00D10F2B" w:rsidRDefault="00D10F2B">
            <w:pPr>
              <w:pStyle w:val="ConsPlusNormal"/>
              <w:jc w:val="both"/>
            </w:pPr>
            <w:r>
              <w:t>Соблюдение требований безопасности при монтаже наземных конструкций</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6.1.2</w:t>
            </w:r>
          </w:p>
        </w:tc>
        <w:tc>
          <w:tcPr>
            <w:tcW w:w="4610" w:type="dxa"/>
            <w:vAlign w:val="center"/>
          </w:tcPr>
          <w:p w:rsidR="00D10F2B" w:rsidRDefault="00D10F2B">
            <w:pPr>
              <w:pStyle w:val="ConsPlusNormal"/>
              <w:jc w:val="both"/>
            </w:pPr>
            <w:r>
              <w:t>Соблюдение правил эксплуатации наземных конструкций</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6.1.3</w:t>
            </w:r>
          </w:p>
        </w:tc>
        <w:tc>
          <w:tcPr>
            <w:tcW w:w="4610" w:type="dxa"/>
            <w:vAlign w:val="center"/>
          </w:tcPr>
          <w:p w:rsidR="00D10F2B" w:rsidRDefault="00D10F2B">
            <w:pPr>
              <w:pStyle w:val="ConsPlusNormal"/>
              <w:jc w:val="both"/>
            </w:pPr>
            <w:r>
              <w:t xml:space="preserve">Установка системы контроля естественных </w:t>
            </w:r>
            <w:r>
              <w:lastRenderedPageBreak/>
              <w:t>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6.1.4</w:t>
            </w:r>
          </w:p>
        </w:tc>
        <w:tc>
          <w:tcPr>
            <w:tcW w:w="4610" w:type="dxa"/>
            <w:vAlign w:val="center"/>
          </w:tcPr>
          <w:p w:rsidR="00D10F2B" w:rsidRDefault="00D10F2B">
            <w:pPr>
              <w:pStyle w:val="ConsPlusNormal"/>
              <w:jc w:val="both"/>
            </w:pPr>
            <w:r>
              <w:t>Отказ от операции, характеризующейся наличием вредных и опасных производственных факторов</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6.1.5</w:t>
            </w:r>
          </w:p>
        </w:tc>
        <w:tc>
          <w:tcPr>
            <w:tcW w:w="4610" w:type="dxa"/>
            <w:vAlign w:val="center"/>
          </w:tcPr>
          <w:p w:rsidR="00D10F2B" w:rsidRDefault="00D10F2B">
            <w:pPr>
              <w:pStyle w:val="ConsPlusNormal"/>
              <w:jc w:val="both"/>
            </w:pPr>
            <w:r>
              <w:t>Механизация и автоматизация процессов</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6.1.6</w:t>
            </w:r>
          </w:p>
        </w:tc>
        <w:tc>
          <w:tcPr>
            <w:tcW w:w="4610" w:type="dxa"/>
            <w:vAlign w:val="center"/>
          </w:tcPr>
          <w:p w:rsidR="00D10F2B" w:rsidRDefault="00D10F2B">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D10F2B">
        <w:tc>
          <w:tcPr>
            <w:tcW w:w="705" w:type="dxa"/>
            <w:vMerge w:val="restart"/>
            <w:vAlign w:val="center"/>
          </w:tcPr>
          <w:p w:rsidR="00D10F2B" w:rsidRDefault="00D10F2B">
            <w:pPr>
              <w:pStyle w:val="ConsPlusNormal"/>
            </w:pPr>
          </w:p>
        </w:tc>
        <w:tc>
          <w:tcPr>
            <w:tcW w:w="2078" w:type="dxa"/>
            <w:vMerge w:val="restart"/>
            <w:vAlign w:val="center"/>
          </w:tcPr>
          <w:p w:rsidR="00D10F2B" w:rsidRDefault="00D10F2B">
            <w:pPr>
              <w:pStyle w:val="ConsPlusNormal"/>
              <w:jc w:val="center"/>
            </w:pPr>
            <w:r>
              <w:t>Естественные природные подземные толчки и колебания земной поверхности, наводнения, пожары</w:t>
            </w:r>
          </w:p>
        </w:tc>
        <w:tc>
          <w:tcPr>
            <w:tcW w:w="710" w:type="dxa"/>
            <w:vMerge w:val="restart"/>
            <w:vAlign w:val="center"/>
          </w:tcPr>
          <w:p w:rsidR="00D10F2B" w:rsidRDefault="00D10F2B">
            <w:pPr>
              <w:pStyle w:val="ConsPlusNormal"/>
              <w:jc w:val="center"/>
            </w:pPr>
            <w:r>
              <w:t>6.2</w:t>
            </w:r>
          </w:p>
        </w:tc>
        <w:tc>
          <w:tcPr>
            <w:tcW w:w="2927" w:type="dxa"/>
            <w:vMerge w:val="restart"/>
            <w:vAlign w:val="center"/>
          </w:tcPr>
          <w:p w:rsidR="00D10F2B" w:rsidRDefault="00D10F2B">
            <w:pPr>
              <w:pStyle w:val="ConsPlusNormal"/>
              <w:jc w:val="center"/>
            </w:pPr>
            <w:r>
              <w:t>Травма в результате заваливания или раздавливания, ожоги вследствие пожара, утопление при попадании в жидкость</w:t>
            </w:r>
          </w:p>
        </w:tc>
        <w:tc>
          <w:tcPr>
            <w:tcW w:w="850" w:type="dxa"/>
            <w:vAlign w:val="center"/>
          </w:tcPr>
          <w:p w:rsidR="00D10F2B" w:rsidRDefault="00D10F2B">
            <w:pPr>
              <w:pStyle w:val="ConsPlusNormal"/>
            </w:pPr>
            <w:r>
              <w:t>6.2.1</w:t>
            </w:r>
          </w:p>
        </w:tc>
        <w:tc>
          <w:tcPr>
            <w:tcW w:w="4610" w:type="dxa"/>
            <w:vAlign w:val="center"/>
          </w:tcPr>
          <w:p w:rsidR="00D10F2B" w:rsidRDefault="00D10F2B">
            <w:pPr>
              <w:pStyle w:val="ConsPlusNormal"/>
              <w:jc w:val="both"/>
            </w:pPr>
            <w:r>
              <w:t>Соблюдение требований безопасности при монтаже наземных конструкций</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6.2.2</w:t>
            </w:r>
          </w:p>
        </w:tc>
        <w:tc>
          <w:tcPr>
            <w:tcW w:w="4610" w:type="dxa"/>
            <w:vAlign w:val="center"/>
          </w:tcPr>
          <w:p w:rsidR="00D10F2B" w:rsidRDefault="00D10F2B">
            <w:pPr>
              <w:pStyle w:val="ConsPlusNormal"/>
              <w:jc w:val="both"/>
            </w:pPr>
            <w:r>
              <w:t>Соблюдение правил эксплуатации наземных конструкций</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6.2.3</w:t>
            </w:r>
          </w:p>
        </w:tc>
        <w:tc>
          <w:tcPr>
            <w:tcW w:w="4610" w:type="dxa"/>
            <w:vAlign w:val="center"/>
          </w:tcPr>
          <w:p w:rsidR="00D10F2B" w:rsidRDefault="00D10F2B">
            <w:pPr>
              <w:pStyle w:val="ConsPlusNormal"/>
              <w:jc w:val="both"/>
            </w:pPr>
            <w: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6.2.4</w:t>
            </w:r>
          </w:p>
        </w:tc>
        <w:tc>
          <w:tcPr>
            <w:tcW w:w="4610" w:type="dxa"/>
            <w:vAlign w:val="center"/>
          </w:tcPr>
          <w:p w:rsidR="00D10F2B" w:rsidRDefault="00D10F2B">
            <w:pPr>
              <w:pStyle w:val="ConsPlusNormal"/>
              <w:jc w:val="both"/>
            </w:pPr>
            <w:r>
              <w:t>Отказ от операции, характеризующейся наличием вредных и опасных производственных факторов</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6.2.5</w:t>
            </w:r>
          </w:p>
        </w:tc>
        <w:tc>
          <w:tcPr>
            <w:tcW w:w="4610" w:type="dxa"/>
            <w:vAlign w:val="center"/>
          </w:tcPr>
          <w:p w:rsidR="00D10F2B" w:rsidRDefault="00D10F2B">
            <w:pPr>
              <w:pStyle w:val="ConsPlusNormal"/>
              <w:jc w:val="both"/>
            </w:pPr>
            <w:r>
              <w:t>Механизация и автоматизация процессов</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6.2.6</w:t>
            </w:r>
          </w:p>
        </w:tc>
        <w:tc>
          <w:tcPr>
            <w:tcW w:w="4610" w:type="dxa"/>
            <w:vAlign w:val="center"/>
          </w:tcPr>
          <w:p w:rsidR="00D10F2B" w:rsidRDefault="00D10F2B">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w:t>
            </w:r>
            <w:r>
              <w:lastRenderedPageBreak/>
              <w:t>дистанционных и автоматических</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6.2.7</w:t>
            </w:r>
          </w:p>
        </w:tc>
        <w:tc>
          <w:tcPr>
            <w:tcW w:w="4610" w:type="dxa"/>
            <w:vAlign w:val="center"/>
          </w:tcPr>
          <w:p w:rsidR="00D10F2B" w:rsidRDefault="00D10F2B">
            <w:pPr>
              <w:pStyle w:val="ConsPlusNormal"/>
              <w:jc w:val="both"/>
            </w:pPr>
            <w:r>
              <w:t>Своевременное прекращение работы и оставление наземного сооружения до его разрушения</w:t>
            </w:r>
          </w:p>
        </w:tc>
      </w:tr>
      <w:tr w:rsidR="00D10F2B">
        <w:tc>
          <w:tcPr>
            <w:tcW w:w="705" w:type="dxa"/>
            <w:vMerge w:val="restart"/>
            <w:tcBorders>
              <w:bottom w:val="nil"/>
            </w:tcBorders>
            <w:vAlign w:val="center"/>
          </w:tcPr>
          <w:p w:rsidR="00D10F2B" w:rsidRDefault="00D10F2B">
            <w:pPr>
              <w:pStyle w:val="ConsPlusNormal"/>
              <w:jc w:val="center"/>
            </w:pPr>
            <w:r>
              <w:t>7</w:t>
            </w:r>
          </w:p>
        </w:tc>
        <w:tc>
          <w:tcPr>
            <w:tcW w:w="2078" w:type="dxa"/>
            <w:vMerge w:val="restart"/>
            <w:tcBorders>
              <w:bottom w:val="nil"/>
            </w:tcBorders>
            <w:vAlign w:val="center"/>
          </w:tcPr>
          <w:p w:rsidR="00D10F2B" w:rsidRDefault="00D10F2B">
            <w:pPr>
              <w:pStyle w:val="ConsPlusNormal"/>
              <w:jc w:val="center"/>
            </w:pPr>
            <w:r>
              <w:t>Транспортное средство, в том числе погрузчик</w:t>
            </w:r>
          </w:p>
        </w:tc>
        <w:tc>
          <w:tcPr>
            <w:tcW w:w="710" w:type="dxa"/>
            <w:vMerge w:val="restart"/>
            <w:vAlign w:val="center"/>
          </w:tcPr>
          <w:p w:rsidR="00D10F2B" w:rsidRDefault="00D10F2B">
            <w:pPr>
              <w:pStyle w:val="ConsPlusNormal"/>
              <w:jc w:val="center"/>
            </w:pPr>
            <w:r>
              <w:t>7.1</w:t>
            </w:r>
          </w:p>
        </w:tc>
        <w:tc>
          <w:tcPr>
            <w:tcW w:w="2927" w:type="dxa"/>
            <w:vMerge w:val="restart"/>
            <w:vAlign w:val="center"/>
          </w:tcPr>
          <w:p w:rsidR="00D10F2B" w:rsidRDefault="00D10F2B">
            <w:pPr>
              <w:pStyle w:val="ConsPlusNormal"/>
              <w:jc w:val="center"/>
            </w:pPr>
            <w:r>
              <w:t>Наезд транспорта на человека</w:t>
            </w:r>
          </w:p>
        </w:tc>
        <w:tc>
          <w:tcPr>
            <w:tcW w:w="850" w:type="dxa"/>
            <w:vAlign w:val="center"/>
          </w:tcPr>
          <w:p w:rsidR="00D10F2B" w:rsidRDefault="00D10F2B">
            <w:pPr>
              <w:pStyle w:val="ConsPlusNormal"/>
            </w:pPr>
            <w:r>
              <w:t>7.1.1</w:t>
            </w:r>
          </w:p>
        </w:tc>
        <w:tc>
          <w:tcPr>
            <w:tcW w:w="4610" w:type="dxa"/>
            <w:vAlign w:val="center"/>
          </w:tcPr>
          <w:p w:rsidR="00D10F2B" w:rsidRDefault="00D10F2B">
            <w:pPr>
              <w:pStyle w:val="ConsPlusNormal"/>
              <w:jc w:val="both"/>
            </w:pPr>
            <w:r>
              <w:t>Соблюдение правил дорожного движения и правил перемещения транспортных средств по территории работодателя, соблюдение скоростного режима, применение исправных транспортных средств, соответствующих требованиям безопасности</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7.1.2</w:t>
            </w:r>
          </w:p>
        </w:tc>
        <w:tc>
          <w:tcPr>
            <w:tcW w:w="4610" w:type="dxa"/>
            <w:vAlign w:val="center"/>
          </w:tcPr>
          <w:p w:rsidR="00D10F2B" w:rsidRDefault="00D10F2B">
            <w:pPr>
              <w:pStyle w:val="ConsPlusNormal"/>
              <w:jc w:val="both"/>
            </w:pPr>
            <w:r>
              <w:t>Подача звуковых сигналов при движении и своевременное применение систем торможения в случае обнаружения на пути следования транспорта человека</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7.1.3</w:t>
            </w:r>
          </w:p>
        </w:tc>
        <w:tc>
          <w:tcPr>
            <w:tcW w:w="4610" w:type="dxa"/>
            <w:vAlign w:val="center"/>
          </w:tcPr>
          <w:p w:rsidR="00D10F2B" w:rsidRDefault="00D10F2B">
            <w:pPr>
              <w:pStyle w:val="ConsPlusNormal"/>
              <w:jc w:val="both"/>
            </w:pPr>
            <w:r>
              <w:t>Разделение маршрутов движения людей и транспортных средств, исключающих случайный выход людей на пути движения транспорта, а также случайный выезд транспорта на пути движения людей, в том числе с применением отбойников и ограждений</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7.1.4</w:t>
            </w:r>
          </w:p>
        </w:tc>
        <w:tc>
          <w:tcPr>
            <w:tcW w:w="4610" w:type="dxa"/>
            <w:vAlign w:val="center"/>
          </w:tcPr>
          <w:p w:rsidR="00D10F2B" w:rsidRDefault="00D10F2B">
            <w:pPr>
              <w:pStyle w:val="ConsPlusNormal"/>
              <w:jc w:val="both"/>
            </w:pPr>
            <w:r>
              <w:t>Оборудование путей пересечения пешеходными переходами, светофорами</w:t>
            </w:r>
          </w:p>
        </w:tc>
      </w:tr>
      <w:tr w:rsidR="00D10F2B">
        <w:tc>
          <w:tcPr>
            <w:tcW w:w="705" w:type="dxa"/>
            <w:vMerge w:val="restart"/>
            <w:tcBorders>
              <w:top w:val="nil"/>
            </w:tcBorders>
            <w:vAlign w:val="center"/>
          </w:tcPr>
          <w:p w:rsidR="00D10F2B" w:rsidRDefault="00D10F2B">
            <w:pPr>
              <w:pStyle w:val="ConsPlusNormal"/>
            </w:pPr>
          </w:p>
        </w:tc>
        <w:tc>
          <w:tcPr>
            <w:tcW w:w="2078" w:type="dxa"/>
            <w:vMerge w:val="restart"/>
            <w:tcBorders>
              <w:top w:val="nil"/>
            </w:tcBorders>
            <w:vAlign w:val="center"/>
          </w:tcPr>
          <w:p w:rsidR="00D10F2B" w:rsidRDefault="00D10F2B">
            <w:pPr>
              <w:pStyle w:val="ConsPlusNormal"/>
            </w:pPr>
          </w:p>
        </w:tc>
        <w:tc>
          <w:tcPr>
            <w:tcW w:w="710" w:type="dxa"/>
            <w:vAlign w:val="center"/>
          </w:tcPr>
          <w:p w:rsidR="00D10F2B" w:rsidRDefault="00D10F2B">
            <w:pPr>
              <w:pStyle w:val="ConsPlusNormal"/>
              <w:jc w:val="center"/>
            </w:pPr>
            <w:r>
              <w:t>7.2</w:t>
            </w:r>
          </w:p>
        </w:tc>
        <w:tc>
          <w:tcPr>
            <w:tcW w:w="2927" w:type="dxa"/>
            <w:vAlign w:val="center"/>
          </w:tcPr>
          <w:p w:rsidR="00D10F2B" w:rsidRDefault="00D10F2B">
            <w:pPr>
              <w:pStyle w:val="ConsPlusNormal"/>
              <w:jc w:val="center"/>
            </w:pPr>
            <w:proofErr w:type="spellStart"/>
            <w:r>
              <w:t>Травмирование</w:t>
            </w:r>
            <w:proofErr w:type="spellEnd"/>
            <w:r>
              <w:t xml:space="preserve"> в результате дорожно-транспортного происшествия</w:t>
            </w:r>
          </w:p>
        </w:tc>
        <w:tc>
          <w:tcPr>
            <w:tcW w:w="850" w:type="dxa"/>
            <w:vAlign w:val="center"/>
          </w:tcPr>
          <w:p w:rsidR="00D10F2B" w:rsidRDefault="00D10F2B">
            <w:pPr>
              <w:pStyle w:val="ConsPlusNormal"/>
            </w:pPr>
            <w:r>
              <w:t>7.2.1</w:t>
            </w:r>
          </w:p>
        </w:tc>
        <w:tc>
          <w:tcPr>
            <w:tcW w:w="4610" w:type="dxa"/>
            <w:vAlign w:val="center"/>
          </w:tcPr>
          <w:p w:rsidR="00D10F2B" w:rsidRDefault="00D10F2B">
            <w:pPr>
              <w:pStyle w:val="ConsPlusNormal"/>
              <w:jc w:val="both"/>
            </w:pPr>
            <w:r>
              <w:t xml:space="preserve">Соблюдение правил дорожного движения и правил перемещения транспортных средств внутри территории работодателя. Разделение маршрутов движения людей и транспортных средств, исключающих случайный выход людей на пути движения транспорта, а также </w:t>
            </w:r>
            <w:r>
              <w:lastRenderedPageBreak/>
              <w:t>случайный выезд транспорта на пути движения людей, оборудование путей пересечения пешеходными переходами, светофорами</w:t>
            </w:r>
          </w:p>
        </w:tc>
      </w:tr>
      <w:tr w:rsidR="00D10F2B">
        <w:tc>
          <w:tcPr>
            <w:tcW w:w="705" w:type="dxa"/>
            <w:vMerge/>
            <w:tcBorders>
              <w:top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Align w:val="center"/>
          </w:tcPr>
          <w:p w:rsidR="00D10F2B" w:rsidRDefault="00D10F2B">
            <w:pPr>
              <w:pStyle w:val="ConsPlusNormal"/>
              <w:jc w:val="center"/>
            </w:pPr>
            <w:r>
              <w:t>7.3</w:t>
            </w:r>
          </w:p>
        </w:tc>
        <w:tc>
          <w:tcPr>
            <w:tcW w:w="2927" w:type="dxa"/>
            <w:vAlign w:val="center"/>
          </w:tcPr>
          <w:p w:rsidR="00D10F2B" w:rsidRDefault="00D10F2B">
            <w:pPr>
              <w:pStyle w:val="ConsPlusNormal"/>
              <w:jc w:val="center"/>
            </w:pPr>
            <w:r>
              <w:t>Раздавливание человека, находящегося между двумя сближающимися транспортными средствами</w:t>
            </w:r>
          </w:p>
        </w:tc>
        <w:tc>
          <w:tcPr>
            <w:tcW w:w="850" w:type="dxa"/>
            <w:vAlign w:val="center"/>
          </w:tcPr>
          <w:p w:rsidR="00D10F2B" w:rsidRDefault="00D10F2B">
            <w:pPr>
              <w:pStyle w:val="ConsPlusNormal"/>
            </w:pPr>
            <w:r>
              <w:t>7.3.1</w:t>
            </w:r>
          </w:p>
        </w:tc>
        <w:tc>
          <w:tcPr>
            <w:tcW w:w="4610" w:type="dxa"/>
            <w:vAlign w:val="center"/>
          </w:tcPr>
          <w:p w:rsidR="00D10F2B" w:rsidRDefault="00D10F2B">
            <w:pPr>
              <w:pStyle w:val="ConsPlusNormal"/>
              <w:jc w:val="both"/>
            </w:pPr>
            <w:r>
              <w:t>Соблюдение правил дорожного движения и правил перемещения транспортных средств внутри территории работодателя, разделение маршрутов движения людей и транспортных средств, исключающих случайный выход людей на пути движения транспорта, оборудование путей пересечения пешеходными переходами, светофорами</w:t>
            </w:r>
          </w:p>
        </w:tc>
      </w:tr>
      <w:tr w:rsidR="00D10F2B">
        <w:tc>
          <w:tcPr>
            <w:tcW w:w="705" w:type="dxa"/>
            <w:vMerge/>
            <w:tcBorders>
              <w:top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Align w:val="center"/>
          </w:tcPr>
          <w:p w:rsidR="00D10F2B" w:rsidRDefault="00D10F2B">
            <w:pPr>
              <w:pStyle w:val="ConsPlusNormal"/>
              <w:jc w:val="center"/>
            </w:pPr>
            <w:r>
              <w:t>7.4</w:t>
            </w:r>
          </w:p>
        </w:tc>
        <w:tc>
          <w:tcPr>
            <w:tcW w:w="2927" w:type="dxa"/>
            <w:vAlign w:val="center"/>
          </w:tcPr>
          <w:p w:rsidR="00D10F2B" w:rsidRDefault="00D10F2B">
            <w:pPr>
              <w:pStyle w:val="ConsPlusNormal"/>
              <w:jc w:val="center"/>
            </w:pPr>
            <w:r>
              <w:t xml:space="preserve">Опрокидывание транспортного средства при нарушении способов установки и </w:t>
            </w:r>
            <w:proofErr w:type="spellStart"/>
            <w:r>
              <w:t>строповки</w:t>
            </w:r>
            <w:proofErr w:type="spellEnd"/>
            <w:r>
              <w:t xml:space="preserve"> грузов</w:t>
            </w:r>
          </w:p>
        </w:tc>
        <w:tc>
          <w:tcPr>
            <w:tcW w:w="850" w:type="dxa"/>
            <w:vAlign w:val="center"/>
          </w:tcPr>
          <w:p w:rsidR="00D10F2B" w:rsidRDefault="00D10F2B">
            <w:pPr>
              <w:pStyle w:val="ConsPlusNormal"/>
            </w:pPr>
            <w:r>
              <w:t>7.4.1</w:t>
            </w:r>
          </w:p>
        </w:tc>
        <w:tc>
          <w:tcPr>
            <w:tcW w:w="4610" w:type="dxa"/>
            <w:vAlign w:val="center"/>
          </w:tcPr>
          <w:p w:rsidR="00D10F2B" w:rsidRDefault="00D10F2B">
            <w:pPr>
              <w:pStyle w:val="ConsPlusNormal"/>
              <w:jc w:val="both"/>
            </w:pPr>
            <w:r>
              <w:t xml:space="preserve">Соблюдение предельной грузоподъемности транспортных средств, соблюдение требований охраны труда при подъеме, перемещении, размещении грузов, соблюдение требований к </w:t>
            </w:r>
            <w:proofErr w:type="spellStart"/>
            <w:r>
              <w:t>строповке</w:t>
            </w:r>
            <w:proofErr w:type="spellEnd"/>
            <w:r>
              <w:t xml:space="preserve"> грузов</w:t>
            </w:r>
          </w:p>
        </w:tc>
      </w:tr>
      <w:tr w:rsidR="00D10F2B">
        <w:tc>
          <w:tcPr>
            <w:tcW w:w="705" w:type="dxa"/>
            <w:vMerge/>
            <w:tcBorders>
              <w:top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Align w:val="center"/>
          </w:tcPr>
          <w:p w:rsidR="00D10F2B" w:rsidRDefault="00D10F2B">
            <w:pPr>
              <w:pStyle w:val="ConsPlusNormal"/>
              <w:jc w:val="center"/>
            </w:pPr>
            <w:r>
              <w:t>7.5</w:t>
            </w:r>
          </w:p>
        </w:tc>
        <w:tc>
          <w:tcPr>
            <w:tcW w:w="2927" w:type="dxa"/>
            <w:vAlign w:val="center"/>
          </w:tcPr>
          <w:p w:rsidR="00D10F2B" w:rsidRDefault="00D10F2B">
            <w:pPr>
              <w:pStyle w:val="ConsPlusNormal"/>
              <w:jc w:val="center"/>
            </w:pPr>
            <w:r>
              <w:t>Опрокидывание транспортного средства при проведении работ</w:t>
            </w:r>
          </w:p>
        </w:tc>
        <w:tc>
          <w:tcPr>
            <w:tcW w:w="850" w:type="dxa"/>
            <w:vAlign w:val="center"/>
          </w:tcPr>
          <w:p w:rsidR="00D10F2B" w:rsidRDefault="00D10F2B">
            <w:pPr>
              <w:pStyle w:val="ConsPlusNormal"/>
            </w:pPr>
            <w:r>
              <w:t>7.5.1</w:t>
            </w:r>
          </w:p>
        </w:tc>
        <w:tc>
          <w:tcPr>
            <w:tcW w:w="4610" w:type="dxa"/>
            <w:vAlign w:val="center"/>
          </w:tcPr>
          <w:p w:rsidR="00D10F2B" w:rsidRDefault="00D10F2B">
            <w:pPr>
              <w:pStyle w:val="ConsPlusNormal"/>
              <w:jc w:val="both"/>
            </w:pPr>
            <w:r>
              <w:t>Обеспечение устойчивого положения транспортного средства, исключающего его внезапное неконтролируемое перемещение</w:t>
            </w:r>
          </w:p>
        </w:tc>
      </w:tr>
      <w:tr w:rsidR="00D10F2B">
        <w:tc>
          <w:tcPr>
            <w:tcW w:w="705" w:type="dxa"/>
            <w:vMerge w:val="restart"/>
            <w:vAlign w:val="center"/>
          </w:tcPr>
          <w:p w:rsidR="00D10F2B" w:rsidRDefault="00D10F2B">
            <w:pPr>
              <w:pStyle w:val="ConsPlusNormal"/>
              <w:jc w:val="center"/>
            </w:pPr>
            <w:r>
              <w:t>8</w:t>
            </w:r>
          </w:p>
        </w:tc>
        <w:tc>
          <w:tcPr>
            <w:tcW w:w="2078" w:type="dxa"/>
            <w:vMerge w:val="restart"/>
            <w:vAlign w:val="center"/>
          </w:tcPr>
          <w:p w:rsidR="00D10F2B" w:rsidRDefault="00D10F2B">
            <w:pPr>
              <w:pStyle w:val="ConsPlusNormal"/>
              <w:jc w:val="center"/>
            </w:pPr>
            <w:r>
              <w:t>Подвижные части машин и механизмов</w:t>
            </w:r>
          </w:p>
        </w:tc>
        <w:tc>
          <w:tcPr>
            <w:tcW w:w="710" w:type="dxa"/>
            <w:vMerge w:val="restart"/>
            <w:vAlign w:val="center"/>
          </w:tcPr>
          <w:p w:rsidR="00D10F2B" w:rsidRDefault="00D10F2B">
            <w:pPr>
              <w:pStyle w:val="ConsPlusNormal"/>
              <w:jc w:val="center"/>
            </w:pPr>
            <w:r>
              <w:t>8.1</w:t>
            </w:r>
          </w:p>
        </w:tc>
        <w:tc>
          <w:tcPr>
            <w:tcW w:w="2927" w:type="dxa"/>
            <w:vMerge w:val="restart"/>
            <w:vAlign w:val="center"/>
          </w:tcPr>
          <w:p w:rsidR="00D10F2B" w:rsidRDefault="00D10F2B">
            <w:pPr>
              <w:pStyle w:val="ConsPlusNormal"/>
              <w:jc w:val="center"/>
            </w:pPr>
            <w:proofErr w:type="gramStart"/>
            <w:r>
              <w:t>Удары, порезы, проколы, уколы, затягивания, наматывания, абразивные воздействия подвижными частями оборудования</w:t>
            </w:r>
            <w:proofErr w:type="gramEnd"/>
          </w:p>
        </w:tc>
        <w:tc>
          <w:tcPr>
            <w:tcW w:w="850" w:type="dxa"/>
            <w:vAlign w:val="center"/>
          </w:tcPr>
          <w:p w:rsidR="00D10F2B" w:rsidRDefault="00D10F2B">
            <w:pPr>
              <w:pStyle w:val="ConsPlusNormal"/>
            </w:pPr>
            <w:r>
              <w:t>8.1.1</w:t>
            </w:r>
          </w:p>
        </w:tc>
        <w:tc>
          <w:tcPr>
            <w:tcW w:w="4610" w:type="dxa"/>
            <w:vAlign w:val="center"/>
          </w:tcPr>
          <w:p w:rsidR="00D10F2B" w:rsidRDefault="00D10F2B">
            <w:pPr>
              <w:pStyle w:val="ConsPlusNormal"/>
              <w:jc w:val="both"/>
            </w:pPr>
            <w:r>
              <w:t>Использование блокировочных устройств</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8.1.2</w:t>
            </w:r>
          </w:p>
        </w:tc>
        <w:tc>
          <w:tcPr>
            <w:tcW w:w="4610" w:type="dxa"/>
            <w:vAlign w:val="center"/>
          </w:tcPr>
          <w:p w:rsidR="00D10F2B" w:rsidRDefault="00D10F2B">
            <w:pPr>
              <w:pStyle w:val="ConsPlusNormal"/>
              <w:jc w:val="both"/>
            </w:pPr>
            <w:r>
              <w:t>Применение средств индивидуальной защиты - специальных рабочих костюмов, халатов или роб, исключающих попадание свисающих частей одежды на быстродвижущиеся элементы производственного оборудования</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8.1.3</w:t>
            </w:r>
          </w:p>
        </w:tc>
        <w:tc>
          <w:tcPr>
            <w:tcW w:w="4610" w:type="dxa"/>
            <w:vAlign w:val="center"/>
          </w:tcPr>
          <w:p w:rsidR="00D10F2B" w:rsidRDefault="00D10F2B">
            <w:pPr>
              <w:pStyle w:val="ConsPlusNormal"/>
              <w:jc w:val="both"/>
            </w:pPr>
            <w:r>
              <w:t xml:space="preserve">Применение комплексной защиты. Дистанционное управление производственным оборудованием, применяемого в опасных для нахождения </w:t>
            </w:r>
            <w:r>
              <w:lastRenderedPageBreak/>
              <w:t xml:space="preserve">человека </w:t>
            </w:r>
            <w:proofErr w:type="gramStart"/>
            <w:r>
              <w:t>зонах</w:t>
            </w:r>
            <w:proofErr w:type="gramEnd"/>
            <w:r>
              <w:t xml:space="preserve"> работы машин и механизмов. Осуществление контроля и регулирование работы опасного производственного оборудования из удаленных мест</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8.1.4</w:t>
            </w:r>
          </w:p>
        </w:tc>
        <w:tc>
          <w:tcPr>
            <w:tcW w:w="4610" w:type="dxa"/>
            <w:vAlign w:val="center"/>
          </w:tcPr>
          <w:p w:rsidR="00D10F2B" w:rsidRDefault="00D10F2B">
            <w:pPr>
              <w:pStyle w:val="ConsPlusNormal"/>
              <w:jc w:val="both"/>
            </w:pPr>
            <w:r>
              <w:t>Применение предупредительной сигнализации, контрольно-измерительных приборов и автоматики</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8.1.5</w:t>
            </w:r>
          </w:p>
        </w:tc>
        <w:tc>
          <w:tcPr>
            <w:tcW w:w="4610" w:type="dxa"/>
            <w:vAlign w:val="center"/>
          </w:tcPr>
          <w:p w:rsidR="00D10F2B" w:rsidRDefault="00D10F2B">
            <w:pPr>
              <w:pStyle w:val="ConsPlusNormal"/>
              <w:jc w:val="both"/>
            </w:pPr>
            <w:r>
              <w:t>Допуск к работе работника, прошедшего обучение и обладающего знаниями в объеме предусмотренным техническим описанием данного оборудования и общими правилами безопасности</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8.1.6</w:t>
            </w:r>
          </w:p>
        </w:tc>
        <w:tc>
          <w:tcPr>
            <w:tcW w:w="4610" w:type="dxa"/>
            <w:vAlign w:val="center"/>
          </w:tcPr>
          <w:p w:rsidR="00D10F2B" w:rsidRDefault="00D10F2B">
            <w:pPr>
              <w:pStyle w:val="ConsPlusNormal"/>
              <w:jc w:val="both"/>
            </w:pPr>
            <w:r>
              <w:t xml:space="preserve">Определение круга лиц, осуществляющих </w:t>
            </w:r>
            <w:proofErr w:type="gramStart"/>
            <w:r>
              <w:t>контроль за</w:t>
            </w:r>
            <w:proofErr w:type="gramEnd"/>
            <w:r>
              <w:t xml:space="preserve"> состоянием и безопасной эксплуатацией движущихся элементов производственного оборудования</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8.1.7</w:t>
            </w:r>
          </w:p>
        </w:tc>
        <w:tc>
          <w:tcPr>
            <w:tcW w:w="4610" w:type="dxa"/>
            <w:vAlign w:val="center"/>
          </w:tcPr>
          <w:p w:rsidR="00D10F2B" w:rsidRDefault="00D10F2B">
            <w:pPr>
              <w:pStyle w:val="ConsPlusNormal"/>
              <w:jc w:val="both"/>
            </w:pPr>
            <w:r>
              <w:t>Проведение, в установленные сроки, испытания производственного оборудования специальными службами государственного контроля</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8.1.8</w:t>
            </w:r>
          </w:p>
        </w:tc>
        <w:tc>
          <w:tcPr>
            <w:tcW w:w="4610" w:type="dxa"/>
            <w:vAlign w:val="center"/>
          </w:tcPr>
          <w:p w:rsidR="00D10F2B" w:rsidRDefault="00D10F2B">
            <w:pPr>
              <w:pStyle w:val="ConsPlusNormal"/>
              <w:jc w:val="both"/>
            </w:pPr>
            <w:r>
              <w:t>Соблюдение государственных нормативных требований охраны труда</w:t>
            </w:r>
          </w:p>
        </w:tc>
      </w:tr>
      <w:tr w:rsidR="00D10F2B">
        <w:tc>
          <w:tcPr>
            <w:tcW w:w="705" w:type="dxa"/>
            <w:vMerge w:val="restart"/>
            <w:tcBorders>
              <w:bottom w:val="nil"/>
            </w:tcBorders>
            <w:vAlign w:val="center"/>
          </w:tcPr>
          <w:p w:rsidR="00D10F2B" w:rsidRDefault="00D10F2B">
            <w:pPr>
              <w:pStyle w:val="ConsPlusNormal"/>
              <w:jc w:val="center"/>
            </w:pPr>
            <w:r>
              <w:t>9</w:t>
            </w:r>
          </w:p>
        </w:tc>
        <w:tc>
          <w:tcPr>
            <w:tcW w:w="2078" w:type="dxa"/>
            <w:vMerge w:val="restart"/>
            <w:tcBorders>
              <w:bottom w:val="nil"/>
            </w:tcBorders>
            <w:vAlign w:val="center"/>
          </w:tcPr>
          <w:p w:rsidR="00D10F2B" w:rsidRDefault="00D10F2B">
            <w:pPr>
              <w:pStyle w:val="ConsPlusNormal"/>
              <w:jc w:val="center"/>
            </w:pPr>
            <w:r>
              <w:t>Вредные химические вещества в воздухе рабочей зоны</w:t>
            </w:r>
          </w:p>
        </w:tc>
        <w:tc>
          <w:tcPr>
            <w:tcW w:w="710" w:type="dxa"/>
            <w:vMerge w:val="restart"/>
            <w:tcBorders>
              <w:bottom w:val="nil"/>
            </w:tcBorders>
            <w:vAlign w:val="center"/>
          </w:tcPr>
          <w:p w:rsidR="00D10F2B" w:rsidRDefault="00D10F2B">
            <w:pPr>
              <w:pStyle w:val="ConsPlusNormal"/>
              <w:jc w:val="center"/>
            </w:pPr>
            <w:r>
              <w:t>9.1</w:t>
            </w:r>
          </w:p>
        </w:tc>
        <w:tc>
          <w:tcPr>
            <w:tcW w:w="2927" w:type="dxa"/>
            <w:vMerge w:val="restart"/>
            <w:tcBorders>
              <w:bottom w:val="nil"/>
            </w:tcBorders>
            <w:vAlign w:val="center"/>
          </w:tcPr>
          <w:p w:rsidR="00D10F2B" w:rsidRDefault="00D10F2B">
            <w:pPr>
              <w:pStyle w:val="ConsPlusNormal"/>
              <w:jc w:val="center"/>
            </w:pPr>
            <w:r>
              <w:t>Отравление воздушными взвесями вредных химических веществ в воздухе рабочей зоны</w:t>
            </w:r>
          </w:p>
        </w:tc>
        <w:tc>
          <w:tcPr>
            <w:tcW w:w="850" w:type="dxa"/>
            <w:vAlign w:val="center"/>
          </w:tcPr>
          <w:p w:rsidR="00D10F2B" w:rsidRDefault="00D10F2B">
            <w:pPr>
              <w:pStyle w:val="ConsPlusNormal"/>
            </w:pPr>
            <w:r>
              <w:t>9.1.1</w:t>
            </w:r>
          </w:p>
        </w:tc>
        <w:tc>
          <w:tcPr>
            <w:tcW w:w="4610" w:type="dxa"/>
            <w:vAlign w:val="center"/>
          </w:tcPr>
          <w:p w:rsidR="00D10F2B" w:rsidRDefault="00D10F2B">
            <w:pPr>
              <w:pStyle w:val="ConsPlusNormal"/>
              <w:jc w:val="both"/>
            </w:pPr>
            <w:r>
              <w:t>Изменение производственного процесса</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9.1.2</w:t>
            </w:r>
          </w:p>
        </w:tc>
        <w:tc>
          <w:tcPr>
            <w:tcW w:w="4610" w:type="dxa"/>
            <w:vAlign w:val="center"/>
          </w:tcPr>
          <w:p w:rsidR="00D10F2B" w:rsidRDefault="00D10F2B">
            <w:pPr>
              <w:pStyle w:val="ConsPlusNormal"/>
              <w:jc w:val="both"/>
            </w:pPr>
            <w:r>
              <w:t>Отказ от операции, характеризующейся наличием вредных и опасных производственных факторов</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9.1.3</w:t>
            </w:r>
          </w:p>
        </w:tc>
        <w:tc>
          <w:tcPr>
            <w:tcW w:w="4610" w:type="dxa"/>
            <w:vAlign w:val="center"/>
          </w:tcPr>
          <w:p w:rsidR="00D10F2B" w:rsidRDefault="00D10F2B">
            <w:pPr>
              <w:pStyle w:val="ConsPlusNormal"/>
              <w:jc w:val="both"/>
            </w:pPr>
            <w:r>
              <w:t>Механизация и автоматизация процессов</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9.1.4</w:t>
            </w:r>
          </w:p>
        </w:tc>
        <w:tc>
          <w:tcPr>
            <w:tcW w:w="4610" w:type="dxa"/>
            <w:vAlign w:val="center"/>
          </w:tcPr>
          <w:p w:rsidR="00D10F2B" w:rsidRDefault="00D10F2B">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9.1.5</w:t>
            </w:r>
          </w:p>
        </w:tc>
        <w:tc>
          <w:tcPr>
            <w:tcW w:w="4610" w:type="dxa"/>
            <w:vAlign w:val="center"/>
          </w:tcPr>
          <w:p w:rsidR="00D10F2B" w:rsidRDefault="00D10F2B">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9.1.6</w:t>
            </w:r>
          </w:p>
        </w:tc>
        <w:tc>
          <w:tcPr>
            <w:tcW w:w="4610" w:type="dxa"/>
            <w:vAlign w:val="center"/>
          </w:tcPr>
          <w:p w:rsidR="00D10F2B" w:rsidRDefault="00D10F2B">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9.1.7</w:t>
            </w:r>
          </w:p>
        </w:tc>
        <w:tc>
          <w:tcPr>
            <w:tcW w:w="4610" w:type="dxa"/>
            <w:vAlign w:val="center"/>
          </w:tcPr>
          <w:p w:rsidR="00D10F2B" w:rsidRDefault="00D10F2B">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9.1.8</w:t>
            </w:r>
          </w:p>
        </w:tc>
        <w:tc>
          <w:tcPr>
            <w:tcW w:w="4610" w:type="dxa"/>
            <w:vAlign w:val="center"/>
          </w:tcPr>
          <w:p w:rsidR="00D10F2B" w:rsidRDefault="00D10F2B">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9.1.9</w:t>
            </w:r>
          </w:p>
        </w:tc>
        <w:tc>
          <w:tcPr>
            <w:tcW w:w="4610" w:type="dxa"/>
            <w:vAlign w:val="center"/>
          </w:tcPr>
          <w:p w:rsidR="00D10F2B" w:rsidRDefault="00D10F2B">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9.1.10</w:t>
            </w:r>
          </w:p>
        </w:tc>
        <w:tc>
          <w:tcPr>
            <w:tcW w:w="4610" w:type="dxa"/>
            <w:vAlign w:val="center"/>
          </w:tcPr>
          <w:p w:rsidR="00D10F2B" w:rsidRDefault="00D10F2B">
            <w:pPr>
              <w:pStyle w:val="ConsPlusNormal"/>
              <w:jc w:val="both"/>
            </w:pPr>
            <w:r>
              <w:t>Очистка оборудования, загрязненного веществами, обладающими остронаправленным механизмом действия, до начала работ по ремонту и обслуживанию такого оборудования</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9.1.11</w:t>
            </w:r>
          </w:p>
        </w:tc>
        <w:tc>
          <w:tcPr>
            <w:tcW w:w="4610" w:type="dxa"/>
            <w:vAlign w:val="center"/>
          </w:tcPr>
          <w:p w:rsidR="00D10F2B" w:rsidRDefault="00D10F2B">
            <w:pPr>
              <w:pStyle w:val="ConsPlusNormal"/>
              <w:jc w:val="both"/>
            </w:pPr>
            <w:r>
              <w:t xml:space="preserve">Наличие аварийного комплекта </w:t>
            </w:r>
            <w:proofErr w:type="gramStart"/>
            <w:r>
              <w:t>СИЗ</w:t>
            </w:r>
            <w:proofErr w:type="gramEnd"/>
            <w:r>
              <w:t xml:space="preserve"> на складах </w:t>
            </w:r>
            <w:r>
              <w:lastRenderedPageBreak/>
              <w:t>хранения веществ, обладающих остронаправленным механизмом действия</w:t>
            </w:r>
          </w:p>
        </w:tc>
      </w:tr>
      <w:tr w:rsidR="00D10F2B">
        <w:tblPrEx>
          <w:tblBorders>
            <w:insideH w:val="nil"/>
          </w:tblBorders>
        </w:tblPrEx>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9.1.12</w:t>
            </w:r>
          </w:p>
        </w:tc>
        <w:tc>
          <w:tcPr>
            <w:tcW w:w="4610" w:type="dxa"/>
            <w:vAlign w:val="center"/>
          </w:tcPr>
          <w:p w:rsidR="00D10F2B" w:rsidRDefault="00D10F2B">
            <w:pPr>
              <w:pStyle w:val="ConsPlusNormal"/>
              <w:jc w:val="both"/>
            </w:pPr>
            <w:r>
              <w:t>Использование станков и инструмента для механической обработки материалов и изделий, сопровождающейся выделением газов, паров и аэрозолей, совместно с системами удаления указанных веществ</w:t>
            </w:r>
          </w:p>
        </w:tc>
      </w:tr>
      <w:tr w:rsidR="00D10F2B">
        <w:tblPrEx>
          <w:tblBorders>
            <w:insideH w:val="nil"/>
          </w:tblBorders>
        </w:tblPrEx>
        <w:tc>
          <w:tcPr>
            <w:tcW w:w="705" w:type="dxa"/>
            <w:vMerge w:val="restart"/>
            <w:tcBorders>
              <w:top w:val="nil"/>
              <w:bottom w:val="nil"/>
            </w:tcBorders>
            <w:vAlign w:val="center"/>
          </w:tcPr>
          <w:p w:rsidR="00D10F2B" w:rsidRDefault="00D10F2B">
            <w:pPr>
              <w:pStyle w:val="ConsPlusNormal"/>
            </w:pPr>
          </w:p>
        </w:tc>
        <w:tc>
          <w:tcPr>
            <w:tcW w:w="2078" w:type="dxa"/>
            <w:vMerge w:val="restart"/>
            <w:tcBorders>
              <w:top w:val="nil"/>
              <w:bottom w:val="nil"/>
            </w:tcBorders>
            <w:vAlign w:val="center"/>
          </w:tcPr>
          <w:p w:rsidR="00D10F2B" w:rsidRDefault="00D10F2B">
            <w:pPr>
              <w:pStyle w:val="ConsPlusNormal"/>
            </w:pPr>
          </w:p>
        </w:tc>
        <w:tc>
          <w:tcPr>
            <w:tcW w:w="710" w:type="dxa"/>
            <w:vMerge w:val="restart"/>
            <w:tcBorders>
              <w:top w:val="nil"/>
              <w:bottom w:val="nil"/>
            </w:tcBorders>
            <w:vAlign w:val="center"/>
          </w:tcPr>
          <w:p w:rsidR="00D10F2B" w:rsidRDefault="00D10F2B">
            <w:pPr>
              <w:pStyle w:val="ConsPlusNormal"/>
            </w:pPr>
          </w:p>
        </w:tc>
        <w:tc>
          <w:tcPr>
            <w:tcW w:w="2927" w:type="dxa"/>
            <w:vMerge w:val="restart"/>
            <w:tcBorders>
              <w:top w:val="nil"/>
              <w:bottom w:val="nil"/>
            </w:tcBorders>
            <w:vAlign w:val="center"/>
          </w:tcPr>
          <w:p w:rsidR="00D10F2B" w:rsidRDefault="00D10F2B">
            <w:pPr>
              <w:pStyle w:val="ConsPlusNormal"/>
            </w:pPr>
          </w:p>
        </w:tc>
        <w:tc>
          <w:tcPr>
            <w:tcW w:w="850" w:type="dxa"/>
            <w:vAlign w:val="center"/>
          </w:tcPr>
          <w:p w:rsidR="00D10F2B" w:rsidRDefault="00D10F2B">
            <w:pPr>
              <w:pStyle w:val="ConsPlusNormal"/>
            </w:pPr>
            <w:r>
              <w:t>9.1.13</w:t>
            </w:r>
          </w:p>
        </w:tc>
        <w:tc>
          <w:tcPr>
            <w:tcW w:w="4610" w:type="dxa"/>
            <w:vAlign w:val="center"/>
          </w:tcPr>
          <w:p w:rsidR="00D10F2B" w:rsidRDefault="00D10F2B">
            <w:pPr>
              <w:pStyle w:val="ConsPlusNormal"/>
              <w:jc w:val="both"/>
            </w:pPr>
            <w:r>
              <w:t xml:space="preserve">Недопущение очистки оборудования, вентиляционных систем, заготовок, готовых изделий, полов и стен от пыли сжатым воздухом без применения </w:t>
            </w:r>
            <w:proofErr w:type="gramStart"/>
            <w:r>
              <w:t>СИЗ</w:t>
            </w:r>
            <w:proofErr w:type="gramEnd"/>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9.1.14</w:t>
            </w:r>
          </w:p>
        </w:tc>
        <w:tc>
          <w:tcPr>
            <w:tcW w:w="4610" w:type="dxa"/>
            <w:vAlign w:val="center"/>
          </w:tcPr>
          <w:p w:rsidR="00D10F2B" w:rsidRDefault="00D10F2B">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9.1.15</w:t>
            </w:r>
          </w:p>
        </w:tc>
        <w:tc>
          <w:tcPr>
            <w:tcW w:w="4610" w:type="dxa"/>
            <w:vAlign w:val="center"/>
          </w:tcPr>
          <w:p w:rsidR="00D10F2B" w:rsidRDefault="00D10F2B">
            <w:pPr>
              <w:pStyle w:val="ConsPlusNormal"/>
              <w:jc w:val="both"/>
            </w:pPr>
            <w:r>
              <w:t>Оснащение устройствами местной вытяжной вентиляции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9.1.16</w:t>
            </w:r>
          </w:p>
        </w:tc>
        <w:tc>
          <w:tcPr>
            <w:tcW w:w="4610" w:type="dxa"/>
            <w:vAlign w:val="center"/>
          </w:tcPr>
          <w:p w:rsidR="00D10F2B" w:rsidRDefault="00D10F2B">
            <w:pPr>
              <w:pStyle w:val="ConsPlusNormal"/>
              <w:jc w:val="both"/>
            </w:pPr>
            <w:r>
              <w:t>Проведение работ с концентрированными кислотами и щелочами в изолированных помещениях с использованием аппаратуры, оборудованной местной вытяжной вентиляцией</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9.1.17</w:t>
            </w:r>
          </w:p>
        </w:tc>
        <w:tc>
          <w:tcPr>
            <w:tcW w:w="4610" w:type="dxa"/>
            <w:vAlign w:val="center"/>
          </w:tcPr>
          <w:p w:rsidR="00D10F2B" w:rsidRDefault="00D10F2B">
            <w:pPr>
              <w:pStyle w:val="ConsPlusNormal"/>
              <w:jc w:val="both"/>
            </w:pPr>
            <w:r>
              <w:t xml:space="preserve">Использование для работы с веществами, обладающими остронаправленным </w:t>
            </w:r>
            <w:r>
              <w:lastRenderedPageBreak/>
              <w:t>механизмом действия, герметичного оборудования или систем автоматизированного и/или дистанционного управления процессом</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9.1.18</w:t>
            </w:r>
          </w:p>
        </w:tc>
        <w:tc>
          <w:tcPr>
            <w:tcW w:w="4610" w:type="dxa"/>
            <w:vAlign w:val="center"/>
          </w:tcPr>
          <w:p w:rsidR="00D10F2B" w:rsidRDefault="00D10F2B">
            <w:pPr>
              <w:pStyle w:val="ConsPlusNormal"/>
              <w:jc w:val="both"/>
            </w:pPr>
            <w:r>
              <w:t>Размещение пультов управления технологическими процессами в изолированных помещениях при создании в них избыточного давления</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9.1.19</w:t>
            </w:r>
          </w:p>
        </w:tc>
        <w:tc>
          <w:tcPr>
            <w:tcW w:w="4610" w:type="dxa"/>
            <w:vAlign w:val="center"/>
          </w:tcPr>
          <w:p w:rsidR="00D10F2B" w:rsidRDefault="00D10F2B">
            <w:pPr>
              <w:pStyle w:val="ConsPlusNormal"/>
              <w:jc w:val="both"/>
            </w:pPr>
            <w:r>
              <w:t>Оборудование емкостей, сборников, мерных сосудов технологических жидкостей, розлив которых приводит к формированию в рабочей зоне уровней загрязнения, превышающих гигиенические нормативы, системой сигнализации о максимальном допустимом уровне заполнения, использование уровнемеров для контроля содержания в емкостях таких технологических жидкостей</w:t>
            </w:r>
          </w:p>
        </w:tc>
      </w:tr>
      <w:tr w:rsidR="00D10F2B">
        <w:tblPrEx>
          <w:tblBorders>
            <w:insideH w:val="nil"/>
          </w:tblBorders>
        </w:tblPrEx>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9.1.20</w:t>
            </w:r>
          </w:p>
        </w:tc>
        <w:tc>
          <w:tcPr>
            <w:tcW w:w="4610" w:type="dxa"/>
            <w:vAlign w:val="center"/>
          </w:tcPr>
          <w:p w:rsidR="00D10F2B" w:rsidRDefault="00D10F2B">
            <w:pPr>
              <w:pStyle w:val="ConsPlusNormal"/>
              <w:jc w:val="both"/>
            </w:pPr>
            <w:r>
              <w:t>Установка в рабочих помещениях гидрантов, фонтанчиков с автоматическим включением или душа для немедленного смывания химических веществ, обладающих раздражающим действием, при их попадании на кожные покровы и слизистые оболочки глаз</w:t>
            </w:r>
          </w:p>
        </w:tc>
      </w:tr>
      <w:tr w:rsidR="00D10F2B">
        <w:tblPrEx>
          <w:tblBorders>
            <w:insideH w:val="nil"/>
          </w:tblBorders>
        </w:tblPrEx>
        <w:tc>
          <w:tcPr>
            <w:tcW w:w="705" w:type="dxa"/>
            <w:vMerge w:val="restart"/>
            <w:tcBorders>
              <w:top w:val="nil"/>
              <w:bottom w:val="nil"/>
            </w:tcBorders>
            <w:vAlign w:val="center"/>
          </w:tcPr>
          <w:p w:rsidR="00D10F2B" w:rsidRDefault="00D10F2B">
            <w:pPr>
              <w:pStyle w:val="ConsPlusNormal"/>
            </w:pPr>
          </w:p>
        </w:tc>
        <w:tc>
          <w:tcPr>
            <w:tcW w:w="2078" w:type="dxa"/>
            <w:vMerge w:val="restart"/>
            <w:tcBorders>
              <w:top w:val="nil"/>
              <w:bottom w:val="nil"/>
            </w:tcBorders>
            <w:vAlign w:val="center"/>
          </w:tcPr>
          <w:p w:rsidR="00D10F2B" w:rsidRDefault="00D10F2B">
            <w:pPr>
              <w:pStyle w:val="ConsPlusNormal"/>
            </w:pPr>
          </w:p>
        </w:tc>
        <w:tc>
          <w:tcPr>
            <w:tcW w:w="710" w:type="dxa"/>
            <w:vMerge w:val="restart"/>
            <w:tcBorders>
              <w:top w:val="nil"/>
              <w:bottom w:val="nil"/>
            </w:tcBorders>
            <w:vAlign w:val="center"/>
          </w:tcPr>
          <w:p w:rsidR="00D10F2B" w:rsidRDefault="00D10F2B">
            <w:pPr>
              <w:pStyle w:val="ConsPlusNormal"/>
            </w:pPr>
          </w:p>
        </w:tc>
        <w:tc>
          <w:tcPr>
            <w:tcW w:w="2927" w:type="dxa"/>
            <w:vMerge w:val="restart"/>
            <w:tcBorders>
              <w:top w:val="nil"/>
              <w:bottom w:val="nil"/>
            </w:tcBorders>
            <w:vAlign w:val="center"/>
          </w:tcPr>
          <w:p w:rsidR="00D10F2B" w:rsidRDefault="00D10F2B">
            <w:pPr>
              <w:pStyle w:val="ConsPlusNormal"/>
              <w:jc w:val="center"/>
            </w:pPr>
            <w:r>
              <w:t>-</w:t>
            </w:r>
          </w:p>
        </w:tc>
        <w:tc>
          <w:tcPr>
            <w:tcW w:w="850" w:type="dxa"/>
            <w:vAlign w:val="center"/>
          </w:tcPr>
          <w:p w:rsidR="00D10F2B" w:rsidRDefault="00D10F2B">
            <w:pPr>
              <w:pStyle w:val="ConsPlusNormal"/>
            </w:pPr>
            <w:r>
              <w:t>9.1.21</w:t>
            </w:r>
          </w:p>
        </w:tc>
        <w:tc>
          <w:tcPr>
            <w:tcW w:w="4610" w:type="dxa"/>
            <w:vAlign w:val="center"/>
          </w:tcPr>
          <w:p w:rsidR="00D10F2B" w:rsidRDefault="00D10F2B">
            <w:pPr>
              <w:pStyle w:val="ConsPlusNormal"/>
              <w:jc w:val="both"/>
            </w:pPr>
            <w:r>
              <w:t>Применение технических средств, оборудованных двигателями внутреннего сгорания, в закрытых помещениях и замкнутых пространствах при наличии нейтрализаторов выхлопных газов или системы отвода газов</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9.1.22</w:t>
            </w:r>
          </w:p>
        </w:tc>
        <w:tc>
          <w:tcPr>
            <w:tcW w:w="4610" w:type="dxa"/>
            <w:vAlign w:val="center"/>
          </w:tcPr>
          <w:p w:rsidR="00D10F2B" w:rsidRDefault="00D10F2B">
            <w:pPr>
              <w:pStyle w:val="ConsPlusNormal"/>
              <w:jc w:val="both"/>
            </w:pPr>
            <w:r>
              <w:t xml:space="preserve">Организация первичного и периодического обучения работников безопасным методам и </w:t>
            </w:r>
            <w:r>
              <w:lastRenderedPageBreak/>
              <w:t>приемам выполнения работ, проведение соответствующих стажировок, инструктажей и проверок знаний по охране труда</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9.1.23</w:t>
            </w:r>
          </w:p>
        </w:tc>
        <w:tc>
          <w:tcPr>
            <w:tcW w:w="4610" w:type="dxa"/>
            <w:vAlign w:val="center"/>
          </w:tcPr>
          <w:p w:rsidR="00D10F2B" w:rsidRDefault="00D10F2B">
            <w:pPr>
              <w:pStyle w:val="ConsPlusNormal"/>
              <w:jc w:val="both"/>
            </w:pPr>
            <w:r>
              <w:t>Замена опасной работы (процедуры) менее опасной</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9.1.24</w:t>
            </w:r>
          </w:p>
        </w:tc>
        <w:tc>
          <w:tcPr>
            <w:tcW w:w="4610" w:type="dxa"/>
            <w:vAlign w:val="center"/>
          </w:tcPr>
          <w:p w:rsidR="00D10F2B" w:rsidRDefault="00D10F2B">
            <w:pPr>
              <w:pStyle w:val="ConsPlusNormal"/>
              <w:jc w:val="both"/>
            </w:pPr>
            <w:r>
              <w:t>Рациональное чередование режимов труда и отдыха</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9.1.25</w:t>
            </w:r>
          </w:p>
        </w:tc>
        <w:tc>
          <w:tcPr>
            <w:tcW w:w="4610" w:type="dxa"/>
            <w:vAlign w:val="center"/>
          </w:tcPr>
          <w:p w:rsidR="00D10F2B" w:rsidRDefault="00D10F2B">
            <w:pPr>
              <w:pStyle w:val="ConsPlusNormal"/>
              <w:jc w:val="both"/>
            </w:pPr>
            <w:r>
              <w:t>Использование средств индивидуальной защиты</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9.1.26</w:t>
            </w:r>
          </w:p>
        </w:tc>
        <w:tc>
          <w:tcPr>
            <w:tcW w:w="4610" w:type="dxa"/>
            <w:vAlign w:val="center"/>
          </w:tcPr>
          <w:p w:rsidR="00D10F2B" w:rsidRDefault="00D10F2B">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9.1.27</w:t>
            </w:r>
          </w:p>
        </w:tc>
        <w:tc>
          <w:tcPr>
            <w:tcW w:w="4610" w:type="dxa"/>
            <w:vAlign w:val="center"/>
          </w:tcPr>
          <w:p w:rsidR="00D10F2B" w:rsidRDefault="00D10F2B">
            <w:pPr>
              <w:pStyle w:val="ConsPlusNormal"/>
              <w:jc w:val="both"/>
            </w:pPr>
            <w:r>
              <w:t>Устройство кабин наблюдения и дистанционного управления</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9.1.28</w:t>
            </w:r>
          </w:p>
        </w:tc>
        <w:tc>
          <w:tcPr>
            <w:tcW w:w="4610" w:type="dxa"/>
            <w:vAlign w:val="center"/>
          </w:tcPr>
          <w:p w:rsidR="00D10F2B" w:rsidRDefault="00D10F2B">
            <w:pPr>
              <w:pStyle w:val="ConsPlusNormal"/>
              <w:jc w:val="both"/>
            </w:pPr>
            <w:r>
              <w:t xml:space="preserve">Оборудование технологических линий электрическими блокировками, обеспечивающими, в первую очередь, пуск аспирационных систем и </w:t>
            </w:r>
            <w:proofErr w:type="spellStart"/>
            <w:r>
              <w:t>газопылеулавливающих</w:t>
            </w:r>
            <w:proofErr w:type="spellEnd"/>
            <w:r>
              <w:t xml:space="preserve"> установок, а затем технологического оборудования</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9.1.29</w:t>
            </w:r>
          </w:p>
        </w:tc>
        <w:tc>
          <w:tcPr>
            <w:tcW w:w="4610" w:type="dxa"/>
            <w:vAlign w:val="center"/>
          </w:tcPr>
          <w:p w:rsidR="00D10F2B" w:rsidRDefault="00D10F2B">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9.1.30</w:t>
            </w:r>
          </w:p>
        </w:tc>
        <w:tc>
          <w:tcPr>
            <w:tcW w:w="4610" w:type="dxa"/>
            <w:vAlign w:val="center"/>
          </w:tcPr>
          <w:p w:rsidR="00D10F2B" w:rsidRDefault="00D10F2B">
            <w:pPr>
              <w:pStyle w:val="ConsPlusNormal"/>
              <w:jc w:val="both"/>
            </w:pPr>
            <w:r>
              <w:t xml:space="preserve">Механизация и автоматизация, применение дистанционного управления операциями и </w:t>
            </w:r>
            <w:r>
              <w:lastRenderedPageBreak/>
              <w:t>производственными процессами</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9.1.31</w:t>
            </w:r>
          </w:p>
        </w:tc>
        <w:tc>
          <w:tcPr>
            <w:tcW w:w="4610" w:type="dxa"/>
            <w:vAlign w:val="center"/>
          </w:tcPr>
          <w:p w:rsidR="00D10F2B" w:rsidRDefault="00D10F2B">
            <w:pPr>
              <w:pStyle w:val="ConsPlusNormal"/>
              <w:jc w:val="both"/>
            </w:pPr>
            <w:r>
              <w:t>Герметизация технологического оборудования</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9.1.32</w:t>
            </w:r>
          </w:p>
        </w:tc>
        <w:tc>
          <w:tcPr>
            <w:tcW w:w="4610" w:type="dxa"/>
            <w:vAlign w:val="center"/>
          </w:tcPr>
          <w:p w:rsidR="00D10F2B" w:rsidRDefault="00D10F2B">
            <w:pPr>
              <w:pStyle w:val="ConsPlusNormal"/>
              <w:jc w:val="both"/>
            </w:pPr>
            <w:r>
              <w:t>Своевременное удаление и обезвреживание производственных отходов</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9.1.33</w:t>
            </w:r>
          </w:p>
        </w:tc>
        <w:tc>
          <w:tcPr>
            <w:tcW w:w="4610" w:type="dxa"/>
            <w:vAlign w:val="center"/>
          </w:tcPr>
          <w:p w:rsidR="00D10F2B" w:rsidRDefault="00D10F2B">
            <w:pPr>
              <w:pStyle w:val="ConsPlusNormal"/>
              <w:jc w:val="both"/>
            </w:pPr>
            <w:r>
              <w:t xml:space="preserve">Приготовление рабочих составов химических веществ при работающей вентиляции с использованием соответствующих </w:t>
            </w:r>
            <w:proofErr w:type="gramStart"/>
            <w:r>
              <w:t>СИЗ</w:t>
            </w:r>
            <w:proofErr w:type="gramEnd"/>
          </w:p>
        </w:tc>
      </w:tr>
      <w:tr w:rsidR="00D10F2B">
        <w:tblPrEx>
          <w:tblBorders>
            <w:insideH w:val="nil"/>
          </w:tblBorders>
        </w:tblPrEx>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9.1.34</w:t>
            </w:r>
          </w:p>
        </w:tc>
        <w:tc>
          <w:tcPr>
            <w:tcW w:w="4610" w:type="dxa"/>
            <w:vAlign w:val="center"/>
          </w:tcPr>
          <w:p w:rsidR="00D10F2B" w:rsidRDefault="00D10F2B">
            <w:pPr>
              <w:pStyle w:val="ConsPlusNormal"/>
              <w:jc w:val="both"/>
            </w:pPr>
            <w:r>
              <w:t>Осуществление слива использованных растворов из аппаратов способом, исключающим контакт работников с растворами, попадание растворов на пол помещения, выделение вредных веществ в воздух рабочей зоны</w:t>
            </w:r>
          </w:p>
        </w:tc>
      </w:tr>
      <w:tr w:rsidR="00D10F2B">
        <w:tblPrEx>
          <w:tblBorders>
            <w:insideH w:val="nil"/>
          </w:tblBorders>
        </w:tblPrEx>
        <w:tc>
          <w:tcPr>
            <w:tcW w:w="705" w:type="dxa"/>
            <w:vMerge w:val="restart"/>
            <w:tcBorders>
              <w:top w:val="nil"/>
              <w:bottom w:val="nil"/>
            </w:tcBorders>
            <w:vAlign w:val="center"/>
          </w:tcPr>
          <w:p w:rsidR="00D10F2B" w:rsidRDefault="00D10F2B">
            <w:pPr>
              <w:pStyle w:val="ConsPlusNormal"/>
            </w:pPr>
          </w:p>
        </w:tc>
        <w:tc>
          <w:tcPr>
            <w:tcW w:w="2078" w:type="dxa"/>
            <w:vMerge w:val="restart"/>
            <w:tcBorders>
              <w:top w:val="nil"/>
            </w:tcBorders>
            <w:vAlign w:val="center"/>
          </w:tcPr>
          <w:p w:rsidR="00D10F2B" w:rsidRDefault="00D10F2B">
            <w:pPr>
              <w:pStyle w:val="ConsPlusNormal"/>
            </w:pPr>
          </w:p>
        </w:tc>
        <w:tc>
          <w:tcPr>
            <w:tcW w:w="710" w:type="dxa"/>
            <w:vMerge w:val="restart"/>
            <w:tcBorders>
              <w:top w:val="nil"/>
            </w:tcBorders>
            <w:vAlign w:val="center"/>
          </w:tcPr>
          <w:p w:rsidR="00D10F2B" w:rsidRDefault="00D10F2B">
            <w:pPr>
              <w:pStyle w:val="ConsPlusNormal"/>
            </w:pPr>
          </w:p>
        </w:tc>
        <w:tc>
          <w:tcPr>
            <w:tcW w:w="2927" w:type="dxa"/>
            <w:vMerge w:val="restart"/>
            <w:tcBorders>
              <w:top w:val="nil"/>
            </w:tcBorders>
            <w:vAlign w:val="center"/>
          </w:tcPr>
          <w:p w:rsidR="00D10F2B" w:rsidRDefault="00D10F2B">
            <w:pPr>
              <w:pStyle w:val="ConsPlusNormal"/>
            </w:pPr>
          </w:p>
        </w:tc>
        <w:tc>
          <w:tcPr>
            <w:tcW w:w="850" w:type="dxa"/>
            <w:vAlign w:val="center"/>
          </w:tcPr>
          <w:p w:rsidR="00D10F2B" w:rsidRDefault="00D10F2B">
            <w:pPr>
              <w:pStyle w:val="ConsPlusNormal"/>
            </w:pPr>
            <w:r>
              <w:t>9.1.35</w:t>
            </w:r>
          </w:p>
        </w:tc>
        <w:tc>
          <w:tcPr>
            <w:tcW w:w="4610" w:type="dxa"/>
            <w:vAlign w:val="center"/>
          </w:tcPr>
          <w:p w:rsidR="00D10F2B" w:rsidRDefault="00D10F2B">
            <w:pPr>
              <w:pStyle w:val="ConsPlusNormal"/>
              <w:jc w:val="both"/>
            </w:pPr>
            <w:r>
              <w:t>Размещение химических веще</w:t>
            </w:r>
            <w:proofErr w:type="gramStart"/>
            <w:r>
              <w:t>ств в скл</w:t>
            </w:r>
            <w:proofErr w:type="gramEnd"/>
            <w:r>
              <w:t>адских помещениях по технологическим картам, разработанным в соответствии с паспортами безопасности химической продукции.</w:t>
            </w:r>
          </w:p>
        </w:tc>
      </w:tr>
      <w:tr w:rsidR="00D10F2B">
        <w:tc>
          <w:tcPr>
            <w:tcW w:w="705" w:type="dxa"/>
            <w:vMerge/>
            <w:tcBorders>
              <w:top w:val="nil"/>
              <w:bottom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9.1.36</w:t>
            </w:r>
          </w:p>
        </w:tc>
        <w:tc>
          <w:tcPr>
            <w:tcW w:w="4610" w:type="dxa"/>
            <w:vAlign w:val="center"/>
          </w:tcPr>
          <w:p w:rsidR="00D10F2B" w:rsidRDefault="00D10F2B">
            <w:pPr>
              <w:pStyle w:val="ConsPlusNormal"/>
              <w:jc w:val="both"/>
            </w:pPr>
            <w:r>
              <w:t>Хранение химических веществ с учетом их совместимости</w:t>
            </w:r>
          </w:p>
        </w:tc>
      </w:tr>
      <w:tr w:rsidR="00D10F2B">
        <w:tc>
          <w:tcPr>
            <w:tcW w:w="705" w:type="dxa"/>
            <w:vMerge/>
            <w:tcBorders>
              <w:top w:val="nil"/>
              <w:bottom w:val="nil"/>
            </w:tcBorders>
          </w:tcPr>
          <w:p w:rsidR="00D10F2B" w:rsidRDefault="00D10F2B">
            <w:pPr>
              <w:pStyle w:val="ConsPlusNormal"/>
            </w:pPr>
          </w:p>
        </w:tc>
        <w:tc>
          <w:tcPr>
            <w:tcW w:w="2078" w:type="dxa"/>
            <w:vMerge w:val="restart"/>
            <w:vAlign w:val="center"/>
          </w:tcPr>
          <w:p w:rsidR="00D10F2B" w:rsidRDefault="00D10F2B">
            <w:pPr>
              <w:pStyle w:val="ConsPlusNormal"/>
              <w:jc w:val="center"/>
            </w:pPr>
            <w:r>
              <w:t>Воздействие на кожные покровы смазочных масел</w:t>
            </w:r>
          </w:p>
        </w:tc>
        <w:tc>
          <w:tcPr>
            <w:tcW w:w="710" w:type="dxa"/>
            <w:vMerge w:val="restart"/>
            <w:vAlign w:val="center"/>
          </w:tcPr>
          <w:p w:rsidR="00D10F2B" w:rsidRDefault="00D10F2B">
            <w:pPr>
              <w:pStyle w:val="ConsPlusNormal"/>
              <w:jc w:val="center"/>
            </w:pPr>
            <w:bookmarkStart w:id="12" w:name="P782"/>
            <w:bookmarkEnd w:id="12"/>
            <w:r>
              <w:t>9.2</w:t>
            </w:r>
          </w:p>
        </w:tc>
        <w:tc>
          <w:tcPr>
            <w:tcW w:w="2927" w:type="dxa"/>
            <w:vMerge w:val="restart"/>
            <w:vAlign w:val="center"/>
          </w:tcPr>
          <w:p w:rsidR="00D10F2B" w:rsidRDefault="00D10F2B">
            <w:pPr>
              <w:pStyle w:val="ConsPlusNormal"/>
              <w:jc w:val="center"/>
            </w:pPr>
            <w:r>
              <w:t>Заболевания кожи (дерматиты)</w:t>
            </w:r>
          </w:p>
        </w:tc>
        <w:tc>
          <w:tcPr>
            <w:tcW w:w="850" w:type="dxa"/>
            <w:vAlign w:val="center"/>
          </w:tcPr>
          <w:p w:rsidR="00D10F2B" w:rsidRDefault="00D10F2B">
            <w:pPr>
              <w:pStyle w:val="ConsPlusNormal"/>
            </w:pPr>
            <w:r>
              <w:t>9.2.1</w:t>
            </w:r>
          </w:p>
        </w:tc>
        <w:tc>
          <w:tcPr>
            <w:tcW w:w="4610" w:type="dxa"/>
            <w:vAlign w:val="center"/>
          </w:tcPr>
          <w:p w:rsidR="00D10F2B" w:rsidRDefault="00D10F2B">
            <w:pPr>
              <w:pStyle w:val="ConsPlusNormal"/>
              <w:jc w:val="both"/>
            </w:pPr>
            <w:r>
              <w:t>Механизация и автоматизация процессов</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9.2.2</w:t>
            </w:r>
          </w:p>
        </w:tc>
        <w:tc>
          <w:tcPr>
            <w:tcW w:w="4610" w:type="dxa"/>
            <w:vAlign w:val="center"/>
          </w:tcPr>
          <w:p w:rsidR="00D10F2B" w:rsidRDefault="00D10F2B">
            <w:pPr>
              <w:pStyle w:val="ConsPlusNormal"/>
              <w:jc w:val="both"/>
            </w:pPr>
            <w:r>
              <w:t>Изменение производственного процесса</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9.2.3</w:t>
            </w:r>
          </w:p>
        </w:tc>
        <w:tc>
          <w:tcPr>
            <w:tcW w:w="4610" w:type="dxa"/>
            <w:vAlign w:val="center"/>
          </w:tcPr>
          <w:p w:rsidR="00D10F2B" w:rsidRDefault="00D10F2B">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9.2.4</w:t>
            </w:r>
          </w:p>
        </w:tc>
        <w:tc>
          <w:tcPr>
            <w:tcW w:w="4610" w:type="dxa"/>
            <w:vAlign w:val="center"/>
          </w:tcPr>
          <w:p w:rsidR="00D10F2B" w:rsidRDefault="00D10F2B">
            <w:pPr>
              <w:pStyle w:val="ConsPlusNormal"/>
              <w:jc w:val="both"/>
            </w:pPr>
            <w:r>
              <w:t xml:space="preserve">Использование станков и инструментов для </w:t>
            </w:r>
            <w:r>
              <w:lastRenderedPageBreak/>
              <w:t>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9.2.5</w:t>
            </w:r>
          </w:p>
        </w:tc>
        <w:tc>
          <w:tcPr>
            <w:tcW w:w="4610" w:type="dxa"/>
            <w:vAlign w:val="center"/>
          </w:tcPr>
          <w:p w:rsidR="00D10F2B" w:rsidRDefault="00D10F2B">
            <w:pPr>
              <w:pStyle w:val="ConsPlusNormal"/>
              <w:jc w:val="both"/>
            </w:pPr>
            <w:r>
              <w:t>Установка в рабочих помещениях гидрантов, фонтанчиков с автоматическим включением или душа для немедленного смывания химических веществ, обладающих раздражающим действием, при их попадании на кожные покровы и слизистые оболочки глаз</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9.2.6</w:t>
            </w:r>
          </w:p>
        </w:tc>
        <w:tc>
          <w:tcPr>
            <w:tcW w:w="4610" w:type="dxa"/>
            <w:vAlign w:val="center"/>
          </w:tcPr>
          <w:p w:rsidR="00D10F2B" w:rsidRDefault="00D10F2B">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9.2.7</w:t>
            </w:r>
          </w:p>
        </w:tc>
        <w:tc>
          <w:tcPr>
            <w:tcW w:w="4610" w:type="dxa"/>
            <w:vAlign w:val="center"/>
          </w:tcPr>
          <w:p w:rsidR="00D10F2B" w:rsidRDefault="00D10F2B">
            <w:pPr>
              <w:pStyle w:val="ConsPlusNormal"/>
              <w:jc w:val="both"/>
            </w:pPr>
            <w:r>
              <w:t>Замена опасной работы (процедуры) менее опасной</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9.2.8</w:t>
            </w:r>
          </w:p>
        </w:tc>
        <w:tc>
          <w:tcPr>
            <w:tcW w:w="4610" w:type="dxa"/>
            <w:vAlign w:val="center"/>
          </w:tcPr>
          <w:p w:rsidR="00D10F2B" w:rsidRDefault="00D10F2B">
            <w:pPr>
              <w:pStyle w:val="ConsPlusNormal"/>
              <w:jc w:val="both"/>
            </w:pPr>
            <w:r>
              <w:t xml:space="preserve">Использование </w:t>
            </w:r>
            <w:proofErr w:type="gramStart"/>
            <w:r>
              <w:t>СИЗ</w:t>
            </w:r>
            <w:proofErr w:type="gramEnd"/>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9.2.9</w:t>
            </w:r>
          </w:p>
        </w:tc>
        <w:tc>
          <w:tcPr>
            <w:tcW w:w="4610" w:type="dxa"/>
            <w:vAlign w:val="center"/>
          </w:tcPr>
          <w:p w:rsidR="00D10F2B" w:rsidRDefault="00D10F2B">
            <w:pPr>
              <w:pStyle w:val="ConsPlusNormal"/>
              <w:jc w:val="both"/>
            </w:pPr>
            <w:r>
              <w:t>Герметизация технологического оборудования</w:t>
            </w:r>
          </w:p>
        </w:tc>
      </w:tr>
      <w:tr w:rsidR="00D10F2B">
        <w:tc>
          <w:tcPr>
            <w:tcW w:w="705" w:type="dxa"/>
            <w:vMerge/>
            <w:tcBorders>
              <w:top w:val="nil"/>
              <w:bottom w:val="nil"/>
            </w:tcBorders>
          </w:tcPr>
          <w:p w:rsidR="00D10F2B" w:rsidRDefault="00D10F2B">
            <w:pPr>
              <w:pStyle w:val="ConsPlusNormal"/>
            </w:pPr>
          </w:p>
        </w:tc>
        <w:tc>
          <w:tcPr>
            <w:tcW w:w="2078" w:type="dxa"/>
            <w:vMerge w:val="restart"/>
            <w:tcBorders>
              <w:bottom w:val="nil"/>
            </w:tcBorders>
            <w:vAlign w:val="center"/>
          </w:tcPr>
          <w:p w:rsidR="00D10F2B" w:rsidRDefault="00D10F2B">
            <w:pPr>
              <w:pStyle w:val="ConsPlusNormal"/>
              <w:jc w:val="center"/>
            </w:pPr>
            <w:r>
              <w:t>Воздействие на кожные покровы обезжиривающих и чистящих веществ</w:t>
            </w:r>
          </w:p>
        </w:tc>
        <w:tc>
          <w:tcPr>
            <w:tcW w:w="710" w:type="dxa"/>
            <w:vMerge w:val="restart"/>
            <w:tcBorders>
              <w:bottom w:val="nil"/>
            </w:tcBorders>
            <w:vAlign w:val="center"/>
          </w:tcPr>
          <w:p w:rsidR="00D10F2B" w:rsidRDefault="00D10F2B">
            <w:pPr>
              <w:pStyle w:val="ConsPlusNormal"/>
              <w:jc w:val="center"/>
            </w:pPr>
            <w:r>
              <w:t>9.3</w:t>
            </w:r>
          </w:p>
        </w:tc>
        <w:tc>
          <w:tcPr>
            <w:tcW w:w="2927" w:type="dxa"/>
            <w:vMerge w:val="restart"/>
            <w:tcBorders>
              <w:bottom w:val="nil"/>
            </w:tcBorders>
            <w:vAlign w:val="center"/>
          </w:tcPr>
          <w:p w:rsidR="00D10F2B" w:rsidRDefault="00D10F2B">
            <w:pPr>
              <w:pStyle w:val="ConsPlusNormal"/>
              <w:jc w:val="center"/>
            </w:pPr>
            <w:r>
              <w:t>Заболевания кожи (дерматиты)</w:t>
            </w:r>
          </w:p>
        </w:tc>
        <w:tc>
          <w:tcPr>
            <w:tcW w:w="850" w:type="dxa"/>
            <w:vAlign w:val="center"/>
          </w:tcPr>
          <w:p w:rsidR="00D10F2B" w:rsidRDefault="00D10F2B">
            <w:pPr>
              <w:pStyle w:val="ConsPlusNormal"/>
            </w:pPr>
            <w:r>
              <w:t>9.3.1</w:t>
            </w:r>
          </w:p>
        </w:tc>
        <w:tc>
          <w:tcPr>
            <w:tcW w:w="4610" w:type="dxa"/>
            <w:vAlign w:val="center"/>
          </w:tcPr>
          <w:p w:rsidR="00D10F2B" w:rsidRDefault="00D10F2B">
            <w:pPr>
              <w:pStyle w:val="ConsPlusNormal"/>
              <w:jc w:val="both"/>
            </w:pPr>
            <w:r>
              <w:t>Механизация и автоматизация процессов</w:t>
            </w:r>
          </w:p>
        </w:tc>
      </w:tr>
      <w:tr w:rsidR="00D10F2B">
        <w:tc>
          <w:tcPr>
            <w:tcW w:w="705" w:type="dxa"/>
            <w:vMerge/>
            <w:tcBorders>
              <w:top w:val="nil"/>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9.3.2</w:t>
            </w:r>
          </w:p>
        </w:tc>
        <w:tc>
          <w:tcPr>
            <w:tcW w:w="4610" w:type="dxa"/>
            <w:vAlign w:val="center"/>
          </w:tcPr>
          <w:p w:rsidR="00D10F2B" w:rsidRDefault="00D10F2B">
            <w:pPr>
              <w:pStyle w:val="ConsPlusNormal"/>
              <w:jc w:val="both"/>
            </w:pPr>
            <w:r>
              <w:t>Изменение производственного процесса</w:t>
            </w:r>
          </w:p>
        </w:tc>
      </w:tr>
      <w:tr w:rsidR="00D10F2B">
        <w:tc>
          <w:tcPr>
            <w:tcW w:w="705" w:type="dxa"/>
            <w:vMerge/>
            <w:tcBorders>
              <w:top w:val="nil"/>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9.3.3</w:t>
            </w:r>
          </w:p>
        </w:tc>
        <w:tc>
          <w:tcPr>
            <w:tcW w:w="4610" w:type="dxa"/>
            <w:vAlign w:val="center"/>
          </w:tcPr>
          <w:p w:rsidR="00D10F2B" w:rsidRDefault="00D10F2B">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D10F2B">
        <w:tblPrEx>
          <w:tblBorders>
            <w:insideH w:val="nil"/>
          </w:tblBorders>
        </w:tblPrEx>
        <w:tc>
          <w:tcPr>
            <w:tcW w:w="705" w:type="dxa"/>
            <w:vMerge/>
            <w:tcBorders>
              <w:top w:val="nil"/>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9.3.4</w:t>
            </w:r>
          </w:p>
        </w:tc>
        <w:tc>
          <w:tcPr>
            <w:tcW w:w="4610" w:type="dxa"/>
            <w:vAlign w:val="center"/>
          </w:tcPr>
          <w:p w:rsidR="00D10F2B" w:rsidRDefault="00D10F2B">
            <w:pPr>
              <w:pStyle w:val="ConsPlusNormal"/>
              <w:jc w:val="both"/>
            </w:pPr>
            <w:r>
              <w:t xml:space="preserve">Использование станков и инструмента для </w:t>
            </w:r>
            <w:r>
              <w:lastRenderedPageBreak/>
              <w:t>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D10F2B">
        <w:tblPrEx>
          <w:tblBorders>
            <w:insideH w:val="nil"/>
          </w:tblBorders>
        </w:tblPrEx>
        <w:tc>
          <w:tcPr>
            <w:tcW w:w="705" w:type="dxa"/>
            <w:vMerge w:val="restart"/>
            <w:tcBorders>
              <w:top w:val="nil"/>
              <w:bottom w:val="nil"/>
            </w:tcBorders>
            <w:vAlign w:val="center"/>
          </w:tcPr>
          <w:p w:rsidR="00D10F2B" w:rsidRDefault="00D10F2B">
            <w:pPr>
              <w:pStyle w:val="ConsPlusNormal"/>
            </w:pPr>
          </w:p>
        </w:tc>
        <w:tc>
          <w:tcPr>
            <w:tcW w:w="2078" w:type="dxa"/>
            <w:vMerge w:val="restart"/>
            <w:tcBorders>
              <w:top w:val="nil"/>
            </w:tcBorders>
            <w:vAlign w:val="center"/>
          </w:tcPr>
          <w:p w:rsidR="00D10F2B" w:rsidRDefault="00D10F2B">
            <w:pPr>
              <w:pStyle w:val="ConsPlusNormal"/>
            </w:pPr>
          </w:p>
        </w:tc>
        <w:tc>
          <w:tcPr>
            <w:tcW w:w="710" w:type="dxa"/>
            <w:vMerge w:val="restart"/>
            <w:tcBorders>
              <w:top w:val="nil"/>
            </w:tcBorders>
            <w:vAlign w:val="center"/>
          </w:tcPr>
          <w:p w:rsidR="00D10F2B" w:rsidRDefault="00D10F2B">
            <w:pPr>
              <w:pStyle w:val="ConsPlusNormal"/>
            </w:pPr>
          </w:p>
        </w:tc>
        <w:tc>
          <w:tcPr>
            <w:tcW w:w="2927" w:type="dxa"/>
            <w:vMerge w:val="restart"/>
            <w:tcBorders>
              <w:top w:val="nil"/>
            </w:tcBorders>
            <w:vAlign w:val="center"/>
          </w:tcPr>
          <w:p w:rsidR="00D10F2B" w:rsidRDefault="00D10F2B">
            <w:pPr>
              <w:pStyle w:val="ConsPlusNormal"/>
            </w:pPr>
          </w:p>
        </w:tc>
        <w:tc>
          <w:tcPr>
            <w:tcW w:w="850" w:type="dxa"/>
            <w:vAlign w:val="center"/>
          </w:tcPr>
          <w:p w:rsidR="00D10F2B" w:rsidRDefault="00D10F2B">
            <w:pPr>
              <w:pStyle w:val="ConsPlusNormal"/>
            </w:pPr>
            <w:r>
              <w:t>9.3.5</w:t>
            </w:r>
          </w:p>
        </w:tc>
        <w:tc>
          <w:tcPr>
            <w:tcW w:w="4610" w:type="dxa"/>
            <w:vAlign w:val="center"/>
          </w:tcPr>
          <w:p w:rsidR="00D10F2B" w:rsidRDefault="00D10F2B">
            <w:pPr>
              <w:pStyle w:val="ConsPlusNormal"/>
              <w:jc w:val="both"/>
            </w:pPr>
            <w:r>
              <w:t>Установка в рабочих помещениях гидрантов, фонтанчиков с автоматическим включением или душа для немедленного смывания химических веществ, обладающих раздражающим действием, при их попадании на кожные покровы и слизистые оболочки глаз</w:t>
            </w:r>
          </w:p>
        </w:tc>
      </w:tr>
      <w:tr w:rsidR="00D10F2B">
        <w:tc>
          <w:tcPr>
            <w:tcW w:w="705" w:type="dxa"/>
            <w:vMerge/>
            <w:tcBorders>
              <w:top w:val="nil"/>
              <w:bottom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9.3.6</w:t>
            </w:r>
          </w:p>
        </w:tc>
        <w:tc>
          <w:tcPr>
            <w:tcW w:w="4610" w:type="dxa"/>
            <w:vAlign w:val="center"/>
          </w:tcPr>
          <w:p w:rsidR="00D10F2B" w:rsidRDefault="00D10F2B">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D10F2B">
        <w:tc>
          <w:tcPr>
            <w:tcW w:w="705" w:type="dxa"/>
            <w:vMerge/>
            <w:tcBorders>
              <w:top w:val="nil"/>
              <w:bottom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9.3.7</w:t>
            </w:r>
          </w:p>
        </w:tc>
        <w:tc>
          <w:tcPr>
            <w:tcW w:w="4610" w:type="dxa"/>
            <w:vAlign w:val="center"/>
          </w:tcPr>
          <w:p w:rsidR="00D10F2B" w:rsidRDefault="00D10F2B">
            <w:pPr>
              <w:pStyle w:val="ConsPlusNormal"/>
              <w:jc w:val="both"/>
            </w:pPr>
            <w:r>
              <w:t>Замена опасной работы (процедуры) менее опасной</w:t>
            </w:r>
          </w:p>
        </w:tc>
      </w:tr>
      <w:tr w:rsidR="00D10F2B">
        <w:tc>
          <w:tcPr>
            <w:tcW w:w="705" w:type="dxa"/>
            <w:vMerge/>
            <w:tcBorders>
              <w:top w:val="nil"/>
              <w:bottom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9.3.8</w:t>
            </w:r>
          </w:p>
        </w:tc>
        <w:tc>
          <w:tcPr>
            <w:tcW w:w="4610" w:type="dxa"/>
            <w:vAlign w:val="center"/>
          </w:tcPr>
          <w:p w:rsidR="00D10F2B" w:rsidRDefault="00D10F2B">
            <w:pPr>
              <w:pStyle w:val="ConsPlusNormal"/>
              <w:jc w:val="both"/>
            </w:pPr>
            <w:r>
              <w:t>Использование средств индивидуальной защиты</w:t>
            </w:r>
          </w:p>
        </w:tc>
      </w:tr>
      <w:tr w:rsidR="00D10F2B">
        <w:tc>
          <w:tcPr>
            <w:tcW w:w="705" w:type="dxa"/>
            <w:vMerge/>
            <w:tcBorders>
              <w:top w:val="nil"/>
              <w:bottom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9.3.9</w:t>
            </w:r>
          </w:p>
        </w:tc>
        <w:tc>
          <w:tcPr>
            <w:tcW w:w="4610" w:type="dxa"/>
            <w:vAlign w:val="center"/>
          </w:tcPr>
          <w:p w:rsidR="00D10F2B" w:rsidRDefault="00D10F2B">
            <w:pPr>
              <w:pStyle w:val="ConsPlusNormal"/>
              <w:jc w:val="both"/>
            </w:pPr>
            <w:r>
              <w:t>Герметизация технологического оборудования</w:t>
            </w:r>
          </w:p>
        </w:tc>
      </w:tr>
      <w:tr w:rsidR="00D10F2B">
        <w:tc>
          <w:tcPr>
            <w:tcW w:w="705" w:type="dxa"/>
            <w:vMerge/>
            <w:tcBorders>
              <w:top w:val="nil"/>
              <w:bottom w:val="nil"/>
            </w:tcBorders>
          </w:tcPr>
          <w:p w:rsidR="00D10F2B" w:rsidRDefault="00D10F2B">
            <w:pPr>
              <w:pStyle w:val="ConsPlusNormal"/>
            </w:pPr>
          </w:p>
        </w:tc>
        <w:tc>
          <w:tcPr>
            <w:tcW w:w="2078" w:type="dxa"/>
            <w:vMerge w:val="restart"/>
            <w:tcBorders>
              <w:bottom w:val="nil"/>
            </w:tcBorders>
            <w:vAlign w:val="center"/>
          </w:tcPr>
          <w:p w:rsidR="00D10F2B" w:rsidRDefault="00D10F2B">
            <w:pPr>
              <w:pStyle w:val="ConsPlusNormal"/>
              <w:jc w:val="center"/>
            </w:pPr>
            <w:r>
              <w:t xml:space="preserve">Контакт с </w:t>
            </w:r>
            <w:proofErr w:type="spellStart"/>
            <w:r>
              <w:t>высокоопасными</w:t>
            </w:r>
            <w:proofErr w:type="spellEnd"/>
            <w:r>
              <w:t xml:space="preserve"> веществами</w:t>
            </w:r>
          </w:p>
        </w:tc>
        <w:tc>
          <w:tcPr>
            <w:tcW w:w="710" w:type="dxa"/>
            <w:vMerge w:val="restart"/>
            <w:tcBorders>
              <w:bottom w:val="nil"/>
            </w:tcBorders>
            <w:vAlign w:val="center"/>
          </w:tcPr>
          <w:p w:rsidR="00D10F2B" w:rsidRDefault="00D10F2B">
            <w:pPr>
              <w:pStyle w:val="ConsPlusNormal"/>
              <w:jc w:val="center"/>
            </w:pPr>
            <w:r>
              <w:t>9.4</w:t>
            </w:r>
          </w:p>
        </w:tc>
        <w:tc>
          <w:tcPr>
            <w:tcW w:w="2927" w:type="dxa"/>
            <w:vMerge w:val="restart"/>
            <w:tcBorders>
              <w:bottom w:val="nil"/>
            </w:tcBorders>
            <w:vAlign w:val="center"/>
          </w:tcPr>
          <w:p w:rsidR="00D10F2B" w:rsidRDefault="00D10F2B">
            <w:pPr>
              <w:pStyle w:val="ConsPlusNormal"/>
              <w:jc w:val="center"/>
            </w:pPr>
            <w:r>
              <w:t xml:space="preserve">Отравления при вдыхании и попадании на кожу </w:t>
            </w:r>
            <w:proofErr w:type="spellStart"/>
            <w:r>
              <w:t>высокоопасных</w:t>
            </w:r>
            <w:proofErr w:type="spellEnd"/>
            <w:r>
              <w:t xml:space="preserve"> веществ</w:t>
            </w:r>
          </w:p>
        </w:tc>
        <w:tc>
          <w:tcPr>
            <w:tcW w:w="850" w:type="dxa"/>
            <w:vAlign w:val="center"/>
          </w:tcPr>
          <w:p w:rsidR="00D10F2B" w:rsidRDefault="00D10F2B">
            <w:pPr>
              <w:pStyle w:val="ConsPlusNormal"/>
            </w:pPr>
            <w:r>
              <w:t>9.4.1</w:t>
            </w:r>
          </w:p>
        </w:tc>
        <w:tc>
          <w:tcPr>
            <w:tcW w:w="4610" w:type="dxa"/>
            <w:vAlign w:val="center"/>
          </w:tcPr>
          <w:p w:rsidR="00D10F2B" w:rsidRDefault="00D10F2B">
            <w:pPr>
              <w:pStyle w:val="ConsPlusNormal"/>
              <w:jc w:val="both"/>
            </w:pPr>
            <w:r>
              <w:t>Изменение производственного процесса</w:t>
            </w:r>
          </w:p>
        </w:tc>
      </w:tr>
      <w:tr w:rsidR="00D10F2B">
        <w:tc>
          <w:tcPr>
            <w:tcW w:w="705" w:type="dxa"/>
            <w:vMerge/>
            <w:tcBorders>
              <w:top w:val="nil"/>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9.4.2</w:t>
            </w:r>
          </w:p>
        </w:tc>
        <w:tc>
          <w:tcPr>
            <w:tcW w:w="4610" w:type="dxa"/>
            <w:vAlign w:val="center"/>
          </w:tcPr>
          <w:p w:rsidR="00D10F2B" w:rsidRDefault="00D10F2B">
            <w:pPr>
              <w:pStyle w:val="ConsPlusNormal"/>
              <w:jc w:val="both"/>
            </w:pPr>
            <w:r>
              <w:t>Отказ от операции, характеризующейся наличием вредных и опасных производственных факторов</w:t>
            </w:r>
          </w:p>
        </w:tc>
      </w:tr>
      <w:tr w:rsidR="00D10F2B">
        <w:tc>
          <w:tcPr>
            <w:tcW w:w="705" w:type="dxa"/>
            <w:vMerge/>
            <w:tcBorders>
              <w:top w:val="nil"/>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9.4.3</w:t>
            </w:r>
          </w:p>
        </w:tc>
        <w:tc>
          <w:tcPr>
            <w:tcW w:w="4610" w:type="dxa"/>
            <w:vAlign w:val="center"/>
          </w:tcPr>
          <w:p w:rsidR="00D10F2B" w:rsidRDefault="00D10F2B">
            <w:pPr>
              <w:pStyle w:val="ConsPlusNormal"/>
              <w:jc w:val="both"/>
            </w:pPr>
            <w:r>
              <w:t>Механизация и автоматизация процессов</w:t>
            </w:r>
          </w:p>
        </w:tc>
      </w:tr>
      <w:tr w:rsidR="00D10F2B">
        <w:tc>
          <w:tcPr>
            <w:tcW w:w="705" w:type="dxa"/>
            <w:vMerge/>
            <w:tcBorders>
              <w:top w:val="nil"/>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9.4.4</w:t>
            </w:r>
          </w:p>
        </w:tc>
        <w:tc>
          <w:tcPr>
            <w:tcW w:w="4610" w:type="dxa"/>
            <w:vAlign w:val="center"/>
          </w:tcPr>
          <w:p w:rsidR="00D10F2B" w:rsidRDefault="00D10F2B">
            <w:pPr>
              <w:pStyle w:val="ConsPlusNormal"/>
              <w:jc w:val="both"/>
            </w:pPr>
            <w:r>
              <w:t xml:space="preserve">Установка средств </w:t>
            </w:r>
            <w:proofErr w:type="gramStart"/>
            <w:r>
              <w:t>контроля за</w:t>
            </w:r>
            <w:proofErr w:type="gramEnd"/>
            <w:r>
              <w:t xml:space="preserve"> организацией </w:t>
            </w:r>
            <w:r>
              <w:lastRenderedPageBreak/>
              <w:t>технологического процесса, в том числе дистанционных и автоматических</w:t>
            </w:r>
          </w:p>
        </w:tc>
      </w:tr>
      <w:tr w:rsidR="00D10F2B">
        <w:tc>
          <w:tcPr>
            <w:tcW w:w="705" w:type="dxa"/>
            <w:vMerge/>
            <w:tcBorders>
              <w:top w:val="nil"/>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9.4.5</w:t>
            </w:r>
          </w:p>
        </w:tc>
        <w:tc>
          <w:tcPr>
            <w:tcW w:w="4610" w:type="dxa"/>
            <w:vAlign w:val="center"/>
          </w:tcPr>
          <w:p w:rsidR="00D10F2B" w:rsidRDefault="00D10F2B">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D10F2B">
        <w:tc>
          <w:tcPr>
            <w:tcW w:w="705" w:type="dxa"/>
            <w:vMerge/>
            <w:tcBorders>
              <w:top w:val="nil"/>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9.4.6</w:t>
            </w:r>
          </w:p>
        </w:tc>
        <w:tc>
          <w:tcPr>
            <w:tcW w:w="4610" w:type="dxa"/>
            <w:vAlign w:val="center"/>
          </w:tcPr>
          <w:p w:rsidR="00D10F2B" w:rsidRDefault="00D10F2B">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D10F2B">
        <w:tc>
          <w:tcPr>
            <w:tcW w:w="705" w:type="dxa"/>
            <w:vMerge/>
            <w:tcBorders>
              <w:top w:val="nil"/>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9.4.7</w:t>
            </w:r>
          </w:p>
        </w:tc>
        <w:tc>
          <w:tcPr>
            <w:tcW w:w="4610" w:type="dxa"/>
            <w:vAlign w:val="center"/>
          </w:tcPr>
          <w:p w:rsidR="00D10F2B" w:rsidRDefault="00D10F2B">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D10F2B">
        <w:tc>
          <w:tcPr>
            <w:tcW w:w="705" w:type="dxa"/>
            <w:vMerge/>
            <w:tcBorders>
              <w:top w:val="nil"/>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9.4.8</w:t>
            </w:r>
          </w:p>
        </w:tc>
        <w:tc>
          <w:tcPr>
            <w:tcW w:w="4610" w:type="dxa"/>
            <w:vAlign w:val="center"/>
          </w:tcPr>
          <w:p w:rsidR="00D10F2B" w:rsidRDefault="00D10F2B">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D10F2B">
        <w:tblPrEx>
          <w:tblBorders>
            <w:insideH w:val="nil"/>
          </w:tblBorders>
        </w:tblPrEx>
        <w:tc>
          <w:tcPr>
            <w:tcW w:w="705" w:type="dxa"/>
            <w:vMerge/>
            <w:tcBorders>
              <w:top w:val="nil"/>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9.4.9</w:t>
            </w:r>
          </w:p>
        </w:tc>
        <w:tc>
          <w:tcPr>
            <w:tcW w:w="4610" w:type="dxa"/>
            <w:vAlign w:val="center"/>
          </w:tcPr>
          <w:p w:rsidR="00D10F2B" w:rsidRDefault="00D10F2B">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D10F2B">
        <w:tblPrEx>
          <w:tblBorders>
            <w:insideH w:val="nil"/>
          </w:tblBorders>
        </w:tblPrEx>
        <w:tc>
          <w:tcPr>
            <w:tcW w:w="705" w:type="dxa"/>
            <w:vMerge w:val="restart"/>
            <w:tcBorders>
              <w:top w:val="nil"/>
              <w:bottom w:val="nil"/>
            </w:tcBorders>
            <w:vAlign w:val="center"/>
          </w:tcPr>
          <w:p w:rsidR="00D10F2B" w:rsidRDefault="00D10F2B">
            <w:pPr>
              <w:pStyle w:val="ConsPlusNormal"/>
            </w:pPr>
          </w:p>
        </w:tc>
        <w:tc>
          <w:tcPr>
            <w:tcW w:w="2078" w:type="dxa"/>
            <w:vMerge w:val="restart"/>
            <w:tcBorders>
              <w:top w:val="nil"/>
              <w:bottom w:val="nil"/>
            </w:tcBorders>
            <w:vAlign w:val="center"/>
          </w:tcPr>
          <w:p w:rsidR="00D10F2B" w:rsidRDefault="00D10F2B">
            <w:pPr>
              <w:pStyle w:val="ConsPlusNormal"/>
            </w:pPr>
          </w:p>
        </w:tc>
        <w:tc>
          <w:tcPr>
            <w:tcW w:w="710" w:type="dxa"/>
            <w:vMerge w:val="restart"/>
            <w:tcBorders>
              <w:top w:val="nil"/>
              <w:bottom w:val="nil"/>
            </w:tcBorders>
            <w:vAlign w:val="center"/>
          </w:tcPr>
          <w:p w:rsidR="00D10F2B" w:rsidRDefault="00D10F2B">
            <w:pPr>
              <w:pStyle w:val="ConsPlusNormal"/>
            </w:pPr>
          </w:p>
        </w:tc>
        <w:tc>
          <w:tcPr>
            <w:tcW w:w="2927" w:type="dxa"/>
            <w:vMerge w:val="restart"/>
            <w:tcBorders>
              <w:top w:val="nil"/>
              <w:bottom w:val="nil"/>
            </w:tcBorders>
            <w:vAlign w:val="center"/>
          </w:tcPr>
          <w:p w:rsidR="00D10F2B" w:rsidRDefault="00D10F2B">
            <w:pPr>
              <w:pStyle w:val="ConsPlusNormal"/>
            </w:pPr>
          </w:p>
        </w:tc>
        <w:tc>
          <w:tcPr>
            <w:tcW w:w="850" w:type="dxa"/>
            <w:vAlign w:val="center"/>
          </w:tcPr>
          <w:p w:rsidR="00D10F2B" w:rsidRDefault="00D10F2B">
            <w:pPr>
              <w:pStyle w:val="ConsPlusNormal"/>
            </w:pPr>
            <w:r>
              <w:t>9.4.10</w:t>
            </w:r>
          </w:p>
        </w:tc>
        <w:tc>
          <w:tcPr>
            <w:tcW w:w="4610" w:type="dxa"/>
            <w:vAlign w:val="center"/>
          </w:tcPr>
          <w:p w:rsidR="00D10F2B" w:rsidRDefault="00D10F2B">
            <w:pPr>
              <w:pStyle w:val="ConsPlusNormal"/>
              <w:jc w:val="both"/>
            </w:pPr>
            <w:r>
              <w:t>Очистка оборудования, загрязненного веществами, обладающими остронаправленным механизмом действия, до начала работ по ремонту и обслуживанию такого оборудования</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9.4.11</w:t>
            </w:r>
          </w:p>
        </w:tc>
        <w:tc>
          <w:tcPr>
            <w:tcW w:w="4610" w:type="dxa"/>
            <w:vAlign w:val="center"/>
          </w:tcPr>
          <w:p w:rsidR="00D10F2B" w:rsidRDefault="00D10F2B">
            <w:pPr>
              <w:pStyle w:val="ConsPlusNormal"/>
              <w:jc w:val="both"/>
            </w:pPr>
            <w:r>
              <w:t xml:space="preserve">Наличие аварийного комплекта </w:t>
            </w:r>
            <w:proofErr w:type="gramStart"/>
            <w:r>
              <w:t>СИЗ</w:t>
            </w:r>
            <w:proofErr w:type="gramEnd"/>
            <w:r>
              <w:t xml:space="preserve"> на складах хранения веществ, обладающих </w:t>
            </w:r>
            <w:r>
              <w:lastRenderedPageBreak/>
              <w:t>остронаправленным механизмом действия</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9.4.12</w:t>
            </w:r>
          </w:p>
        </w:tc>
        <w:tc>
          <w:tcPr>
            <w:tcW w:w="4610" w:type="dxa"/>
            <w:vAlign w:val="center"/>
          </w:tcPr>
          <w:p w:rsidR="00D10F2B" w:rsidRDefault="00D10F2B">
            <w:pPr>
              <w:pStyle w:val="ConsPlusNormal"/>
              <w:jc w:val="both"/>
            </w:pPr>
            <w: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9.4.13</w:t>
            </w:r>
          </w:p>
        </w:tc>
        <w:tc>
          <w:tcPr>
            <w:tcW w:w="4610" w:type="dxa"/>
            <w:vAlign w:val="center"/>
          </w:tcPr>
          <w:p w:rsidR="00D10F2B" w:rsidRDefault="00D10F2B">
            <w:pPr>
              <w:pStyle w:val="ConsPlusNormal"/>
              <w:jc w:val="both"/>
            </w:pPr>
            <w:r>
              <w:t xml:space="preserve">Недопущение очистки оборудования, вентиляционных систем, заготовок, готовых изделий, полов и стен от пыли сжатым воздухом без применения </w:t>
            </w:r>
            <w:proofErr w:type="gramStart"/>
            <w:r>
              <w:t>СИЗ</w:t>
            </w:r>
            <w:proofErr w:type="gramEnd"/>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9.4.14</w:t>
            </w:r>
          </w:p>
        </w:tc>
        <w:tc>
          <w:tcPr>
            <w:tcW w:w="4610" w:type="dxa"/>
            <w:vAlign w:val="center"/>
          </w:tcPr>
          <w:p w:rsidR="00D10F2B" w:rsidRDefault="00D10F2B">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9.4.15</w:t>
            </w:r>
          </w:p>
        </w:tc>
        <w:tc>
          <w:tcPr>
            <w:tcW w:w="4610" w:type="dxa"/>
            <w:vAlign w:val="center"/>
          </w:tcPr>
          <w:p w:rsidR="00D10F2B" w:rsidRDefault="00D10F2B">
            <w:pPr>
              <w:pStyle w:val="ConsPlusNormal"/>
              <w:jc w:val="both"/>
            </w:pPr>
            <w:r>
              <w:t>Проведение работ с концентрированными кислотами и щелочами в изолированных помещениях с использованием аппаратуры, оборудованной местной вытяжной вентиляцией</w:t>
            </w:r>
          </w:p>
        </w:tc>
      </w:tr>
      <w:tr w:rsidR="00D10F2B">
        <w:tblPrEx>
          <w:tblBorders>
            <w:insideH w:val="nil"/>
          </w:tblBorders>
        </w:tblPrEx>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9.4.16</w:t>
            </w:r>
          </w:p>
        </w:tc>
        <w:tc>
          <w:tcPr>
            <w:tcW w:w="4610" w:type="dxa"/>
            <w:vAlign w:val="center"/>
          </w:tcPr>
          <w:p w:rsidR="00D10F2B" w:rsidRDefault="00D10F2B">
            <w:pPr>
              <w:pStyle w:val="ConsPlusNormal"/>
              <w:jc w:val="both"/>
            </w:pPr>
            <w:r>
              <w:t>Использование для работы с веществами, обладающими остронаправленным механизмом действия, герметичного оборудования или систем автоматизированного и/или дистанционного управления процессом</w:t>
            </w:r>
          </w:p>
        </w:tc>
      </w:tr>
      <w:tr w:rsidR="00D10F2B">
        <w:tblPrEx>
          <w:tblBorders>
            <w:insideH w:val="nil"/>
          </w:tblBorders>
        </w:tblPrEx>
        <w:tc>
          <w:tcPr>
            <w:tcW w:w="705" w:type="dxa"/>
            <w:vMerge w:val="restart"/>
            <w:tcBorders>
              <w:top w:val="nil"/>
              <w:bottom w:val="nil"/>
            </w:tcBorders>
            <w:vAlign w:val="center"/>
          </w:tcPr>
          <w:p w:rsidR="00D10F2B" w:rsidRDefault="00D10F2B">
            <w:pPr>
              <w:pStyle w:val="ConsPlusNormal"/>
            </w:pPr>
          </w:p>
        </w:tc>
        <w:tc>
          <w:tcPr>
            <w:tcW w:w="2078" w:type="dxa"/>
            <w:vMerge w:val="restart"/>
            <w:tcBorders>
              <w:top w:val="nil"/>
            </w:tcBorders>
            <w:vAlign w:val="center"/>
          </w:tcPr>
          <w:p w:rsidR="00D10F2B" w:rsidRDefault="00D10F2B">
            <w:pPr>
              <w:pStyle w:val="ConsPlusNormal"/>
            </w:pPr>
          </w:p>
        </w:tc>
        <w:tc>
          <w:tcPr>
            <w:tcW w:w="710" w:type="dxa"/>
            <w:vMerge w:val="restart"/>
            <w:tcBorders>
              <w:top w:val="nil"/>
            </w:tcBorders>
            <w:vAlign w:val="center"/>
          </w:tcPr>
          <w:p w:rsidR="00D10F2B" w:rsidRDefault="00D10F2B">
            <w:pPr>
              <w:pStyle w:val="ConsPlusNormal"/>
            </w:pPr>
          </w:p>
        </w:tc>
        <w:tc>
          <w:tcPr>
            <w:tcW w:w="2927" w:type="dxa"/>
            <w:vMerge w:val="restart"/>
            <w:tcBorders>
              <w:top w:val="nil"/>
            </w:tcBorders>
            <w:vAlign w:val="center"/>
          </w:tcPr>
          <w:p w:rsidR="00D10F2B" w:rsidRDefault="00D10F2B">
            <w:pPr>
              <w:pStyle w:val="ConsPlusNormal"/>
            </w:pPr>
          </w:p>
        </w:tc>
        <w:tc>
          <w:tcPr>
            <w:tcW w:w="850" w:type="dxa"/>
            <w:vAlign w:val="center"/>
          </w:tcPr>
          <w:p w:rsidR="00D10F2B" w:rsidRDefault="00D10F2B">
            <w:pPr>
              <w:pStyle w:val="ConsPlusNormal"/>
            </w:pPr>
            <w:r>
              <w:t>9.4.17</w:t>
            </w:r>
          </w:p>
        </w:tc>
        <w:tc>
          <w:tcPr>
            <w:tcW w:w="4610" w:type="dxa"/>
            <w:vAlign w:val="center"/>
          </w:tcPr>
          <w:p w:rsidR="00D10F2B" w:rsidRDefault="00D10F2B">
            <w:pPr>
              <w:pStyle w:val="ConsPlusNormal"/>
              <w:jc w:val="both"/>
            </w:pPr>
            <w:r>
              <w:t>Размещение пультов управления технологическими процессами в изолированных помещениях при создании в них избыточного давления</w:t>
            </w:r>
          </w:p>
        </w:tc>
      </w:tr>
      <w:tr w:rsidR="00D10F2B">
        <w:tc>
          <w:tcPr>
            <w:tcW w:w="705" w:type="dxa"/>
            <w:vMerge/>
            <w:tcBorders>
              <w:top w:val="nil"/>
              <w:bottom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9.4.18</w:t>
            </w:r>
          </w:p>
        </w:tc>
        <w:tc>
          <w:tcPr>
            <w:tcW w:w="4610" w:type="dxa"/>
            <w:vAlign w:val="center"/>
          </w:tcPr>
          <w:p w:rsidR="00D10F2B" w:rsidRDefault="00D10F2B">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D10F2B">
        <w:tc>
          <w:tcPr>
            <w:tcW w:w="705" w:type="dxa"/>
            <w:vMerge/>
            <w:tcBorders>
              <w:top w:val="nil"/>
              <w:bottom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9.4.19</w:t>
            </w:r>
          </w:p>
        </w:tc>
        <w:tc>
          <w:tcPr>
            <w:tcW w:w="4610" w:type="dxa"/>
            <w:vAlign w:val="center"/>
          </w:tcPr>
          <w:p w:rsidR="00D10F2B" w:rsidRDefault="00D10F2B">
            <w:pPr>
              <w:pStyle w:val="ConsPlusNormal"/>
              <w:jc w:val="both"/>
            </w:pPr>
            <w:r>
              <w:t>Замена опасной работы (процедуры) менее опасной</w:t>
            </w:r>
          </w:p>
        </w:tc>
      </w:tr>
      <w:tr w:rsidR="00D10F2B">
        <w:tc>
          <w:tcPr>
            <w:tcW w:w="705" w:type="dxa"/>
            <w:vMerge/>
            <w:tcBorders>
              <w:top w:val="nil"/>
              <w:bottom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9.4.20</w:t>
            </w:r>
          </w:p>
        </w:tc>
        <w:tc>
          <w:tcPr>
            <w:tcW w:w="4610" w:type="dxa"/>
            <w:vAlign w:val="center"/>
          </w:tcPr>
          <w:p w:rsidR="00D10F2B" w:rsidRDefault="00D10F2B">
            <w:pPr>
              <w:pStyle w:val="ConsPlusNormal"/>
              <w:jc w:val="both"/>
            </w:pPr>
            <w:r>
              <w:t xml:space="preserve">Использование </w:t>
            </w:r>
            <w:proofErr w:type="gramStart"/>
            <w:r>
              <w:t>СИЗ</w:t>
            </w:r>
            <w:proofErr w:type="gramEnd"/>
          </w:p>
        </w:tc>
      </w:tr>
      <w:tr w:rsidR="00D10F2B">
        <w:tc>
          <w:tcPr>
            <w:tcW w:w="705" w:type="dxa"/>
            <w:vMerge/>
            <w:tcBorders>
              <w:top w:val="nil"/>
              <w:bottom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9.4.21</w:t>
            </w:r>
          </w:p>
        </w:tc>
        <w:tc>
          <w:tcPr>
            <w:tcW w:w="4610" w:type="dxa"/>
            <w:vAlign w:val="center"/>
          </w:tcPr>
          <w:p w:rsidR="00D10F2B" w:rsidRDefault="00D10F2B">
            <w:pPr>
              <w:pStyle w:val="ConsPlusNormal"/>
              <w:jc w:val="both"/>
            </w:pPr>
            <w:r>
              <w:t>Герметизация технологического оборудования</w:t>
            </w:r>
          </w:p>
        </w:tc>
      </w:tr>
      <w:tr w:rsidR="00D10F2B">
        <w:tc>
          <w:tcPr>
            <w:tcW w:w="705" w:type="dxa"/>
            <w:vMerge/>
            <w:tcBorders>
              <w:top w:val="nil"/>
              <w:bottom w:val="nil"/>
            </w:tcBorders>
          </w:tcPr>
          <w:p w:rsidR="00D10F2B" w:rsidRDefault="00D10F2B">
            <w:pPr>
              <w:pStyle w:val="ConsPlusNormal"/>
            </w:pPr>
          </w:p>
        </w:tc>
        <w:tc>
          <w:tcPr>
            <w:tcW w:w="2078" w:type="dxa"/>
            <w:vMerge w:val="restart"/>
            <w:vAlign w:val="center"/>
          </w:tcPr>
          <w:p w:rsidR="00D10F2B" w:rsidRDefault="00D10F2B">
            <w:pPr>
              <w:pStyle w:val="ConsPlusNormal"/>
              <w:jc w:val="center"/>
            </w:pPr>
            <w:r>
              <w:t>Образование токсичных паров при нагревании</w:t>
            </w:r>
          </w:p>
        </w:tc>
        <w:tc>
          <w:tcPr>
            <w:tcW w:w="710" w:type="dxa"/>
            <w:vMerge w:val="restart"/>
            <w:vAlign w:val="center"/>
          </w:tcPr>
          <w:p w:rsidR="00D10F2B" w:rsidRDefault="00D10F2B">
            <w:pPr>
              <w:pStyle w:val="ConsPlusNormal"/>
              <w:jc w:val="center"/>
            </w:pPr>
            <w:r>
              <w:t>9.5</w:t>
            </w:r>
          </w:p>
        </w:tc>
        <w:tc>
          <w:tcPr>
            <w:tcW w:w="2927" w:type="dxa"/>
            <w:vMerge w:val="restart"/>
            <w:vAlign w:val="center"/>
          </w:tcPr>
          <w:p w:rsidR="00D10F2B" w:rsidRDefault="00D10F2B">
            <w:pPr>
              <w:pStyle w:val="ConsPlusNormal"/>
              <w:jc w:val="center"/>
            </w:pPr>
            <w:r>
              <w:t>Отравление при вдыхании паров вредных жидкостей, газов, пыли, тумана, дыма и твердых веществ</w:t>
            </w:r>
          </w:p>
        </w:tc>
        <w:tc>
          <w:tcPr>
            <w:tcW w:w="850" w:type="dxa"/>
            <w:vAlign w:val="center"/>
          </w:tcPr>
          <w:p w:rsidR="00D10F2B" w:rsidRDefault="00D10F2B">
            <w:pPr>
              <w:pStyle w:val="ConsPlusNormal"/>
            </w:pPr>
            <w:r>
              <w:t>9.5.1</w:t>
            </w:r>
          </w:p>
        </w:tc>
        <w:tc>
          <w:tcPr>
            <w:tcW w:w="4610" w:type="dxa"/>
            <w:vAlign w:val="center"/>
          </w:tcPr>
          <w:p w:rsidR="00D10F2B" w:rsidRDefault="00D10F2B">
            <w:pPr>
              <w:pStyle w:val="ConsPlusNormal"/>
              <w:jc w:val="both"/>
            </w:pPr>
            <w:r>
              <w:t>Изменение производственного процесса</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9.5.2</w:t>
            </w:r>
          </w:p>
        </w:tc>
        <w:tc>
          <w:tcPr>
            <w:tcW w:w="4610" w:type="dxa"/>
            <w:vAlign w:val="center"/>
          </w:tcPr>
          <w:p w:rsidR="00D10F2B" w:rsidRDefault="00D10F2B">
            <w:pPr>
              <w:pStyle w:val="ConsPlusNormal"/>
              <w:jc w:val="both"/>
            </w:pPr>
            <w:r>
              <w:t>Отказ от операции, характеризующейся наличием вредных и опасных производственных факторов</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9.5.3</w:t>
            </w:r>
          </w:p>
        </w:tc>
        <w:tc>
          <w:tcPr>
            <w:tcW w:w="4610" w:type="dxa"/>
            <w:vAlign w:val="center"/>
          </w:tcPr>
          <w:p w:rsidR="00D10F2B" w:rsidRDefault="00D10F2B">
            <w:pPr>
              <w:pStyle w:val="ConsPlusNormal"/>
              <w:jc w:val="both"/>
            </w:pPr>
            <w:r>
              <w:t>Механизация и автоматизация процессов</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9.5.4</w:t>
            </w:r>
          </w:p>
        </w:tc>
        <w:tc>
          <w:tcPr>
            <w:tcW w:w="4610" w:type="dxa"/>
            <w:vAlign w:val="center"/>
          </w:tcPr>
          <w:p w:rsidR="00D10F2B" w:rsidRDefault="00D10F2B">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9.5.5</w:t>
            </w:r>
          </w:p>
        </w:tc>
        <w:tc>
          <w:tcPr>
            <w:tcW w:w="4610" w:type="dxa"/>
            <w:vAlign w:val="center"/>
          </w:tcPr>
          <w:p w:rsidR="00D10F2B" w:rsidRDefault="00D10F2B">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9.5.6</w:t>
            </w:r>
          </w:p>
        </w:tc>
        <w:tc>
          <w:tcPr>
            <w:tcW w:w="4610" w:type="dxa"/>
            <w:vAlign w:val="center"/>
          </w:tcPr>
          <w:p w:rsidR="00D10F2B" w:rsidRDefault="00D10F2B">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9.5.7</w:t>
            </w:r>
          </w:p>
        </w:tc>
        <w:tc>
          <w:tcPr>
            <w:tcW w:w="4610" w:type="dxa"/>
            <w:vAlign w:val="center"/>
          </w:tcPr>
          <w:p w:rsidR="00D10F2B" w:rsidRDefault="00D10F2B">
            <w:pPr>
              <w:pStyle w:val="ConsPlusNormal"/>
              <w:jc w:val="both"/>
            </w:pPr>
            <w:r>
              <w:t xml:space="preserve">Подбор и применение рабочего оборудования </w:t>
            </w:r>
            <w:r>
              <w:lastRenderedPageBreak/>
              <w:t>с целью снижения влияния факторов производственной среды и трудового процесса</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9.5.8</w:t>
            </w:r>
          </w:p>
        </w:tc>
        <w:tc>
          <w:tcPr>
            <w:tcW w:w="4610" w:type="dxa"/>
            <w:vAlign w:val="center"/>
          </w:tcPr>
          <w:p w:rsidR="00D10F2B" w:rsidRDefault="00D10F2B">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9.5.9</w:t>
            </w:r>
          </w:p>
        </w:tc>
        <w:tc>
          <w:tcPr>
            <w:tcW w:w="4610" w:type="dxa"/>
            <w:vAlign w:val="center"/>
          </w:tcPr>
          <w:p w:rsidR="00D10F2B" w:rsidRDefault="00D10F2B">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9.5.10</w:t>
            </w:r>
          </w:p>
        </w:tc>
        <w:tc>
          <w:tcPr>
            <w:tcW w:w="4610" w:type="dxa"/>
            <w:vAlign w:val="center"/>
          </w:tcPr>
          <w:p w:rsidR="00D10F2B" w:rsidRDefault="00D10F2B">
            <w:pPr>
              <w:pStyle w:val="ConsPlusNormal"/>
              <w:jc w:val="both"/>
            </w:pPr>
            <w: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9.5.11</w:t>
            </w:r>
          </w:p>
        </w:tc>
        <w:tc>
          <w:tcPr>
            <w:tcW w:w="4610" w:type="dxa"/>
            <w:vAlign w:val="center"/>
          </w:tcPr>
          <w:p w:rsidR="00D10F2B" w:rsidRDefault="00D10F2B">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9.5.12</w:t>
            </w:r>
          </w:p>
        </w:tc>
        <w:tc>
          <w:tcPr>
            <w:tcW w:w="4610" w:type="dxa"/>
            <w:vAlign w:val="center"/>
          </w:tcPr>
          <w:p w:rsidR="00D10F2B" w:rsidRDefault="00D10F2B">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9.5.13</w:t>
            </w:r>
          </w:p>
        </w:tc>
        <w:tc>
          <w:tcPr>
            <w:tcW w:w="4610" w:type="dxa"/>
            <w:vAlign w:val="center"/>
          </w:tcPr>
          <w:p w:rsidR="00D10F2B" w:rsidRDefault="00D10F2B">
            <w:pPr>
              <w:pStyle w:val="ConsPlusNormal"/>
              <w:jc w:val="both"/>
            </w:pPr>
            <w:r>
              <w:t>Замена опасной работы (процедуры) менее опасной</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9.5.14</w:t>
            </w:r>
          </w:p>
        </w:tc>
        <w:tc>
          <w:tcPr>
            <w:tcW w:w="4610" w:type="dxa"/>
            <w:vAlign w:val="center"/>
          </w:tcPr>
          <w:p w:rsidR="00D10F2B" w:rsidRDefault="00D10F2B">
            <w:pPr>
              <w:pStyle w:val="ConsPlusNormal"/>
              <w:jc w:val="both"/>
            </w:pPr>
            <w:r>
              <w:t>Использование средств индивидуальной защиты</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9.5.15</w:t>
            </w:r>
          </w:p>
        </w:tc>
        <w:tc>
          <w:tcPr>
            <w:tcW w:w="4610" w:type="dxa"/>
            <w:vAlign w:val="center"/>
          </w:tcPr>
          <w:p w:rsidR="00D10F2B" w:rsidRDefault="00D10F2B">
            <w:pPr>
              <w:pStyle w:val="ConsPlusNormal"/>
              <w:jc w:val="both"/>
            </w:pPr>
            <w:r>
              <w:t>Герметизация технологического оборудования</w:t>
            </w:r>
          </w:p>
        </w:tc>
      </w:tr>
      <w:tr w:rsidR="00D10F2B">
        <w:tc>
          <w:tcPr>
            <w:tcW w:w="705" w:type="dxa"/>
            <w:vMerge/>
            <w:tcBorders>
              <w:top w:val="nil"/>
              <w:bottom w:val="nil"/>
            </w:tcBorders>
          </w:tcPr>
          <w:p w:rsidR="00D10F2B" w:rsidRDefault="00D10F2B">
            <w:pPr>
              <w:pStyle w:val="ConsPlusNormal"/>
            </w:pPr>
          </w:p>
        </w:tc>
        <w:tc>
          <w:tcPr>
            <w:tcW w:w="2078" w:type="dxa"/>
            <w:vMerge w:val="restart"/>
            <w:tcBorders>
              <w:bottom w:val="nil"/>
            </w:tcBorders>
            <w:vAlign w:val="center"/>
          </w:tcPr>
          <w:p w:rsidR="00D10F2B" w:rsidRDefault="00D10F2B">
            <w:pPr>
              <w:pStyle w:val="ConsPlusNormal"/>
              <w:jc w:val="center"/>
            </w:pPr>
            <w:r>
              <w:t>Воздействие химических веществ на кожу</w:t>
            </w:r>
          </w:p>
        </w:tc>
        <w:tc>
          <w:tcPr>
            <w:tcW w:w="710" w:type="dxa"/>
            <w:vMerge w:val="restart"/>
            <w:tcBorders>
              <w:bottom w:val="nil"/>
            </w:tcBorders>
            <w:vAlign w:val="center"/>
          </w:tcPr>
          <w:p w:rsidR="00D10F2B" w:rsidRDefault="00D10F2B">
            <w:pPr>
              <w:pStyle w:val="ConsPlusNormal"/>
              <w:jc w:val="center"/>
            </w:pPr>
            <w:bookmarkStart w:id="13" w:name="P914"/>
            <w:bookmarkEnd w:id="13"/>
            <w:r>
              <w:t>9.6</w:t>
            </w:r>
          </w:p>
        </w:tc>
        <w:tc>
          <w:tcPr>
            <w:tcW w:w="2927" w:type="dxa"/>
            <w:vMerge w:val="restart"/>
            <w:tcBorders>
              <w:bottom w:val="nil"/>
            </w:tcBorders>
            <w:vAlign w:val="center"/>
          </w:tcPr>
          <w:p w:rsidR="00D10F2B" w:rsidRDefault="00D10F2B">
            <w:pPr>
              <w:pStyle w:val="ConsPlusNormal"/>
              <w:jc w:val="center"/>
            </w:pPr>
            <w:r>
              <w:t xml:space="preserve">Заболевания кожи (дерматиты) при воздействии химических веществ, не указанных в </w:t>
            </w:r>
            <w:hyperlink w:anchor="P782">
              <w:r>
                <w:rPr>
                  <w:color w:val="0000FF"/>
                </w:rPr>
                <w:t>пунктах 9.2</w:t>
              </w:r>
            </w:hyperlink>
            <w:r>
              <w:t xml:space="preserve"> - </w:t>
            </w:r>
            <w:hyperlink w:anchor="P914">
              <w:r>
                <w:rPr>
                  <w:color w:val="0000FF"/>
                </w:rPr>
                <w:t>9.6</w:t>
              </w:r>
            </w:hyperlink>
          </w:p>
        </w:tc>
        <w:tc>
          <w:tcPr>
            <w:tcW w:w="850" w:type="dxa"/>
            <w:vAlign w:val="center"/>
          </w:tcPr>
          <w:p w:rsidR="00D10F2B" w:rsidRDefault="00D10F2B">
            <w:pPr>
              <w:pStyle w:val="ConsPlusNormal"/>
            </w:pPr>
            <w:r>
              <w:t>9.6.1</w:t>
            </w:r>
          </w:p>
        </w:tc>
        <w:tc>
          <w:tcPr>
            <w:tcW w:w="4610" w:type="dxa"/>
            <w:vAlign w:val="center"/>
          </w:tcPr>
          <w:p w:rsidR="00D10F2B" w:rsidRDefault="00D10F2B">
            <w:pPr>
              <w:pStyle w:val="ConsPlusNormal"/>
              <w:jc w:val="both"/>
            </w:pPr>
            <w:r>
              <w:t>Изменение производственного процесса</w:t>
            </w:r>
          </w:p>
        </w:tc>
      </w:tr>
      <w:tr w:rsidR="00D10F2B">
        <w:tc>
          <w:tcPr>
            <w:tcW w:w="705" w:type="dxa"/>
            <w:vMerge/>
            <w:tcBorders>
              <w:top w:val="nil"/>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9.6.2</w:t>
            </w:r>
          </w:p>
        </w:tc>
        <w:tc>
          <w:tcPr>
            <w:tcW w:w="4610" w:type="dxa"/>
            <w:vAlign w:val="center"/>
          </w:tcPr>
          <w:p w:rsidR="00D10F2B" w:rsidRDefault="00D10F2B">
            <w:pPr>
              <w:pStyle w:val="ConsPlusNormal"/>
              <w:jc w:val="both"/>
            </w:pPr>
            <w:r>
              <w:t>Отказ от операции, характеризующейся наличием вредных и опасных производственных факторов</w:t>
            </w:r>
          </w:p>
        </w:tc>
      </w:tr>
      <w:tr w:rsidR="00D10F2B">
        <w:tc>
          <w:tcPr>
            <w:tcW w:w="705" w:type="dxa"/>
            <w:vMerge/>
            <w:tcBorders>
              <w:top w:val="nil"/>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9.6.3</w:t>
            </w:r>
          </w:p>
        </w:tc>
        <w:tc>
          <w:tcPr>
            <w:tcW w:w="4610" w:type="dxa"/>
            <w:vAlign w:val="center"/>
          </w:tcPr>
          <w:p w:rsidR="00D10F2B" w:rsidRDefault="00D10F2B">
            <w:pPr>
              <w:pStyle w:val="ConsPlusNormal"/>
              <w:jc w:val="both"/>
            </w:pPr>
            <w:r>
              <w:t>Механизация и автоматизация процессов</w:t>
            </w:r>
          </w:p>
        </w:tc>
      </w:tr>
      <w:tr w:rsidR="00D10F2B">
        <w:tc>
          <w:tcPr>
            <w:tcW w:w="705" w:type="dxa"/>
            <w:vMerge/>
            <w:tcBorders>
              <w:top w:val="nil"/>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9.6.4</w:t>
            </w:r>
          </w:p>
        </w:tc>
        <w:tc>
          <w:tcPr>
            <w:tcW w:w="4610" w:type="dxa"/>
            <w:vAlign w:val="center"/>
          </w:tcPr>
          <w:p w:rsidR="00D10F2B" w:rsidRDefault="00D10F2B">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D10F2B">
        <w:tc>
          <w:tcPr>
            <w:tcW w:w="705" w:type="dxa"/>
            <w:vMerge/>
            <w:tcBorders>
              <w:top w:val="nil"/>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9.6.5</w:t>
            </w:r>
          </w:p>
        </w:tc>
        <w:tc>
          <w:tcPr>
            <w:tcW w:w="4610" w:type="dxa"/>
            <w:vAlign w:val="center"/>
          </w:tcPr>
          <w:p w:rsidR="00D10F2B" w:rsidRDefault="00D10F2B">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D10F2B">
        <w:tblPrEx>
          <w:tblBorders>
            <w:insideH w:val="nil"/>
          </w:tblBorders>
        </w:tblPrEx>
        <w:tc>
          <w:tcPr>
            <w:tcW w:w="705" w:type="dxa"/>
            <w:vMerge/>
            <w:tcBorders>
              <w:top w:val="nil"/>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9.6.6</w:t>
            </w:r>
          </w:p>
        </w:tc>
        <w:tc>
          <w:tcPr>
            <w:tcW w:w="4610" w:type="dxa"/>
            <w:vAlign w:val="center"/>
          </w:tcPr>
          <w:p w:rsidR="00D10F2B" w:rsidRDefault="00D10F2B">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D10F2B">
        <w:tblPrEx>
          <w:tblBorders>
            <w:insideH w:val="nil"/>
          </w:tblBorders>
        </w:tblPrEx>
        <w:tc>
          <w:tcPr>
            <w:tcW w:w="705" w:type="dxa"/>
            <w:vMerge w:val="restart"/>
            <w:tcBorders>
              <w:top w:val="nil"/>
              <w:bottom w:val="nil"/>
            </w:tcBorders>
            <w:vAlign w:val="center"/>
          </w:tcPr>
          <w:p w:rsidR="00D10F2B" w:rsidRDefault="00D10F2B">
            <w:pPr>
              <w:pStyle w:val="ConsPlusNormal"/>
            </w:pPr>
          </w:p>
        </w:tc>
        <w:tc>
          <w:tcPr>
            <w:tcW w:w="2078" w:type="dxa"/>
            <w:vMerge w:val="restart"/>
            <w:tcBorders>
              <w:top w:val="nil"/>
              <w:bottom w:val="nil"/>
            </w:tcBorders>
            <w:vAlign w:val="center"/>
          </w:tcPr>
          <w:p w:rsidR="00D10F2B" w:rsidRDefault="00D10F2B">
            <w:pPr>
              <w:pStyle w:val="ConsPlusNormal"/>
            </w:pPr>
          </w:p>
        </w:tc>
        <w:tc>
          <w:tcPr>
            <w:tcW w:w="710" w:type="dxa"/>
            <w:vMerge w:val="restart"/>
            <w:tcBorders>
              <w:top w:val="nil"/>
              <w:bottom w:val="nil"/>
            </w:tcBorders>
            <w:vAlign w:val="center"/>
          </w:tcPr>
          <w:p w:rsidR="00D10F2B" w:rsidRDefault="00D10F2B">
            <w:pPr>
              <w:pStyle w:val="ConsPlusNormal"/>
            </w:pPr>
          </w:p>
        </w:tc>
        <w:tc>
          <w:tcPr>
            <w:tcW w:w="2927" w:type="dxa"/>
            <w:vMerge w:val="restart"/>
            <w:tcBorders>
              <w:top w:val="nil"/>
              <w:bottom w:val="nil"/>
            </w:tcBorders>
            <w:vAlign w:val="center"/>
          </w:tcPr>
          <w:p w:rsidR="00D10F2B" w:rsidRDefault="00D10F2B">
            <w:pPr>
              <w:pStyle w:val="ConsPlusNormal"/>
            </w:pPr>
          </w:p>
        </w:tc>
        <w:tc>
          <w:tcPr>
            <w:tcW w:w="850" w:type="dxa"/>
            <w:vAlign w:val="center"/>
          </w:tcPr>
          <w:p w:rsidR="00D10F2B" w:rsidRDefault="00D10F2B">
            <w:pPr>
              <w:pStyle w:val="ConsPlusNormal"/>
            </w:pPr>
            <w:r>
              <w:t>9.6.7</w:t>
            </w:r>
          </w:p>
        </w:tc>
        <w:tc>
          <w:tcPr>
            <w:tcW w:w="4610" w:type="dxa"/>
            <w:vAlign w:val="center"/>
          </w:tcPr>
          <w:p w:rsidR="00D10F2B" w:rsidRDefault="00D10F2B">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9.6.8</w:t>
            </w:r>
          </w:p>
        </w:tc>
        <w:tc>
          <w:tcPr>
            <w:tcW w:w="4610" w:type="dxa"/>
            <w:vAlign w:val="center"/>
          </w:tcPr>
          <w:p w:rsidR="00D10F2B" w:rsidRDefault="00D10F2B">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9.6.9</w:t>
            </w:r>
          </w:p>
        </w:tc>
        <w:tc>
          <w:tcPr>
            <w:tcW w:w="4610" w:type="dxa"/>
            <w:vAlign w:val="center"/>
          </w:tcPr>
          <w:p w:rsidR="00D10F2B" w:rsidRDefault="00D10F2B">
            <w:pPr>
              <w:pStyle w:val="ConsPlusNormal"/>
              <w:jc w:val="both"/>
            </w:pPr>
            <w:r>
              <w:t xml:space="preserve">Механизация и автоматизация погрузочно-разгрузочных работ, способов </w:t>
            </w:r>
            <w:r>
              <w:lastRenderedPageBreak/>
              <w:t>транспортирования сырьевых материалов, готовой продукции и отходов производства</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9.6.10</w:t>
            </w:r>
          </w:p>
        </w:tc>
        <w:tc>
          <w:tcPr>
            <w:tcW w:w="4610" w:type="dxa"/>
            <w:vAlign w:val="center"/>
          </w:tcPr>
          <w:p w:rsidR="00D10F2B" w:rsidRDefault="00D10F2B">
            <w:pPr>
              <w:pStyle w:val="ConsPlusNormal"/>
              <w:jc w:val="both"/>
            </w:pPr>
            <w:r>
              <w:t>Оборудование транспортеров для транспортировки пылящих материалов средствами пылеудаления и (или) пылеподавления</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9.6.11</w:t>
            </w:r>
          </w:p>
        </w:tc>
        <w:tc>
          <w:tcPr>
            <w:tcW w:w="4610" w:type="dxa"/>
            <w:vAlign w:val="center"/>
          </w:tcPr>
          <w:p w:rsidR="00D10F2B" w:rsidRDefault="00D10F2B">
            <w:pPr>
              <w:pStyle w:val="ConsPlusNormal"/>
              <w:jc w:val="both"/>
            </w:pPr>
            <w:r>
              <w:t>Механизация или автоматизация технологических процессов, характеризующихся применением, образованием и выделением пыли, либо внедрение способов подавления пыли в процессе ее образования с применением воды или других средств</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9.6.12</w:t>
            </w:r>
          </w:p>
        </w:tc>
        <w:tc>
          <w:tcPr>
            <w:tcW w:w="4610" w:type="dxa"/>
            <w:vAlign w:val="center"/>
          </w:tcPr>
          <w:p w:rsidR="00D10F2B" w:rsidRDefault="00D10F2B">
            <w:pPr>
              <w:pStyle w:val="ConsPlusNormal"/>
              <w:jc w:val="both"/>
            </w:pPr>
            <w:r>
              <w:t>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rsidR="00D10F2B">
        <w:tblPrEx>
          <w:tblBorders>
            <w:insideH w:val="nil"/>
          </w:tblBorders>
        </w:tblPrEx>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9.6.13</w:t>
            </w:r>
          </w:p>
        </w:tc>
        <w:tc>
          <w:tcPr>
            <w:tcW w:w="4610" w:type="dxa"/>
            <w:vAlign w:val="center"/>
          </w:tcPr>
          <w:p w:rsidR="00D10F2B" w:rsidRDefault="00D10F2B">
            <w:pPr>
              <w:pStyle w:val="ConsPlusNormal"/>
              <w:jc w:val="both"/>
            </w:pPr>
            <w:r>
              <w:t>Осуществление выгрузки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rsidR="00D10F2B">
        <w:tblPrEx>
          <w:tblBorders>
            <w:insideH w:val="nil"/>
          </w:tblBorders>
        </w:tblPrEx>
        <w:tc>
          <w:tcPr>
            <w:tcW w:w="705" w:type="dxa"/>
            <w:vMerge w:val="restart"/>
            <w:tcBorders>
              <w:top w:val="nil"/>
              <w:bottom w:val="nil"/>
            </w:tcBorders>
            <w:vAlign w:val="center"/>
          </w:tcPr>
          <w:p w:rsidR="00D10F2B" w:rsidRDefault="00D10F2B">
            <w:pPr>
              <w:pStyle w:val="ConsPlusNormal"/>
            </w:pPr>
          </w:p>
        </w:tc>
        <w:tc>
          <w:tcPr>
            <w:tcW w:w="2078" w:type="dxa"/>
            <w:vMerge w:val="restart"/>
            <w:tcBorders>
              <w:top w:val="nil"/>
              <w:bottom w:val="nil"/>
            </w:tcBorders>
            <w:vAlign w:val="center"/>
          </w:tcPr>
          <w:p w:rsidR="00D10F2B" w:rsidRDefault="00D10F2B">
            <w:pPr>
              <w:pStyle w:val="ConsPlusNormal"/>
            </w:pPr>
          </w:p>
        </w:tc>
        <w:tc>
          <w:tcPr>
            <w:tcW w:w="710" w:type="dxa"/>
            <w:vMerge w:val="restart"/>
            <w:tcBorders>
              <w:top w:val="nil"/>
              <w:bottom w:val="nil"/>
            </w:tcBorders>
            <w:vAlign w:val="center"/>
          </w:tcPr>
          <w:p w:rsidR="00D10F2B" w:rsidRDefault="00D10F2B">
            <w:pPr>
              <w:pStyle w:val="ConsPlusNormal"/>
            </w:pPr>
          </w:p>
        </w:tc>
        <w:tc>
          <w:tcPr>
            <w:tcW w:w="2927" w:type="dxa"/>
            <w:vMerge w:val="restart"/>
            <w:tcBorders>
              <w:top w:val="nil"/>
              <w:bottom w:val="nil"/>
            </w:tcBorders>
            <w:vAlign w:val="center"/>
          </w:tcPr>
          <w:p w:rsidR="00D10F2B" w:rsidRDefault="00D10F2B">
            <w:pPr>
              <w:pStyle w:val="ConsPlusNormal"/>
            </w:pPr>
          </w:p>
        </w:tc>
        <w:tc>
          <w:tcPr>
            <w:tcW w:w="850" w:type="dxa"/>
            <w:vAlign w:val="center"/>
          </w:tcPr>
          <w:p w:rsidR="00D10F2B" w:rsidRDefault="00D10F2B">
            <w:pPr>
              <w:pStyle w:val="ConsPlusNormal"/>
            </w:pPr>
            <w:r>
              <w:t>9.6.14</w:t>
            </w:r>
          </w:p>
        </w:tc>
        <w:tc>
          <w:tcPr>
            <w:tcW w:w="4610" w:type="dxa"/>
            <w:vAlign w:val="center"/>
          </w:tcPr>
          <w:p w:rsidR="00D10F2B" w:rsidRDefault="00D10F2B">
            <w:pPr>
              <w:pStyle w:val="ConsPlusNormal"/>
              <w:jc w:val="both"/>
            </w:pPr>
            <w:r>
              <w:t xml:space="preserve">Погрузка и разгрузка сыпучих, порошкообразных материалов большими объемами в транспортные средства, вагоны, контейнеры, емкости в местах, площадках, </w:t>
            </w:r>
            <w:r>
              <w:lastRenderedPageBreak/>
              <w:t>помещениях, оборудованных устройствами для локализации или аспирации пыли</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9.6.15</w:t>
            </w:r>
          </w:p>
        </w:tc>
        <w:tc>
          <w:tcPr>
            <w:tcW w:w="4610" w:type="dxa"/>
            <w:vAlign w:val="center"/>
          </w:tcPr>
          <w:p w:rsidR="00D10F2B" w:rsidRDefault="00D10F2B">
            <w:pPr>
              <w:pStyle w:val="ConsPlusNormal"/>
              <w:jc w:val="both"/>
            </w:pPr>
            <w: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9.6.16</w:t>
            </w:r>
          </w:p>
        </w:tc>
        <w:tc>
          <w:tcPr>
            <w:tcW w:w="4610" w:type="dxa"/>
            <w:vAlign w:val="center"/>
          </w:tcPr>
          <w:p w:rsidR="00D10F2B" w:rsidRDefault="00D10F2B">
            <w:pPr>
              <w:pStyle w:val="ConsPlusNormal"/>
              <w:jc w:val="both"/>
            </w:pPr>
            <w: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9.6.17</w:t>
            </w:r>
          </w:p>
        </w:tc>
        <w:tc>
          <w:tcPr>
            <w:tcW w:w="4610" w:type="dxa"/>
            <w:vAlign w:val="center"/>
          </w:tcPr>
          <w:p w:rsidR="00D10F2B" w:rsidRDefault="00D10F2B">
            <w:pPr>
              <w:pStyle w:val="ConsPlusNormal"/>
              <w:jc w:val="both"/>
            </w:pPr>
            <w:r>
              <w:t xml:space="preserve">Недопущение очистки оборудования, вентиляционных систем, заготовок, готовых изделий, полов и стен от пыли сжатым воздухом без применения </w:t>
            </w:r>
            <w:proofErr w:type="gramStart"/>
            <w:r>
              <w:t>СИЗ</w:t>
            </w:r>
            <w:proofErr w:type="gramEnd"/>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9.6.18</w:t>
            </w:r>
          </w:p>
        </w:tc>
        <w:tc>
          <w:tcPr>
            <w:tcW w:w="4610" w:type="dxa"/>
            <w:vAlign w:val="center"/>
          </w:tcPr>
          <w:p w:rsidR="00D10F2B" w:rsidRDefault="00D10F2B">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9.6.19</w:t>
            </w:r>
          </w:p>
        </w:tc>
        <w:tc>
          <w:tcPr>
            <w:tcW w:w="4610" w:type="dxa"/>
            <w:vAlign w:val="center"/>
          </w:tcPr>
          <w:p w:rsidR="00D10F2B" w:rsidRDefault="00D10F2B">
            <w:pPr>
              <w:pStyle w:val="ConsPlusNormal"/>
              <w:jc w:val="both"/>
            </w:pPr>
            <w:r>
              <w:t>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rsidR="00D10F2B">
        <w:tblPrEx>
          <w:tblBorders>
            <w:insideH w:val="nil"/>
          </w:tblBorders>
        </w:tblPrEx>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9.6.20</w:t>
            </w:r>
          </w:p>
        </w:tc>
        <w:tc>
          <w:tcPr>
            <w:tcW w:w="4610" w:type="dxa"/>
            <w:vAlign w:val="center"/>
          </w:tcPr>
          <w:p w:rsidR="00D10F2B" w:rsidRDefault="00D10F2B">
            <w:pPr>
              <w:pStyle w:val="ConsPlusNormal"/>
              <w:jc w:val="both"/>
            </w:pPr>
            <w:r>
              <w:t>Размещение пультов управления технологическими процессами в изолированных помещениях при создании в них избыточного давления</w:t>
            </w:r>
          </w:p>
        </w:tc>
      </w:tr>
      <w:tr w:rsidR="00D10F2B">
        <w:tblPrEx>
          <w:tblBorders>
            <w:insideH w:val="nil"/>
          </w:tblBorders>
        </w:tblPrEx>
        <w:tc>
          <w:tcPr>
            <w:tcW w:w="705" w:type="dxa"/>
            <w:vMerge w:val="restart"/>
            <w:tcBorders>
              <w:top w:val="nil"/>
              <w:bottom w:val="nil"/>
            </w:tcBorders>
            <w:vAlign w:val="center"/>
          </w:tcPr>
          <w:p w:rsidR="00D10F2B" w:rsidRDefault="00D10F2B">
            <w:pPr>
              <w:pStyle w:val="ConsPlusNormal"/>
              <w:jc w:val="center"/>
            </w:pPr>
            <w:r>
              <w:t>'</w:t>
            </w:r>
          </w:p>
        </w:tc>
        <w:tc>
          <w:tcPr>
            <w:tcW w:w="2078" w:type="dxa"/>
            <w:vMerge w:val="restart"/>
            <w:tcBorders>
              <w:top w:val="nil"/>
            </w:tcBorders>
            <w:vAlign w:val="center"/>
          </w:tcPr>
          <w:p w:rsidR="00D10F2B" w:rsidRDefault="00D10F2B">
            <w:pPr>
              <w:pStyle w:val="ConsPlusNormal"/>
            </w:pPr>
          </w:p>
        </w:tc>
        <w:tc>
          <w:tcPr>
            <w:tcW w:w="710" w:type="dxa"/>
            <w:vMerge w:val="restart"/>
            <w:tcBorders>
              <w:top w:val="nil"/>
            </w:tcBorders>
            <w:vAlign w:val="center"/>
          </w:tcPr>
          <w:p w:rsidR="00D10F2B" w:rsidRDefault="00D10F2B">
            <w:pPr>
              <w:pStyle w:val="ConsPlusNormal"/>
            </w:pPr>
          </w:p>
        </w:tc>
        <w:tc>
          <w:tcPr>
            <w:tcW w:w="2927" w:type="dxa"/>
            <w:vMerge w:val="restart"/>
            <w:tcBorders>
              <w:top w:val="nil"/>
            </w:tcBorders>
            <w:vAlign w:val="center"/>
          </w:tcPr>
          <w:p w:rsidR="00D10F2B" w:rsidRDefault="00D10F2B">
            <w:pPr>
              <w:pStyle w:val="ConsPlusNormal"/>
            </w:pPr>
          </w:p>
        </w:tc>
        <w:tc>
          <w:tcPr>
            <w:tcW w:w="850" w:type="dxa"/>
            <w:vAlign w:val="center"/>
          </w:tcPr>
          <w:p w:rsidR="00D10F2B" w:rsidRDefault="00D10F2B">
            <w:pPr>
              <w:pStyle w:val="ConsPlusNormal"/>
            </w:pPr>
            <w:r>
              <w:t>9.6.21</w:t>
            </w:r>
          </w:p>
        </w:tc>
        <w:tc>
          <w:tcPr>
            <w:tcW w:w="4610" w:type="dxa"/>
            <w:vAlign w:val="center"/>
          </w:tcPr>
          <w:p w:rsidR="00D10F2B" w:rsidRDefault="00D10F2B">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D10F2B">
        <w:tc>
          <w:tcPr>
            <w:tcW w:w="705" w:type="dxa"/>
            <w:vMerge/>
            <w:tcBorders>
              <w:top w:val="nil"/>
              <w:bottom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9.6.22</w:t>
            </w:r>
          </w:p>
        </w:tc>
        <w:tc>
          <w:tcPr>
            <w:tcW w:w="4610" w:type="dxa"/>
            <w:vAlign w:val="center"/>
          </w:tcPr>
          <w:p w:rsidR="00D10F2B" w:rsidRDefault="00D10F2B">
            <w:pPr>
              <w:pStyle w:val="ConsPlusNormal"/>
              <w:jc w:val="both"/>
            </w:pPr>
            <w:r>
              <w:t>Замена опасной работы (процедуры) менее опасной</w:t>
            </w:r>
          </w:p>
        </w:tc>
      </w:tr>
      <w:tr w:rsidR="00D10F2B">
        <w:tc>
          <w:tcPr>
            <w:tcW w:w="705" w:type="dxa"/>
            <w:vMerge/>
            <w:tcBorders>
              <w:top w:val="nil"/>
              <w:bottom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9.6.23</w:t>
            </w:r>
          </w:p>
        </w:tc>
        <w:tc>
          <w:tcPr>
            <w:tcW w:w="4610" w:type="dxa"/>
            <w:vAlign w:val="center"/>
          </w:tcPr>
          <w:p w:rsidR="00D10F2B" w:rsidRDefault="00D10F2B">
            <w:pPr>
              <w:pStyle w:val="ConsPlusNormal"/>
              <w:jc w:val="both"/>
            </w:pPr>
            <w:r>
              <w:t>Рациональное чередование режимов труда и отдыха</w:t>
            </w:r>
          </w:p>
        </w:tc>
      </w:tr>
      <w:tr w:rsidR="00D10F2B">
        <w:tc>
          <w:tcPr>
            <w:tcW w:w="705" w:type="dxa"/>
            <w:vMerge/>
            <w:tcBorders>
              <w:top w:val="nil"/>
              <w:bottom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9.6.24</w:t>
            </w:r>
          </w:p>
        </w:tc>
        <w:tc>
          <w:tcPr>
            <w:tcW w:w="4610" w:type="dxa"/>
            <w:vAlign w:val="center"/>
          </w:tcPr>
          <w:p w:rsidR="00D10F2B" w:rsidRDefault="00D10F2B">
            <w:pPr>
              <w:pStyle w:val="ConsPlusNormal"/>
              <w:jc w:val="both"/>
            </w:pPr>
            <w:r>
              <w:t xml:space="preserve">Использование </w:t>
            </w:r>
            <w:proofErr w:type="gramStart"/>
            <w:r>
              <w:t>СИЗ</w:t>
            </w:r>
            <w:proofErr w:type="gramEnd"/>
          </w:p>
        </w:tc>
      </w:tr>
      <w:tr w:rsidR="00D10F2B">
        <w:tc>
          <w:tcPr>
            <w:tcW w:w="705" w:type="dxa"/>
            <w:vMerge/>
            <w:tcBorders>
              <w:top w:val="nil"/>
              <w:bottom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9.6.25</w:t>
            </w:r>
          </w:p>
        </w:tc>
        <w:tc>
          <w:tcPr>
            <w:tcW w:w="4610" w:type="dxa"/>
            <w:vAlign w:val="center"/>
          </w:tcPr>
          <w:p w:rsidR="00D10F2B" w:rsidRDefault="00D10F2B">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D10F2B">
        <w:tc>
          <w:tcPr>
            <w:tcW w:w="705" w:type="dxa"/>
            <w:vMerge/>
            <w:tcBorders>
              <w:top w:val="nil"/>
              <w:bottom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9.6.26</w:t>
            </w:r>
          </w:p>
        </w:tc>
        <w:tc>
          <w:tcPr>
            <w:tcW w:w="4610" w:type="dxa"/>
            <w:vAlign w:val="center"/>
          </w:tcPr>
          <w:p w:rsidR="00D10F2B" w:rsidRDefault="00D10F2B">
            <w:pPr>
              <w:pStyle w:val="ConsPlusNormal"/>
              <w:jc w:val="both"/>
            </w:pPr>
            <w:r>
              <w:t xml:space="preserve">Оборудование технологических линий электрическими блокировками, обеспечивающими, в первую очередь, пуск аспирационных систем и </w:t>
            </w:r>
            <w:proofErr w:type="spellStart"/>
            <w:r>
              <w:t>газопылеулавливающих</w:t>
            </w:r>
            <w:proofErr w:type="spellEnd"/>
            <w:r>
              <w:t xml:space="preserve"> установок, а затем технологического оборудования</w:t>
            </w:r>
          </w:p>
        </w:tc>
      </w:tr>
      <w:tr w:rsidR="00D10F2B">
        <w:tc>
          <w:tcPr>
            <w:tcW w:w="705" w:type="dxa"/>
            <w:vMerge/>
            <w:tcBorders>
              <w:top w:val="nil"/>
              <w:bottom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9.6.27</w:t>
            </w:r>
          </w:p>
        </w:tc>
        <w:tc>
          <w:tcPr>
            <w:tcW w:w="4610" w:type="dxa"/>
            <w:vAlign w:val="center"/>
          </w:tcPr>
          <w:p w:rsidR="00D10F2B" w:rsidRDefault="00D10F2B">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D10F2B">
        <w:tc>
          <w:tcPr>
            <w:tcW w:w="705" w:type="dxa"/>
            <w:vMerge/>
            <w:tcBorders>
              <w:top w:val="nil"/>
              <w:bottom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9.6.28</w:t>
            </w:r>
          </w:p>
        </w:tc>
        <w:tc>
          <w:tcPr>
            <w:tcW w:w="4610" w:type="dxa"/>
            <w:vAlign w:val="center"/>
          </w:tcPr>
          <w:p w:rsidR="00D10F2B" w:rsidRDefault="00D10F2B">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D10F2B">
        <w:tc>
          <w:tcPr>
            <w:tcW w:w="705" w:type="dxa"/>
            <w:vMerge/>
            <w:tcBorders>
              <w:top w:val="nil"/>
              <w:bottom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9.6.29</w:t>
            </w:r>
          </w:p>
        </w:tc>
        <w:tc>
          <w:tcPr>
            <w:tcW w:w="4610" w:type="dxa"/>
            <w:vAlign w:val="center"/>
          </w:tcPr>
          <w:p w:rsidR="00D10F2B" w:rsidRDefault="00D10F2B">
            <w:pPr>
              <w:pStyle w:val="ConsPlusNormal"/>
              <w:jc w:val="both"/>
            </w:pPr>
            <w:r>
              <w:t>Герметизация технологического оборудования</w:t>
            </w:r>
          </w:p>
        </w:tc>
      </w:tr>
      <w:tr w:rsidR="00D10F2B">
        <w:tc>
          <w:tcPr>
            <w:tcW w:w="705" w:type="dxa"/>
            <w:vMerge w:val="restart"/>
            <w:tcBorders>
              <w:top w:val="nil"/>
              <w:bottom w:val="nil"/>
            </w:tcBorders>
            <w:vAlign w:val="center"/>
          </w:tcPr>
          <w:p w:rsidR="00D10F2B" w:rsidRDefault="00D10F2B">
            <w:pPr>
              <w:pStyle w:val="ConsPlusNormal"/>
            </w:pPr>
          </w:p>
        </w:tc>
        <w:tc>
          <w:tcPr>
            <w:tcW w:w="2078" w:type="dxa"/>
            <w:vMerge w:val="restart"/>
            <w:tcBorders>
              <w:bottom w:val="nil"/>
            </w:tcBorders>
            <w:vAlign w:val="center"/>
          </w:tcPr>
          <w:p w:rsidR="00D10F2B" w:rsidRDefault="00D10F2B">
            <w:pPr>
              <w:pStyle w:val="ConsPlusNormal"/>
              <w:jc w:val="center"/>
            </w:pPr>
            <w:r>
              <w:t>Воздействие химических веществ на глаза</w:t>
            </w:r>
          </w:p>
        </w:tc>
        <w:tc>
          <w:tcPr>
            <w:tcW w:w="710" w:type="dxa"/>
            <w:vMerge w:val="restart"/>
            <w:tcBorders>
              <w:bottom w:val="nil"/>
            </w:tcBorders>
            <w:vAlign w:val="center"/>
          </w:tcPr>
          <w:p w:rsidR="00D10F2B" w:rsidRDefault="00D10F2B">
            <w:pPr>
              <w:pStyle w:val="ConsPlusNormal"/>
              <w:jc w:val="center"/>
            </w:pPr>
            <w:r>
              <w:t>9.7</w:t>
            </w:r>
          </w:p>
        </w:tc>
        <w:tc>
          <w:tcPr>
            <w:tcW w:w="2927" w:type="dxa"/>
            <w:vMerge w:val="restart"/>
            <w:tcBorders>
              <w:bottom w:val="nil"/>
            </w:tcBorders>
            <w:vAlign w:val="center"/>
          </w:tcPr>
          <w:p w:rsidR="00D10F2B" w:rsidRDefault="00D10F2B">
            <w:pPr>
              <w:pStyle w:val="ConsPlusNormal"/>
              <w:jc w:val="center"/>
            </w:pPr>
            <w:r>
              <w:t xml:space="preserve">Травма оболочек и роговицы глаза при воздействии химических веществ, не указанных в </w:t>
            </w:r>
            <w:hyperlink w:anchor="P782">
              <w:r>
                <w:rPr>
                  <w:color w:val="0000FF"/>
                </w:rPr>
                <w:t>пунктах 9.2</w:t>
              </w:r>
            </w:hyperlink>
            <w:r>
              <w:t xml:space="preserve"> - </w:t>
            </w:r>
            <w:hyperlink w:anchor="P914">
              <w:r>
                <w:rPr>
                  <w:color w:val="0000FF"/>
                </w:rPr>
                <w:t>9.6</w:t>
              </w:r>
            </w:hyperlink>
          </w:p>
        </w:tc>
        <w:tc>
          <w:tcPr>
            <w:tcW w:w="850" w:type="dxa"/>
            <w:vAlign w:val="center"/>
          </w:tcPr>
          <w:p w:rsidR="00D10F2B" w:rsidRDefault="00D10F2B">
            <w:pPr>
              <w:pStyle w:val="ConsPlusNormal"/>
            </w:pPr>
            <w:r>
              <w:t>9.7.1</w:t>
            </w:r>
          </w:p>
        </w:tc>
        <w:tc>
          <w:tcPr>
            <w:tcW w:w="4610" w:type="dxa"/>
            <w:vAlign w:val="center"/>
          </w:tcPr>
          <w:p w:rsidR="00D10F2B" w:rsidRDefault="00D10F2B">
            <w:pPr>
              <w:pStyle w:val="ConsPlusNormal"/>
              <w:jc w:val="both"/>
            </w:pPr>
            <w:r>
              <w:t>Изменение производственного процесса</w:t>
            </w:r>
          </w:p>
        </w:tc>
      </w:tr>
      <w:tr w:rsidR="00D10F2B">
        <w:tc>
          <w:tcPr>
            <w:tcW w:w="705" w:type="dxa"/>
            <w:vMerge/>
            <w:tcBorders>
              <w:top w:val="nil"/>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9.7.2</w:t>
            </w:r>
          </w:p>
        </w:tc>
        <w:tc>
          <w:tcPr>
            <w:tcW w:w="4610" w:type="dxa"/>
            <w:vAlign w:val="center"/>
          </w:tcPr>
          <w:p w:rsidR="00D10F2B" w:rsidRDefault="00D10F2B">
            <w:pPr>
              <w:pStyle w:val="ConsPlusNormal"/>
              <w:jc w:val="both"/>
            </w:pPr>
            <w:r>
              <w:t>Отказ от операции, характеризующейся наличием вредных и опасных производственных факторов</w:t>
            </w:r>
          </w:p>
        </w:tc>
      </w:tr>
      <w:tr w:rsidR="00D10F2B">
        <w:tc>
          <w:tcPr>
            <w:tcW w:w="705" w:type="dxa"/>
            <w:vMerge/>
            <w:tcBorders>
              <w:top w:val="nil"/>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9.7.3</w:t>
            </w:r>
          </w:p>
        </w:tc>
        <w:tc>
          <w:tcPr>
            <w:tcW w:w="4610" w:type="dxa"/>
            <w:vAlign w:val="center"/>
          </w:tcPr>
          <w:p w:rsidR="00D10F2B" w:rsidRDefault="00D10F2B">
            <w:pPr>
              <w:pStyle w:val="ConsPlusNormal"/>
              <w:jc w:val="both"/>
            </w:pPr>
            <w:r>
              <w:t>Механизация и автоматизация процессов</w:t>
            </w:r>
          </w:p>
        </w:tc>
      </w:tr>
      <w:tr w:rsidR="00D10F2B">
        <w:tc>
          <w:tcPr>
            <w:tcW w:w="705" w:type="dxa"/>
            <w:vMerge/>
            <w:tcBorders>
              <w:top w:val="nil"/>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9.7.4</w:t>
            </w:r>
          </w:p>
        </w:tc>
        <w:tc>
          <w:tcPr>
            <w:tcW w:w="4610" w:type="dxa"/>
            <w:vAlign w:val="center"/>
          </w:tcPr>
          <w:p w:rsidR="00D10F2B" w:rsidRDefault="00D10F2B">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D10F2B">
        <w:tc>
          <w:tcPr>
            <w:tcW w:w="705" w:type="dxa"/>
            <w:vMerge/>
            <w:tcBorders>
              <w:top w:val="nil"/>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9.7.5</w:t>
            </w:r>
          </w:p>
        </w:tc>
        <w:tc>
          <w:tcPr>
            <w:tcW w:w="4610" w:type="dxa"/>
            <w:vAlign w:val="center"/>
          </w:tcPr>
          <w:p w:rsidR="00D10F2B" w:rsidRDefault="00D10F2B">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D10F2B">
        <w:tc>
          <w:tcPr>
            <w:tcW w:w="705" w:type="dxa"/>
            <w:vMerge/>
            <w:tcBorders>
              <w:top w:val="nil"/>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9.7.6</w:t>
            </w:r>
          </w:p>
        </w:tc>
        <w:tc>
          <w:tcPr>
            <w:tcW w:w="4610" w:type="dxa"/>
            <w:vAlign w:val="center"/>
          </w:tcPr>
          <w:p w:rsidR="00D10F2B" w:rsidRDefault="00D10F2B">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D10F2B">
        <w:tc>
          <w:tcPr>
            <w:tcW w:w="705" w:type="dxa"/>
            <w:vMerge/>
            <w:tcBorders>
              <w:top w:val="nil"/>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9.7.7</w:t>
            </w:r>
          </w:p>
        </w:tc>
        <w:tc>
          <w:tcPr>
            <w:tcW w:w="4610" w:type="dxa"/>
            <w:vAlign w:val="center"/>
          </w:tcPr>
          <w:p w:rsidR="00D10F2B" w:rsidRDefault="00D10F2B">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D10F2B">
        <w:tblPrEx>
          <w:tblBorders>
            <w:insideH w:val="nil"/>
          </w:tblBorders>
        </w:tblPrEx>
        <w:tc>
          <w:tcPr>
            <w:tcW w:w="705" w:type="dxa"/>
            <w:vMerge/>
            <w:tcBorders>
              <w:top w:val="nil"/>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9.7.8</w:t>
            </w:r>
          </w:p>
        </w:tc>
        <w:tc>
          <w:tcPr>
            <w:tcW w:w="4610" w:type="dxa"/>
            <w:vAlign w:val="center"/>
          </w:tcPr>
          <w:p w:rsidR="00D10F2B" w:rsidRDefault="00D10F2B">
            <w:pPr>
              <w:pStyle w:val="ConsPlusNormal"/>
              <w:jc w:val="both"/>
            </w:pPr>
            <w:r>
              <w:t xml:space="preserve">Снижение времени неблагоприятного воздействия факторов производственной </w:t>
            </w:r>
            <w:r>
              <w:lastRenderedPageBreak/>
              <w:t>среды и трудового процесса на работника</w:t>
            </w:r>
          </w:p>
        </w:tc>
      </w:tr>
      <w:tr w:rsidR="00D10F2B">
        <w:tblPrEx>
          <w:tblBorders>
            <w:insideH w:val="nil"/>
          </w:tblBorders>
        </w:tblPrEx>
        <w:tc>
          <w:tcPr>
            <w:tcW w:w="705" w:type="dxa"/>
            <w:vMerge w:val="restart"/>
            <w:tcBorders>
              <w:top w:val="nil"/>
              <w:bottom w:val="nil"/>
            </w:tcBorders>
            <w:vAlign w:val="center"/>
          </w:tcPr>
          <w:p w:rsidR="00D10F2B" w:rsidRDefault="00D10F2B">
            <w:pPr>
              <w:pStyle w:val="ConsPlusNormal"/>
            </w:pPr>
          </w:p>
        </w:tc>
        <w:tc>
          <w:tcPr>
            <w:tcW w:w="2078" w:type="dxa"/>
            <w:vMerge w:val="restart"/>
            <w:tcBorders>
              <w:top w:val="nil"/>
              <w:bottom w:val="nil"/>
            </w:tcBorders>
            <w:vAlign w:val="center"/>
          </w:tcPr>
          <w:p w:rsidR="00D10F2B" w:rsidRDefault="00D10F2B">
            <w:pPr>
              <w:pStyle w:val="ConsPlusNormal"/>
            </w:pPr>
          </w:p>
        </w:tc>
        <w:tc>
          <w:tcPr>
            <w:tcW w:w="710" w:type="dxa"/>
            <w:vMerge w:val="restart"/>
            <w:tcBorders>
              <w:top w:val="nil"/>
              <w:bottom w:val="nil"/>
            </w:tcBorders>
            <w:vAlign w:val="center"/>
          </w:tcPr>
          <w:p w:rsidR="00D10F2B" w:rsidRDefault="00D10F2B">
            <w:pPr>
              <w:pStyle w:val="ConsPlusNormal"/>
            </w:pPr>
          </w:p>
        </w:tc>
        <w:tc>
          <w:tcPr>
            <w:tcW w:w="2927" w:type="dxa"/>
            <w:vMerge w:val="restart"/>
            <w:tcBorders>
              <w:top w:val="nil"/>
              <w:bottom w:val="nil"/>
            </w:tcBorders>
            <w:vAlign w:val="center"/>
          </w:tcPr>
          <w:p w:rsidR="00D10F2B" w:rsidRDefault="00D10F2B">
            <w:pPr>
              <w:pStyle w:val="ConsPlusNormal"/>
            </w:pPr>
          </w:p>
        </w:tc>
        <w:tc>
          <w:tcPr>
            <w:tcW w:w="850" w:type="dxa"/>
            <w:vAlign w:val="center"/>
          </w:tcPr>
          <w:p w:rsidR="00D10F2B" w:rsidRDefault="00D10F2B">
            <w:pPr>
              <w:pStyle w:val="ConsPlusNormal"/>
            </w:pPr>
            <w:r>
              <w:t>9.7.9</w:t>
            </w:r>
          </w:p>
        </w:tc>
        <w:tc>
          <w:tcPr>
            <w:tcW w:w="4610" w:type="dxa"/>
            <w:vAlign w:val="center"/>
          </w:tcPr>
          <w:p w:rsidR="00D10F2B" w:rsidRDefault="00D10F2B">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9.7.10</w:t>
            </w:r>
          </w:p>
        </w:tc>
        <w:tc>
          <w:tcPr>
            <w:tcW w:w="4610" w:type="dxa"/>
            <w:vAlign w:val="center"/>
          </w:tcPr>
          <w:p w:rsidR="00D10F2B" w:rsidRDefault="00D10F2B">
            <w:pPr>
              <w:pStyle w:val="ConsPlusNormal"/>
              <w:jc w:val="both"/>
            </w:pPr>
            <w:r>
              <w:t>Оборудование транспортеров для транспортировки пылящих материалов средствами пылеудаления и (или) пылеподавления</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9.7.11</w:t>
            </w:r>
          </w:p>
        </w:tc>
        <w:tc>
          <w:tcPr>
            <w:tcW w:w="4610" w:type="dxa"/>
            <w:vAlign w:val="center"/>
          </w:tcPr>
          <w:p w:rsidR="00D10F2B" w:rsidRDefault="00D10F2B">
            <w:pPr>
              <w:pStyle w:val="ConsPlusNormal"/>
              <w:jc w:val="both"/>
            </w:pPr>
            <w:r>
              <w:t>Механизация или автоматизация технологических процессов, характеризующихся применением, образованием и выделением пыли, либо внедрение способов подавления пыли в процессе ее образования с применением воды или других средств</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9.7.12</w:t>
            </w:r>
          </w:p>
        </w:tc>
        <w:tc>
          <w:tcPr>
            <w:tcW w:w="4610" w:type="dxa"/>
            <w:vAlign w:val="center"/>
          </w:tcPr>
          <w:p w:rsidR="00D10F2B" w:rsidRDefault="00D10F2B">
            <w:pPr>
              <w:pStyle w:val="ConsPlusNormal"/>
              <w:jc w:val="both"/>
            </w:pPr>
            <w:r>
              <w:t>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9.7.13</w:t>
            </w:r>
          </w:p>
        </w:tc>
        <w:tc>
          <w:tcPr>
            <w:tcW w:w="4610" w:type="dxa"/>
            <w:vAlign w:val="center"/>
          </w:tcPr>
          <w:p w:rsidR="00D10F2B" w:rsidRDefault="00D10F2B">
            <w:pPr>
              <w:pStyle w:val="ConsPlusNormal"/>
              <w:jc w:val="both"/>
            </w:pPr>
            <w:r>
              <w:t>Выгрузка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rsidR="00D10F2B">
        <w:tblPrEx>
          <w:tblBorders>
            <w:insideH w:val="nil"/>
          </w:tblBorders>
        </w:tblPrEx>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9.7.14</w:t>
            </w:r>
          </w:p>
        </w:tc>
        <w:tc>
          <w:tcPr>
            <w:tcW w:w="4610" w:type="dxa"/>
            <w:vAlign w:val="center"/>
          </w:tcPr>
          <w:p w:rsidR="00D10F2B" w:rsidRDefault="00D10F2B">
            <w:pPr>
              <w:pStyle w:val="ConsPlusNormal"/>
              <w:jc w:val="both"/>
            </w:pPr>
            <w: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rsidR="00D10F2B">
        <w:tblPrEx>
          <w:tblBorders>
            <w:insideH w:val="nil"/>
          </w:tblBorders>
        </w:tblPrEx>
        <w:tc>
          <w:tcPr>
            <w:tcW w:w="705" w:type="dxa"/>
            <w:vMerge w:val="restart"/>
            <w:tcBorders>
              <w:top w:val="nil"/>
              <w:bottom w:val="nil"/>
            </w:tcBorders>
            <w:vAlign w:val="center"/>
          </w:tcPr>
          <w:p w:rsidR="00D10F2B" w:rsidRDefault="00D10F2B">
            <w:pPr>
              <w:pStyle w:val="ConsPlusNormal"/>
            </w:pPr>
          </w:p>
        </w:tc>
        <w:tc>
          <w:tcPr>
            <w:tcW w:w="2078" w:type="dxa"/>
            <w:vMerge w:val="restart"/>
            <w:tcBorders>
              <w:top w:val="nil"/>
              <w:bottom w:val="nil"/>
            </w:tcBorders>
            <w:vAlign w:val="center"/>
          </w:tcPr>
          <w:p w:rsidR="00D10F2B" w:rsidRDefault="00D10F2B">
            <w:pPr>
              <w:pStyle w:val="ConsPlusNormal"/>
            </w:pPr>
          </w:p>
        </w:tc>
        <w:tc>
          <w:tcPr>
            <w:tcW w:w="710" w:type="dxa"/>
            <w:vMerge w:val="restart"/>
            <w:tcBorders>
              <w:top w:val="nil"/>
              <w:bottom w:val="nil"/>
            </w:tcBorders>
            <w:vAlign w:val="center"/>
          </w:tcPr>
          <w:p w:rsidR="00D10F2B" w:rsidRDefault="00D10F2B">
            <w:pPr>
              <w:pStyle w:val="ConsPlusNormal"/>
            </w:pPr>
          </w:p>
        </w:tc>
        <w:tc>
          <w:tcPr>
            <w:tcW w:w="2927" w:type="dxa"/>
            <w:vMerge w:val="restart"/>
            <w:tcBorders>
              <w:top w:val="nil"/>
              <w:bottom w:val="nil"/>
            </w:tcBorders>
            <w:vAlign w:val="center"/>
          </w:tcPr>
          <w:p w:rsidR="00D10F2B" w:rsidRDefault="00D10F2B">
            <w:pPr>
              <w:pStyle w:val="ConsPlusNormal"/>
            </w:pPr>
          </w:p>
        </w:tc>
        <w:tc>
          <w:tcPr>
            <w:tcW w:w="850" w:type="dxa"/>
            <w:vAlign w:val="center"/>
          </w:tcPr>
          <w:p w:rsidR="00D10F2B" w:rsidRDefault="00D10F2B">
            <w:pPr>
              <w:pStyle w:val="ConsPlusNormal"/>
            </w:pPr>
            <w:r>
              <w:t>9.7.15</w:t>
            </w:r>
          </w:p>
        </w:tc>
        <w:tc>
          <w:tcPr>
            <w:tcW w:w="4610" w:type="dxa"/>
            <w:vAlign w:val="center"/>
          </w:tcPr>
          <w:p w:rsidR="00D10F2B" w:rsidRDefault="00D10F2B">
            <w:pPr>
              <w:pStyle w:val="ConsPlusNormal"/>
              <w:jc w:val="both"/>
            </w:pPr>
            <w: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9.7.16</w:t>
            </w:r>
          </w:p>
        </w:tc>
        <w:tc>
          <w:tcPr>
            <w:tcW w:w="4610" w:type="dxa"/>
            <w:vAlign w:val="center"/>
          </w:tcPr>
          <w:p w:rsidR="00D10F2B" w:rsidRDefault="00D10F2B">
            <w:pPr>
              <w:pStyle w:val="ConsPlusNormal"/>
              <w:jc w:val="both"/>
            </w:pPr>
            <w: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9.7.17</w:t>
            </w:r>
          </w:p>
        </w:tc>
        <w:tc>
          <w:tcPr>
            <w:tcW w:w="4610" w:type="dxa"/>
            <w:vAlign w:val="center"/>
          </w:tcPr>
          <w:p w:rsidR="00D10F2B" w:rsidRDefault="00D10F2B">
            <w:pPr>
              <w:pStyle w:val="ConsPlusNormal"/>
              <w:jc w:val="both"/>
            </w:pPr>
            <w:r>
              <w:t xml:space="preserve">Недопущение очистки оборудования, вентиляционных систем, заготовок, готовых изделий, полов и стен от пыли сжатым воздухом без применения </w:t>
            </w:r>
            <w:proofErr w:type="gramStart"/>
            <w:r>
              <w:t>СИЗ</w:t>
            </w:r>
            <w:proofErr w:type="gramEnd"/>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9.7.18</w:t>
            </w:r>
          </w:p>
        </w:tc>
        <w:tc>
          <w:tcPr>
            <w:tcW w:w="4610" w:type="dxa"/>
            <w:vAlign w:val="center"/>
          </w:tcPr>
          <w:p w:rsidR="00D10F2B" w:rsidRDefault="00D10F2B">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D10F2B">
        <w:tblPrEx>
          <w:tblBorders>
            <w:insideH w:val="nil"/>
          </w:tblBorders>
        </w:tblPrEx>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9.7.19</w:t>
            </w:r>
          </w:p>
        </w:tc>
        <w:tc>
          <w:tcPr>
            <w:tcW w:w="4610" w:type="dxa"/>
            <w:vAlign w:val="center"/>
          </w:tcPr>
          <w:p w:rsidR="00D10F2B" w:rsidRDefault="00D10F2B">
            <w:pPr>
              <w:pStyle w:val="ConsPlusNormal"/>
              <w:jc w:val="both"/>
            </w:pPr>
            <w:r>
              <w:t xml:space="preserve">Оснащение промышленного оборудования, характеризующегося выделением пыли, эксплуатация которого приводит к превышению гигиенических нормативов в </w:t>
            </w:r>
            <w:r>
              <w:lastRenderedPageBreak/>
              <w:t>воздухе рабочей зоны с постоянными рабочими местами, устройствами местной вытяжной вентиляции</w:t>
            </w:r>
          </w:p>
        </w:tc>
      </w:tr>
      <w:tr w:rsidR="00D10F2B">
        <w:tblPrEx>
          <w:tblBorders>
            <w:insideH w:val="nil"/>
          </w:tblBorders>
        </w:tblPrEx>
        <w:tc>
          <w:tcPr>
            <w:tcW w:w="705" w:type="dxa"/>
            <w:vMerge w:val="restart"/>
            <w:tcBorders>
              <w:top w:val="nil"/>
            </w:tcBorders>
            <w:vAlign w:val="center"/>
          </w:tcPr>
          <w:p w:rsidR="00D10F2B" w:rsidRDefault="00D10F2B">
            <w:pPr>
              <w:pStyle w:val="ConsPlusNormal"/>
            </w:pPr>
          </w:p>
        </w:tc>
        <w:tc>
          <w:tcPr>
            <w:tcW w:w="2078" w:type="dxa"/>
            <w:vMerge w:val="restart"/>
            <w:tcBorders>
              <w:top w:val="nil"/>
            </w:tcBorders>
            <w:vAlign w:val="center"/>
          </w:tcPr>
          <w:p w:rsidR="00D10F2B" w:rsidRDefault="00D10F2B">
            <w:pPr>
              <w:pStyle w:val="ConsPlusNormal"/>
            </w:pPr>
          </w:p>
        </w:tc>
        <w:tc>
          <w:tcPr>
            <w:tcW w:w="710" w:type="dxa"/>
            <w:vMerge w:val="restart"/>
            <w:tcBorders>
              <w:top w:val="nil"/>
            </w:tcBorders>
            <w:vAlign w:val="center"/>
          </w:tcPr>
          <w:p w:rsidR="00D10F2B" w:rsidRDefault="00D10F2B">
            <w:pPr>
              <w:pStyle w:val="ConsPlusNormal"/>
            </w:pPr>
          </w:p>
        </w:tc>
        <w:tc>
          <w:tcPr>
            <w:tcW w:w="2927" w:type="dxa"/>
            <w:vMerge w:val="restart"/>
            <w:tcBorders>
              <w:top w:val="nil"/>
            </w:tcBorders>
            <w:vAlign w:val="center"/>
          </w:tcPr>
          <w:p w:rsidR="00D10F2B" w:rsidRDefault="00D10F2B">
            <w:pPr>
              <w:pStyle w:val="ConsPlusNormal"/>
            </w:pPr>
          </w:p>
        </w:tc>
        <w:tc>
          <w:tcPr>
            <w:tcW w:w="850" w:type="dxa"/>
            <w:vAlign w:val="center"/>
          </w:tcPr>
          <w:p w:rsidR="00D10F2B" w:rsidRDefault="00D10F2B">
            <w:pPr>
              <w:pStyle w:val="ConsPlusNormal"/>
            </w:pPr>
            <w:r>
              <w:t>9.7.20</w:t>
            </w:r>
          </w:p>
        </w:tc>
        <w:tc>
          <w:tcPr>
            <w:tcW w:w="4610" w:type="dxa"/>
            <w:vAlign w:val="center"/>
          </w:tcPr>
          <w:p w:rsidR="00D10F2B" w:rsidRDefault="00D10F2B">
            <w:pPr>
              <w:pStyle w:val="ConsPlusNormal"/>
              <w:jc w:val="both"/>
            </w:pPr>
            <w:r>
              <w:t>Размещение пультов управления технологическими процессами в изолированных помещениях при создании в них избыточного давления</w:t>
            </w:r>
          </w:p>
        </w:tc>
      </w:tr>
      <w:tr w:rsidR="00D10F2B">
        <w:tc>
          <w:tcPr>
            <w:tcW w:w="705" w:type="dxa"/>
            <w:vMerge/>
            <w:tcBorders>
              <w:top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9.7.21</w:t>
            </w:r>
          </w:p>
        </w:tc>
        <w:tc>
          <w:tcPr>
            <w:tcW w:w="4610" w:type="dxa"/>
            <w:vAlign w:val="center"/>
          </w:tcPr>
          <w:p w:rsidR="00D10F2B" w:rsidRDefault="00D10F2B">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D10F2B">
        <w:tc>
          <w:tcPr>
            <w:tcW w:w="705" w:type="dxa"/>
            <w:vMerge/>
            <w:tcBorders>
              <w:top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9.7.22</w:t>
            </w:r>
          </w:p>
        </w:tc>
        <w:tc>
          <w:tcPr>
            <w:tcW w:w="4610" w:type="dxa"/>
            <w:vAlign w:val="center"/>
          </w:tcPr>
          <w:p w:rsidR="00D10F2B" w:rsidRDefault="00D10F2B">
            <w:pPr>
              <w:pStyle w:val="ConsPlusNormal"/>
              <w:jc w:val="both"/>
            </w:pPr>
            <w:r>
              <w:t>Замена опасной работы (процедуры) менее опасной</w:t>
            </w:r>
          </w:p>
        </w:tc>
      </w:tr>
      <w:tr w:rsidR="00D10F2B">
        <w:tc>
          <w:tcPr>
            <w:tcW w:w="705" w:type="dxa"/>
            <w:vMerge/>
            <w:tcBorders>
              <w:top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9.7.23</w:t>
            </w:r>
          </w:p>
        </w:tc>
        <w:tc>
          <w:tcPr>
            <w:tcW w:w="4610" w:type="dxa"/>
            <w:vAlign w:val="center"/>
          </w:tcPr>
          <w:p w:rsidR="00D10F2B" w:rsidRDefault="00D10F2B">
            <w:pPr>
              <w:pStyle w:val="ConsPlusNormal"/>
              <w:jc w:val="both"/>
            </w:pPr>
            <w:r>
              <w:t>Рациональное чередование режимов труда и отдыха</w:t>
            </w:r>
          </w:p>
        </w:tc>
      </w:tr>
      <w:tr w:rsidR="00D10F2B">
        <w:tc>
          <w:tcPr>
            <w:tcW w:w="705" w:type="dxa"/>
            <w:vMerge/>
            <w:tcBorders>
              <w:top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9.7.24</w:t>
            </w:r>
          </w:p>
        </w:tc>
        <w:tc>
          <w:tcPr>
            <w:tcW w:w="4610" w:type="dxa"/>
            <w:vAlign w:val="center"/>
          </w:tcPr>
          <w:p w:rsidR="00D10F2B" w:rsidRDefault="00D10F2B">
            <w:pPr>
              <w:pStyle w:val="ConsPlusNormal"/>
              <w:jc w:val="both"/>
            </w:pPr>
            <w:r>
              <w:t>Использование средств индивидуальной защиты</w:t>
            </w:r>
          </w:p>
        </w:tc>
      </w:tr>
      <w:tr w:rsidR="00D10F2B">
        <w:tc>
          <w:tcPr>
            <w:tcW w:w="705" w:type="dxa"/>
            <w:vMerge/>
            <w:tcBorders>
              <w:top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9.7.25</w:t>
            </w:r>
          </w:p>
        </w:tc>
        <w:tc>
          <w:tcPr>
            <w:tcW w:w="4610" w:type="dxa"/>
            <w:vAlign w:val="center"/>
          </w:tcPr>
          <w:p w:rsidR="00D10F2B" w:rsidRDefault="00D10F2B">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D10F2B">
        <w:tc>
          <w:tcPr>
            <w:tcW w:w="705" w:type="dxa"/>
            <w:vMerge/>
            <w:tcBorders>
              <w:top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9.7.26</w:t>
            </w:r>
          </w:p>
        </w:tc>
        <w:tc>
          <w:tcPr>
            <w:tcW w:w="4610" w:type="dxa"/>
            <w:vAlign w:val="center"/>
          </w:tcPr>
          <w:p w:rsidR="00D10F2B" w:rsidRDefault="00D10F2B">
            <w:pPr>
              <w:pStyle w:val="ConsPlusNormal"/>
              <w:jc w:val="both"/>
            </w:pPr>
            <w:r>
              <w:t xml:space="preserve">Оборудование технологических линий электрическими блокировками, обеспечивающими, в первую очередь, пуск аспирационных систем и </w:t>
            </w:r>
            <w:proofErr w:type="spellStart"/>
            <w:r>
              <w:t>газопылеулавливающих</w:t>
            </w:r>
            <w:proofErr w:type="spellEnd"/>
            <w:r>
              <w:t xml:space="preserve"> установок, а затем технологического оборудования</w:t>
            </w:r>
          </w:p>
        </w:tc>
      </w:tr>
      <w:tr w:rsidR="00D10F2B">
        <w:tc>
          <w:tcPr>
            <w:tcW w:w="705" w:type="dxa"/>
            <w:vMerge/>
            <w:tcBorders>
              <w:top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9.7.27</w:t>
            </w:r>
          </w:p>
        </w:tc>
        <w:tc>
          <w:tcPr>
            <w:tcW w:w="4610" w:type="dxa"/>
            <w:vAlign w:val="center"/>
          </w:tcPr>
          <w:p w:rsidR="00D10F2B" w:rsidRDefault="00D10F2B">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D10F2B">
        <w:tc>
          <w:tcPr>
            <w:tcW w:w="705" w:type="dxa"/>
            <w:vMerge/>
            <w:tcBorders>
              <w:top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9.7.28</w:t>
            </w:r>
          </w:p>
        </w:tc>
        <w:tc>
          <w:tcPr>
            <w:tcW w:w="4610" w:type="dxa"/>
            <w:vAlign w:val="center"/>
          </w:tcPr>
          <w:p w:rsidR="00D10F2B" w:rsidRDefault="00D10F2B">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D10F2B">
        <w:tc>
          <w:tcPr>
            <w:tcW w:w="705" w:type="dxa"/>
            <w:vMerge/>
            <w:tcBorders>
              <w:top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9.7.29</w:t>
            </w:r>
          </w:p>
        </w:tc>
        <w:tc>
          <w:tcPr>
            <w:tcW w:w="4610" w:type="dxa"/>
            <w:vAlign w:val="center"/>
          </w:tcPr>
          <w:p w:rsidR="00D10F2B" w:rsidRDefault="00D10F2B">
            <w:pPr>
              <w:pStyle w:val="ConsPlusNormal"/>
              <w:jc w:val="both"/>
            </w:pPr>
            <w:r>
              <w:t>Герметизация технологического оборудования</w:t>
            </w:r>
          </w:p>
        </w:tc>
      </w:tr>
      <w:tr w:rsidR="00D10F2B">
        <w:tc>
          <w:tcPr>
            <w:tcW w:w="705" w:type="dxa"/>
            <w:vMerge w:val="restart"/>
            <w:tcBorders>
              <w:bottom w:val="nil"/>
            </w:tcBorders>
            <w:vAlign w:val="center"/>
          </w:tcPr>
          <w:p w:rsidR="00D10F2B" w:rsidRDefault="00D10F2B">
            <w:pPr>
              <w:pStyle w:val="ConsPlusNormal"/>
              <w:jc w:val="center"/>
            </w:pPr>
            <w:r>
              <w:t>10</w:t>
            </w:r>
          </w:p>
        </w:tc>
        <w:tc>
          <w:tcPr>
            <w:tcW w:w="2078" w:type="dxa"/>
            <w:vMerge w:val="restart"/>
            <w:tcBorders>
              <w:bottom w:val="nil"/>
            </w:tcBorders>
            <w:vAlign w:val="center"/>
          </w:tcPr>
          <w:p w:rsidR="00D10F2B" w:rsidRDefault="00D10F2B">
            <w:pPr>
              <w:pStyle w:val="ConsPlusNormal"/>
              <w:jc w:val="center"/>
            </w:pPr>
            <w:r>
              <w:t>Химические реакции веществ, приводящие к пожару и взрыву</w:t>
            </w:r>
          </w:p>
        </w:tc>
        <w:tc>
          <w:tcPr>
            <w:tcW w:w="710" w:type="dxa"/>
            <w:vMerge w:val="restart"/>
            <w:tcBorders>
              <w:bottom w:val="nil"/>
            </w:tcBorders>
            <w:vAlign w:val="center"/>
          </w:tcPr>
          <w:p w:rsidR="00D10F2B" w:rsidRDefault="00D10F2B">
            <w:pPr>
              <w:pStyle w:val="ConsPlusNormal"/>
              <w:jc w:val="center"/>
            </w:pPr>
            <w:r>
              <w:t>10.1</w:t>
            </w:r>
          </w:p>
        </w:tc>
        <w:tc>
          <w:tcPr>
            <w:tcW w:w="2927" w:type="dxa"/>
            <w:vMerge w:val="restart"/>
            <w:tcBorders>
              <w:bottom w:val="nil"/>
            </w:tcBorders>
            <w:vAlign w:val="center"/>
          </w:tcPr>
          <w:p w:rsidR="00D10F2B" w:rsidRDefault="00D10F2B">
            <w:pPr>
              <w:pStyle w:val="ConsPlusNormal"/>
              <w:jc w:val="center"/>
            </w:pPr>
            <w:r>
              <w:t>Травмы, ожоги вследствие пожара или взрыва</w:t>
            </w:r>
          </w:p>
        </w:tc>
        <w:tc>
          <w:tcPr>
            <w:tcW w:w="850" w:type="dxa"/>
            <w:vAlign w:val="center"/>
          </w:tcPr>
          <w:p w:rsidR="00D10F2B" w:rsidRDefault="00D10F2B">
            <w:pPr>
              <w:pStyle w:val="ConsPlusNormal"/>
            </w:pPr>
            <w:r>
              <w:t>10.1.1</w:t>
            </w:r>
          </w:p>
        </w:tc>
        <w:tc>
          <w:tcPr>
            <w:tcW w:w="4610" w:type="dxa"/>
            <w:vAlign w:val="center"/>
          </w:tcPr>
          <w:p w:rsidR="00D10F2B" w:rsidRDefault="00D10F2B">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10.1.2</w:t>
            </w:r>
          </w:p>
        </w:tc>
        <w:tc>
          <w:tcPr>
            <w:tcW w:w="4610" w:type="dxa"/>
            <w:vAlign w:val="center"/>
          </w:tcPr>
          <w:p w:rsidR="00D10F2B" w:rsidRDefault="00D10F2B">
            <w:pPr>
              <w:pStyle w:val="ConsPlusNormal"/>
              <w:jc w:val="both"/>
            </w:pPr>
            <w:r>
              <w:t>Замена опасной работы (процедуры) менее опасной</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10.1.3</w:t>
            </w:r>
          </w:p>
        </w:tc>
        <w:tc>
          <w:tcPr>
            <w:tcW w:w="4610" w:type="dxa"/>
            <w:vAlign w:val="center"/>
          </w:tcPr>
          <w:p w:rsidR="00D10F2B" w:rsidRDefault="00D10F2B">
            <w:pPr>
              <w:pStyle w:val="ConsPlusNormal"/>
              <w:jc w:val="both"/>
            </w:pPr>
            <w:r>
              <w:t>Изменение производственного процесса</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10.1.4</w:t>
            </w:r>
          </w:p>
        </w:tc>
        <w:tc>
          <w:tcPr>
            <w:tcW w:w="4610" w:type="dxa"/>
            <w:vAlign w:val="center"/>
          </w:tcPr>
          <w:p w:rsidR="00D10F2B" w:rsidRDefault="00D10F2B">
            <w:pPr>
              <w:pStyle w:val="ConsPlusNormal"/>
              <w:jc w:val="both"/>
            </w:pPr>
            <w:r>
              <w:t>Отказ от операции, характеризующейся наличием вредных и опасных производственных факторов</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10.1.5</w:t>
            </w:r>
          </w:p>
        </w:tc>
        <w:tc>
          <w:tcPr>
            <w:tcW w:w="4610" w:type="dxa"/>
            <w:vAlign w:val="center"/>
          </w:tcPr>
          <w:p w:rsidR="00D10F2B" w:rsidRDefault="00D10F2B">
            <w:pPr>
              <w:pStyle w:val="ConsPlusNormal"/>
              <w:jc w:val="both"/>
            </w:pPr>
            <w:r>
              <w:t>Механизация и автоматизация процессов</w:t>
            </w:r>
          </w:p>
        </w:tc>
      </w:tr>
      <w:tr w:rsidR="00D10F2B">
        <w:tblPrEx>
          <w:tblBorders>
            <w:insideH w:val="nil"/>
          </w:tblBorders>
        </w:tblPrEx>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10.1.6</w:t>
            </w:r>
          </w:p>
        </w:tc>
        <w:tc>
          <w:tcPr>
            <w:tcW w:w="4610" w:type="dxa"/>
            <w:vAlign w:val="center"/>
          </w:tcPr>
          <w:p w:rsidR="00D10F2B" w:rsidRDefault="00D10F2B">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D10F2B">
        <w:tblPrEx>
          <w:tblBorders>
            <w:insideH w:val="nil"/>
          </w:tblBorders>
        </w:tblPrEx>
        <w:tc>
          <w:tcPr>
            <w:tcW w:w="705" w:type="dxa"/>
            <w:vMerge w:val="restart"/>
            <w:tcBorders>
              <w:top w:val="nil"/>
            </w:tcBorders>
            <w:vAlign w:val="center"/>
          </w:tcPr>
          <w:p w:rsidR="00D10F2B" w:rsidRDefault="00D10F2B">
            <w:pPr>
              <w:pStyle w:val="ConsPlusNormal"/>
            </w:pPr>
          </w:p>
        </w:tc>
        <w:tc>
          <w:tcPr>
            <w:tcW w:w="2078" w:type="dxa"/>
            <w:vMerge w:val="restart"/>
            <w:tcBorders>
              <w:top w:val="nil"/>
            </w:tcBorders>
            <w:vAlign w:val="center"/>
          </w:tcPr>
          <w:p w:rsidR="00D10F2B" w:rsidRDefault="00D10F2B">
            <w:pPr>
              <w:pStyle w:val="ConsPlusNormal"/>
            </w:pPr>
          </w:p>
        </w:tc>
        <w:tc>
          <w:tcPr>
            <w:tcW w:w="710" w:type="dxa"/>
            <w:vMerge w:val="restart"/>
            <w:tcBorders>
              <w:top w:val="nil"/>
            </w:tcBorders>
            <w:vAlign w:val="center"/>
          </w:tcPr>
          <w:p w:rsidR="00D10F2B" w:rsidRDefault="00D10F2B">
            <w:pPr>
              <w:pStyle w:val="ConsPlusNormal"/>
            </w:pPr>
          </w:p>
        </w:tc>
        <w:tc>
          <w:tcPr>
            <w:tcW w:w="2927" w:type="dxa"/>
            <w:vMerge w:val="restart"/>
            <w:tcBorders>
              <w:top w:val="nil"/>
            </w:tcBorders>
            <w:vAlign w:val="center"/>
          </w:tcPr>
          <w:p w:rsidR="00D10F2B" w:rsidRDefault="00D10F2B">
            <w:pPr>
              <w:pStyle w:val="ConsPlusNormal"/>
            </w:pPr>
          </w:p>
        </w:tc>
        <w:tc>
          <w:tcPr>
            <w:tcW w:w="850" w:type="dxa"/>
            <w:vAlign w:val="center"/>
          </w:tcPr>
          <w:p w:rsidR="00D10F2B" w:rsidRDefault="00D10F2B">
            <w:pPr>
              <w:pStyle w:val="ConsPlusNormal"/>
            </w:pPr>
            <w:r>
              <w:t>10.1.7</w:t>
            </w:r>
          </w:p>
        </w:tc>
        <w:tc>
          <w:tcPr>
            <w:tcW w:w="4610" w:type="dxa"/>
            <w:vAlign w:val="center"/>
          </w:tcPr>
          <w:p w:rsidR="00D10F2B" w:rsidRDefault="00D10F2B">
            <w:pPr>
              <w:pStyle w:val="ConsPlusNormal"/>
              <w:jc w:val="both"/>
            </w:pPr>
            <w:r>
              <w:t xml:space="preserve">Применение систем аварийной остановки производственных процессов, </w:t>
            </w:r>
            <w:r>
              <w:lastRenderedPageBreak/>
              <w:t>предотвращающих наступление неблагоприятных последствий</w:t>
            </w:r>
          </w:p>
        </w:tc>
      </w:tr>
      <w:tr w:rsidR="00D10F2B">
        <w:tc>
          <w:tcPr>
            <w:tcW w:w="705" w:type="dxa"/>
            <w:vMerge/>
            <w:tcBorders>
              <w:top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10.1.8</w:t>
            </w:r>
          </w:p>
        </w:tc>
        <w:tc>
          <w:tcPr>
            <w:tcW w:w="4610" w:type="dxa"/>
            <w:vAlign w:val="center"/>
          </w:tcPr>
          <w:p w:rsidR="00D10F2B" w:rsidRDefault="00D10F2B">
            <w:pPr>
              <w:pStyle w:val="ConsPlusNormal"/>
              <w:jc w:val="both"/>
            </w:pPr>
            <w:r>
              <w:t>Устройство кабин наблюдения и дистанционного управления</w:t>
            </w:r>
          </w:p>
        </w:tc>
      </w:tr>
      <w:tr w:rsidR="00D10F2B">
        <w:tc>
          <w:tcPr>
            <w:tcW w:w="705" w:type="dxa"/>
            <w:vMerge/>
            <w:tcBorders>
              <w:top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10.1.9</w:t>
            </w:r>
          </w:p>
        </w:tc>
        <w:tc>
          <w:tcPr>
            <w:tcW w:w="4610" w:type="dxa"/>
            <w:vAlign w:val="center"/>
          </w:tcPr>
          <w:p w:rsidR="00D10F2B" w:rsidRDefault="00D10F2B">
            <w:pPr>
              <w:pStyle w:val="ConsPlusNormal"/>
              <w:jc w:val="both"/>
            </w:pPr>
            <w:r>
              <w:t xml:space="preserve">Механизация и автоматизация, применение дистанционного управления операциями и </w:t>
            </w:r>
            <w:proofErr w:type="gramStart"/>
            <w:r>
              <w:t>производственным</w:t>
            </w:r>
            <w:proofErr w:type="gramEnd"/>
            <w:r>
              <w:t xml:space="preserve"> и процессами</w:t>
            </w:r>
          </w:p>
        </w:tc>
      </w:tr>
      <w:tr w:rsidR="00D10F2B">
        <w:tc>
          <w:tcPr>
            <w:tcW w:w="705" w:type="dxa"/>
            <w:vMerge w:val="restart"/>
            <w:tcBorders>
              <w:bottom w:val="nil"/>
            </w:tcBorders>
            <w:vAlign w:val="center"/>
          </w:tcPr>
          <w:p w:rsidR="00D10F2B" w:rsidRDefault="00D10F2B">
            <w:pPr>
              <w:pStyle w:val="ConsPlusNormal"/>
              <w:jc w:val="center"/>
            </w:pPr>
            <w:r>
              <w:t>11</w:t>
            </w:r>
          </w:p>
        </w:tc>
        <w:tc>
          <w:tcPr>
            <w:tcW w:w="2078" w:type="dxa"/>
            <w:vMerge w:val="restart"/>
            <w:tcBorders>
              <w:bottom w:val="nil"/>
            </w:tcBorders>
            <w:vAlign w:val="center"/>
          </w:tcPr>
          <w:p w:rsidR="00D10F2B" w:rsidRDefault="00D10F2B">
            <w:pPr>
              <w:pStyle w:val="ConsPlusNormal"/>
              <w:jc w:val="center"/>
            </w:pPr>
            <w:r>
              <w:t>Недостаток кислорода в воздухе рабочей зоны в замкнутых технологических емкостях, из-за вытеснения его другими газами или жидкостями</w:t>
            </w:r>
          </w:p>
        </w:tc>
        <w:tc>
          <w:tcPr>
            <w:tcW w:w="710" w:type="dxa"/>
            <w:vMerge w:val="restart"/>
            <w:tcBorders>
              <w:bottom w:val="nil"/>
            </w:tcBorders>
            <w:vAlign w:val="center"/>
          </w:tcPr>
          <w:p w:rsidR="00D10F2B" w:rsidRDefault="00D10F2B">
            <w:pPr>
              <w:pStyle w:val="ConsPlusNormal"/>
              <w:jc w:val="center"/>
            </w:pPr>
            <w:r>
              <w:t>11.1.</w:t>
            </w:r>
          </w:p>
        </w:tc>
        <w:tc>
          <w:tcPr>
            <w:tcW w:w="2927" w:type="dxa"/>
            <w:vMerge w:val="restart"/>
            <w:tcBorders>
              <w:bottom w:val="nil"/>
            </w:tcBorders>
            <w:vAlign w:val="center"/>
          </w:tcPr>
          <w:p w:rsidR="00D10F2B" w:rsidRDefault="00D10F2B">
            <w:pPr>
              <w:pStyle w:val="ConsPlusNormal"/>
              <w:jc w:val="center"/>
            </w:pPr>
            <w:r>
              <w:t>Развитие гипоксии или удушья из-за недостатка кислорода в замкнутых технологических емкостях</w:t>
            </w:r>
          </w:p>
        </w:tc>
        <w:tc>
          <w:tcPr>
            <w:tcW w:w="850" w:type="dxa"/>
            <w:vAlign w:val="center"/>
          </w:tcPr>
          <w:p w:rsidR="00D10F2B" w:rsidRDefault="00D10F2B">
            <w:pPr>
              <w:pStyle w:val="ConsPlusNormal"/>
            </w:pPr>
            <w:r>
              <w:t>11.1.1</w:t>
            </w:r>
          </w:p>
        </w:tc>
        <w:tc>
          <w:tcPr>
            <w:tcW w:w="4610" w:type="dxa"/>
            <w:vAlign w:val="center"/>
          </w:tcPr>
          <w:p w:rsidR="00D10F2B" w:rsidRDefault="00D10F2B">
            <w:pPr>
              <w:pStyle w:val="ConsPlusNormal"/>
              <w:jc w:val="both"/>
            </w:pPr>
            <w:r>
              <w:t>Назначение лиц, ответственных за организацию и безопасное проведение работ</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11.1.2</w:t>
            </w:r>
          </w:p>
        </w:tc>
        <w:tc>
          <w:tcPr>
            <w:tcW w:w="4610" w:type="dxa"/>
            <w:vAlign w:val="center"/>
          </w:tcPr>
          <w:p w:rsidR="00D10F2B" w:rsidRDefault="00D10F2B">
            <w:pPr>
              <w:pStyle w:val="ConsPlusNormal"/>
              <w:jc w:val="both"/>
            </w:pPr>
            <w:r>
              <w:t>Периодический осмотр средств коллективной и индивидуальной защиты</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11.1.3</w:t>
            </w:r>
          </w:p>
        </w:tc>
        <w:tc>
          <w:tcPr>
            <w:tcW w:w="4610" w:type="dxa"/>
            <w:vAlign w:val="center"/>
          </w:tcPr>
          <w:p w:rsidR="00D10F2B" w:rsidRDefault="00D10F2B">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11.1.4</w:t>
            </w:r>
          </w:p>
        </w:tc>
        <w:tc>
          <w:tcPr>
            <w:tcW w:w="4610" w:type="dxa"/>
            <w:vAlign w:val="center"/>
          </w:tcPr>
          <w:p w:rsidR="00D10F2B" w:rsidRDefault="00D10F2B">
            <w:pPr>
              <w:pStyle w:val="ConsPlusNormal"/>
              <w:jc w:val="both"/>
            </w:pPr>
            <w: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11.1.5</w:t>
            </w:r>
          </w:p>
        </w:tc>
        <w:tc>
          <w:tcPr>
            <w:tcW w:w="4610" w:type="dxa"/>
            <w:vAlign w:val="center"/>
          </w:tcPr>
          <w:p w:rsidR="00D10F2B" w:rsidRDefault="00D10F2B">
            <w:pPr>
              <w:pStyle w:val="ConsPlusNormal"/>
              <w:jc w:val="both"/>
            </w:pPr>
            <w:r>
              <w:t>Исключение опасной работы (процедуры) в ограниченном и (или) замкнутом пространстве и (или) сокращение времени ее выполнения</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11.1.6</w:t>
            </w:r>
          </w:p>
        </w:tc>
        <w:tc>
          <w:tcPr>
            <w:tcW w:w="4610" w:type="dxa"/>
            <w:vAlign w:val="center"/>
          </w:tcPr>
          <w:p w:rsidR="00D10F2B" w:rsidRDefault="00D10F2B">
            <w:pPr>
              <w:pStyle w:val="ConsPlusNormal"/>
              <w:jc w:val="both"/>
            </w:pPr>
            <w:r>
              <w:t xml:space="preserve">Замена опасной работы (процедуры) менее </w:t>
            </w:r>
            <w:r>
              <w:lastRenderedPageBreak/>
              <w:t>опасной</w:t>
            </w:r>
          </w:p>
        </w:tc>
      </w:tr>
      <w:tr w:rsidR="00D10F2B">
        <w:tblPrEx>
          <w:tblBorders>
            <w:insideH w:val="nil"/>
          </w:tblBorders>
        </w:tblPrEx>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11.1.7</w:t>
            </w:r>
          </w:p>
        </w:tc>
        <w:tc>
          <w:tcPr>
            <w:tcW w:w="4610" w:type="dxa"/>
            <w:vAlign w:val="center"/>
          </w:tcPr>
          <w:p w:rsidR="00D10F2B" w:rsidRDefault="00D10F2B">
            <w:pPr>
              <w:pStyle w:val="ConsPlusNormal"/>
              <w:jc w:val="both"/>
            </w:pPr>
            <w:r>
              <w:t>Дублирование средств измерения параметров рабочей среды или индикаторов (средств сигнализации)</w:t>
            </w:r>
          </w:p>
        </w:tc>
      </w:tr>
      <w:tr w:rsidR="00D10F2B">
        <w:tblPrEx>
          <w:tblBorders>
            <w:insideH w:val="nil"/>
          </w:tblBorders>
        </w:tblPrEx>
        <w:tc>
          <w:tcPr>
            <w:tcW w:w="705" w:type="dxa"/>
            <w:vMerge w:val="restart"/>
            <w:tcBorders>
              <w:top w:val="nil"/>
              <w:bottom w:val="nil"/>
            </w:tcBorders>
            <w:vAlign w:val="center"/>
          </w:tcPr>
          <w:p w:rsidR="00D10F2B" w:rsidRDefault="00D10F2B">
            <w:pPr>
              <w:pStyle w:val="ConsPlusNormal"/>
            </w:pPr>
          </w:p>
        </w:tc>
        <w:tc>
          <w:tcPr>
            <w:tcW w:w="2078" w:type="dxa"/>
            <w:vMerge w:val="restart"/>
            <w:tcBorders>
              <w:top w:val="nil"/>
              <w:bottom w:val="nil"/>
            </w:tcBorders>
            <w:vAlign w:val="center"/>
          </w:tcPr>
          <w:p w:rsidR="00D10F2B" w:rsidRDefault="00D10F2B">
            <w:pPr>
              <w:pStyle w:val="ConsPlusNormal"/>
            </w:pPr>
          </w:p>
        </w:tc>
        <w:tc>
          <w:tcPr>
            <w:tcW w:w="710" w:type="dxa"/>
            <w:vMerge w:val="restart"/>
            <w:tcBorders>
              <w:top w:val="nil"/>
            </w:tcBorders>
            <w:vAlign w:val="center"/>
          </w:tcPr>
          <w:p w:rsidR="00D10F2B" w:rsidRDefault="00D10F2B">
            <w:pPr>
              <w:pStyle w:val="ConsPlusNormal"/>
            </w:pPr>
          </w:p>
        </w:tc>
        <w:tc>
          <w:tcPr>
            <w:tcW w:w="2927" w:type="dxa"/>
            <w:vMerge w:val="restart"/>
            <w:tcBorders>
              <w:top w:val="nil"/>
            </w:tcBorders>
            <w:vAlign w:val="center"/>
          </w:tcPr>
          <w:p w:rsidR="00D10F2B" w:rsidRDefault="00D10F2B">
            <w:pPr>
              <w:pStyle w:val="ConsPlusNormal"/>
            </w:pPr>
          </w:p>
        </w:tc>
        <w:tc>
          <w:tcPr>
            <w:tcW w:w="850" w:type="dxa"/>
            <w:vAlign w:val="center"/>
          </w:tcPr>
          <w:p w:rsidR="00D10F2B" w:rsidRDefault="00D10F2B">
            <w:pPr>
              <w:pStyle w:val="ConsPlusNormal"/>
            </w:pPr>
            <w:r>
              <w:t>11.1.8</w:t>
            </w:r>
          </w:p>
        </w:tc>
        <w:tc>
          <w:tcPr>
            <w:tcW w:w="4610" w:type="dxa"/>
            <w:vAlign w:val="center"/>
          </w:tcPr>
          <w:p w:rsidR="00D10F2B" w:rsidRDefault="00D10F2B">
            <w:pPr>
              <w:pStyle w:val="ConsPlusNormal"/>
              <w:jc w:val="both"/>
            </w:pPr>
            <w:r>
              <w:t>Дублирование сре</w:t>
            </w:r>
            <w:proofErr w:type="gramStart"/>
            <w:r>
              <w:t>дств св</w:t>
            </w:r>
            <w:proofErr w:type="gramEnd"/>
            <w:r>
              <w:t>язи</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11.1.9</w:t>
            </w:r>
          </w:p>
        </w:tc>
        <w:tc>
          <w:tcPr>
            <w:tcW w:w="4610" w:type="dxa"/>
            <w:vAlign w:val="center"/>
          </w:tcPr>
          <w:p w:rsidR="00D10F2B" w:rsidRDefault="00D10F2B">
            <w:pPr>
              <w:pStyle w:val="ConsPlusNormal"/>
              <w:jc w:val="both"/>
            </w:pPr>
            <w:r>
              <w:t>Использование коллективных средств защиты, в том числе вентиляции</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11.1.10</w:t>
            </w:r>
          </w:p>
        </w:tc>
        <w:tc>
          <w:tcPr>
            <w:tcW w:w="4610" w:type="dxa"/>
            <w:vAlign w:val="center"/>
          </w:tcPr>
          <w:p w:rsidR="00D10F2B" w:rsidRDefault="00D10F2B">
            <w:pPr>
              <w:pStyle w:val="ConsPlusNormal"/>
              <w:jc w:val="both"/>
            </w:pPr>
            <w:r>
              <w:t>Использование средств индивидуальной защиты</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11.1.11</w:t>
            </w:r>
          </w:p>
        </w:tc>
        <w:tc>
          <w:tcPr>
            <w:tcW w:w="4610" w:type="dxa"/>
            <w:vAlign w:val="center"/>
          </w:tcPr>
          <w:p w:rsidR="00D10F2B" w:rsidRDefault="00D10F2B">
            <w:pPr>
              <w:pStyle w:val="ConsPlusNormal"/>
              <w:jc w:val="both"/>
            </w:pPr>
            <w:r>
              <w:t>Организация выдачи исправных средств измерений (сигнализации), сре</w:t>
            </w:r>
            <w:proofErr w:type="gramStart"/>
            <w:r>
              <w:t>дств св</w:t>
            </w:r>
            <w:proofErr w:type="gramEnd"/>
            <w:r>
              <w:t>язи, средств индивидуальной защиты в соответствии с указаниями эксплуатационной документации изготовителя, а также обеспечение своевременности их обслуживания, периодической проверки, браковки</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11.1.12</w:t>
            </w:r>
          </w:p>
        </w:tc>
        <w:tc>
          <w:tcPr>
            <w:tcW w:w="4610" w:type="dxa"/>
            <w:vAlign w:val="center"/>
          </w:tcPr>
          <w:p w:rsidR="00D10F2B" w:rsidRDefault="00D10F2B">
            <w:pPr>
              <w:pStyle w:val="ConsPlusNormal"/>
              <w:jc w:val="both"/>
            </w:pPr>
            <w:r>
              <w:t>Проведение очистки ограниченных и (или) замкнутых пространств от вредных веществ до входа работников</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11.1.13</w:t>
            </w:r>
          </w:p>
        </w:tc>
        <w:tc>
          <w:tcPr>
            <w:tcW w:w="4610" w:type="dxa"/>
            <w:vAlign w:val="center"/>
          </w:tcPr>
          <w:p w:rsidR="00D10F2B" w:rsidRDefault="00D10F2B">
            <w:pPr>
              <w:pStyle w:val="ConsPlusNormal"/>
              <w:jc w:val="both"/>
            </w:pPr>
            <w:r>
              <w:t>Измерения параметров среды</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11.1.14</w:t>
            </w:r>
          </w:p>
        </w:tc>
        <w:tc>
          <w:tcPr>
            <w:tcW w:w="4610" w:type="dxa"/>
            <w:vAlign w:val="center"/>
          </w:tcPr>
          <w:p w:rsidR="00D10F2B" w:rsidRDefault="00D10F2B">
            <w:pPr>
              <w:pStyle w:val="ConsPlusNormal"/>
              <w:jc w:val="both"/>
            </w:pPr>
            <w:r>
              <w:t>Использование средств измерений и сигнализации о недостатке кислорода и (или) загазованности воздуха</w:t>
            </w:r>
          </w:p>
        </w:tc>
      </w:tr>
      <w:tr w:rsidR="00D10F2B">
        <w:tc>
          <w:tcPr>
            <w:tcW w:w="705" w:type="dxa"/>
            <w:vMerge w:val="restart"/>
            <w:tcBorders>
              <w:top w:val="nil"/>
              <w:bottom w:val="nil"/>
            </w:tcBorders>
            <w:vAlign w:val="center"/>
          </w:tcPr>
          <w:p w:rsidR="00D10F2B" w:rsidRDefault="00D10F2B">
            <w:pPr>
              <w:pStyle w:val="ConsPlusNormal"/>
            </w:pPr>
          </w:p>
        </w:tc>
        <w:tc>
          <w:tcPr>
            <w:tcW w:w="2078" w:type="dxa"/>
            <w:vMerge w:val="restart"/>
            <w:tcBorders>
              <w:top w:val="nil"/>
              <w:bottom w:val="nil"/>
            </w:tcBorders>
            <w:vAlign w:val="center"/>
          </w:tcPr>
          <w:p w:rsidR="00D10F2B" w:rsidRDefault="00D10F2B">
            <w:pPr>
              <w:pStyle w:val="ConsPlusNormal"/>
            </w:pPr>
          </w:p>
        </w:tc>
        <w:tc>
          <w:tcPr>
            <w:tcW w:w="710" w:type="dxa"/>
            <w:vMerge w:val="restart"/>
            <w:tcBorders>
              <w:bottom w:val="nil"/>
            </w:tcBorders>
            <w:vAlign w:val="center"/>
          </w:tcPr>
          <w:p w:rsidR="00D10F2B" w:rsidRDefault="00D10F2B">
            <w:pPr>
              <w:pStyle w:val="ConsPlusNormal"/>
              <w:jc w:val="center"/>
            </w:pPr>
            <w:r>
              <w:t>11.2</w:t>
            </w:r>
          </w:p>
        </w:tc>
        <w:tc>
          <w:tcPr>
            <w:tcW w:w="2927" w:type="dxa"/>
            <w:vMerge w:val="restart"/>
            <w:tcBorders>
              <w:bottom w:val="nil"/>
            </w:tcBorders>
            <w:vAlign w:val="center"/>
          </w:tcPr>
          <w:p w:rsidR="00D10F2B" w:rsidRDefault="00D10F2B">
            <w:pPr>
              <w:pStyle w:val="ConsPlusNormal"/>
              <w:jc w:val="center"/>
            </w:pPr>
            <w:r>
              <w:t xml:space="preserve">Развитие гипоксии или удушья из-за вытеснения его </w:t>
            </w:r>
            <w:r>
              <w:lastRenderedPageBreak/>
              <w:t>другими газами или жидкостями</w:t>
            </w:r>
          </w:p>
        </w:tc>
        <w:tc>
          <w:tcPr>
            <w:tcW w:w="850" w:type="dxa"/>
            <w:vAlign w:val="center"/>
          </w:tcPr>
          <w:p w:rsidR="00D10F2B" w:rsidRDefault="00D10F2B">
            <w:pPr>
              <w:pStyle w:val="ConsPlusNormal"/>
            </w:pPr>
            <w:r>
              <w:lastRenderedPageBreak/>
              <w:t>11.2.1</w:t>
            </w:r>
          </w:p>
        </w:tc>
        <w:tc>
          <w:tcPr>
            <w:tcW w:w="4610" w:type="dxa"/>
            <w:vAlign w:val="center"/>
          </w:tcPr>
          <w:p w:rsidR="00D10F2B" w:rsidRDefault="00D10F2B">
            <w:pPr>
              <w:pStyle w:val="ConsPlusNormal"/>
              <w:jc w:val="both"/>
            </w:pPr>
            <w:r>
              <w:t>Назначение лиц, ответственных за организацию и безопасное проведение работ</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11.2.2</w:t>
            </w:r>
          </w:p>
        </w:tc>
        <w:tc>
          <w:tcPr>
            <w:tcW w:w="4610" w:type="dxa"/>
            <w:vAlign w:val="center"/>
          </w:tcPr>
          <w:p w:rsidR="00D10F2B" w:rsidRDefault="00D10F2B">
            <w:pPr>
              <w:pStyle w:val="ConsPlusNormal"/>
              <w:jc w:val="both"/>
            </w:pPr>
            <w:r>
              <w:t>Периодический осмотр средств коллективной и индивидуальной защиты</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11.2.3</w:t>
            </w:r>
          </w:p>
        </w:tc>
        <w:tc>
          <w:tcPr>
            <w:tcW w:w="4610" w:type="dxa"/>
            <w:vAlign w:val="center"/>
          </w:tcPr>
          <w:p w:rsidR="00D10F2B" w:rsidRDefault="00D10F2B">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11.2.4</w:t>
            </w:r>
          </w:p>
        </w:tc>
        <w:tc>
          <w:tcPr>
            <w:tcW w:w="4610" w:type="dxa"/>
            <w:vAlign w:val="center"/>
          </w:tcPr>
          <w:p w:rsidR="00D10F2B" w:rsidRDefault="00D10F2B">
            <w:pPr>
              <w:pStyle w:val="ConsPlusNormal"/>
              <w:jc w:val="both"/>
            </w:pPr>
            <w: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11.2.5</w:t>
            </w:r>
          </w:p>
        </w:tc>
        <w:tc>
          <w:tcPr>
            <w:tcW w:w="4610" w:type="dxa"/>
            <w:vAlign w:val="center"/>
          </w:tcPr>
          <w:p w:rsidR="00D10F2B" w:rsidRDefault="00D10F2B">
            <w:pPr>
              <w:pStyle w:val="ConsPlusNormal"/>
              <w:jc w:val="both"/>
            </w:pPr>
            <w:r>
              <w:t>Исключение опасной работы (процедуры) в ограниченном и (или) замкнутом пространстве и (или) сокращение времени ее выполнения</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11.2.6</w:t>
            </w:r>
          </w:p>
        </w:tc>
        <w:tc>
          <w:tcPr>
            <w:tcW w:w="4610" w:type="dxa"/>
            <w:vAlign w:val="center"/>
          </w:tcPr>
          <w:p w:rsidR="00D10F2B" w:rsidRDefault="00D10F2B">
            <w:pPr>
              <w:pStyle w:val="ConsPlusNormal"/>
              <w:jc w:val="both"/>
            </w:pPr>
            <w:r>
              <w:t>Замена опасной работы (процедуры) менее опасной</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11.2.7</w:t>
            </w:r>
          </w:p>
        </w:tc>
        <w:tc>
          <w:tcPr>
            <w:tcW w:w="4610" w:type="dxa"/>
            <w:vAlign w:val="center"/>
          </w:tcPr>
          <w:p w:rsidR="00D10F2B" w:rsidRDefault="00D10F2B">
            <w:pPr>
              <w:pStyle w:val="ConsPlusNormal"/>
              <w:jc w:val="both"/>
            </w:pPr>
            <w:r>
              <w:t>Дублирование средств измерения параметров рабочей среды или индикаторов (средств сигнализации)</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11.2.8</w:t>
            </w:r>
          </w:p>
        </w:tc>
        <w:tc>
          <w:tcPr>
            <w:tcW w:w="4610" w:type="dxa"/>
            <w:vAlign w:val="center"/>
          </w:tcPr>
          <w:p w:rsidR="00D10F2B" w:rsidRDefault="00D10F2B">
            <w:pPr>
              <w:pStyle w:val="ConsPlusNormal"/>
              <w:jc w:val="both"/>
            </w:pPr>
            <w:r>
              <w:t>Дублирование сре</w:t>
            </w:r>
            <w:proofErr w:type="gramStart"/>
            <w:r>
              <w:t>дств св</w:t>
            </w:r>
            <w:proofErr w:type="gramEnd"/>
            <w:r>
              <w:t>язи</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11.2.9</w:t>
            </w:r>
          </w:p>
        </w:tc>
        <w:tc>
          <w:tcPr>
            <w:tcW w:w="4610" w:type="dxa"/>
            <w:vAlign w:val="center"/>
          </w:tcPr>
          <w:p w:rsidR="00D10F2B" w:rsidRDefault="00D10F2B">
            <w:pPr>
              <w:pStyle w:val="ConsPlusNormal"/>
              <w:jc w:val="both"/>
            </w:pPr>
            <w:r>
              <w:t>Использование коллективных средств защиты, в том числе вентиляции</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11.2.10</w:t>
            </w:r>
          </w:p>
        </w:tc>
        <w:tc>
          <w:tcPr>
            <w:tcW w:w="4610" w:type="dxa"/>
            <w:vAlign w:val="center"/>
          </w:tcPr>
          <w:p w:rsidR="00D10F2B" w:rsidRDefault="00D10F2B">
            <w:pPr>
              <w:pStyle w:val="ConsPlusNormal"/>
              <w:jc w:val="both"/>
            </w:pPr>
            <w:r>
              <w:t>Использование средств индивидуальной защиты</w:t>
            </w:r>
          </w:p>
        </w:tc>
      </w:tr>
      <w:tr w:rsidR="00D10F2B">
        <w:tblPrEx>
          <w:tblBorders>
            <w:insideH w:val="nil"/>
          </w:tblBorders>
        </w:tblPrEx>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11.2.11</w:t>
            </w:r>
          </w:p>
        </w:tc>
        <w:tc>
          <w:tcPr>
            <w:tcW w:w="4610" w:type="dxa"/>
            <w:vAlign w:val="center"/>
          </w:tcPr>
          <w:p w:rsidR="00D10F2B" w:rsidRDefault="00D10F2B">
            <w:pPr>
              <w:pStyle w:val="ConsPlusNormal"/>
              <w:jc w:val="both"/>
            </w:pPr>
            <w:r>
              <w:t>Организация выдачи исправных средств измерений (сигнализации), сре</w:t>
            </w:r>
            <w:proofErr w:type="gramStart"/>
            <w:r>
              <w:t>дств св</w:t>
            </w:r>
            <w:proofErr w:type="gramEnd"/>
            <w:r>
              <w:t>язи, средств индивидуальной защиты в соответствии с указаниями эксплуатационной документации изготовителя, а также обеспечение своевременности их обслуживания, периодической проверки, браковки</w:t>
            </w:r>
          </w:p>
        </w:tc>
      </w:tr>
      <w:tr w:rsidR="00D10F2B">
        <w:tblPrEx>
          <w:tblBorders>
            <w:insideH w:val="nil"/>
          </w:tblBorders>
        </w:tblPrEx>
        <w:tc>
          <w:tcPr>
            <w:tcW w:w="705" w:type="dxa"/>
            <w:vMerge w:val="restart"/>
            <w:tcBorders>
              <w:top w:val="nil"/>
              <w:bottom w:val="nil"/>
            </w:tcBorders>
            <w:vAlign w:val="center"/>
          </w:tcPr>
          <w:p w:rsidR="00D10F2B" w:rsidRDefault="00D10F2B">
            <w:pPr>
              <w:pStyle w:val="ConsPlusNormal"/>
            </w:pPr>
          </w:p>
        </w:tc>
        <w:tc>
          <w:tcPr>
            <w:tcW w:w="2078" w:type="dxa"/>
            <w:vMerge w:val="restart"/>
            <w:tcBorders>
              <w:top w:val="nil"/>
              <w:bottom w:val="nil"/>
            </w:tcBorders>
            <w:vAlign w:val="center"/>
          </w:tcPr>
          <w:p w:rsidR="00D10F2B" w:rsidRDefault="00D10F2B">
            <w:pPr>
              <w:pStyle w:val="ConsPlusNormal"/>
            </w:pPr>
          </w:p>
        </w:tc>
        <w:tc>
          <w:tcPr>
            <w:tcW w:w="710" w:type="dxa"/>
            <w:vMerge w:val="restart"/>
            <w:tcBorders>
              <w:top w:val="nil"/>
            </w:tcBorders>
            <w:vAlign w:val="center"/>
          </w:tcPr>
          <w:p w:rsidR="00D10F2B" w:rsidRDefault="00D10F2B">
            <w:pPr>
              <w:pStyle w:val="ConsPlusNormal"/>
            </w:pPr>
          </w:p>
        </w:tc>
        <w:tc>
          <w:tcPr>
            <w:tcW w:w="2927" w:type="dxa"/>
            <w:vMerge w:val="restart"/>
            <w:tcBorders>
              <w:top w:val="nil"/>
            </w:tcBorders>
            <w:vAlign w:val="center"/>
          </w:tcPr>
          <w:p w:rsidR="00D10F2B" w:rsidRDefault="00D10F2B">
            <w:pPr>
              <w:pStyle w:val="ConsPlusNormal"/>
            </w:pPr>
          </w:p>
        </w:tc>
        <w:tc>
          <w:tcPr>
            <w:tcW w:w="850" w:type="dxa"/>
            <w:vAlign w:val="center"/>
          </w:tcPr>
          <w:p w:rsidR="00D10F2B" w:rsidRDefault="00D10F2B">
            <w:pPr>
              <w:pStyle w:val="ConsPlusNormal"/>
            </w:pPr>
            <w:r>
              <w:t>11.2.12</w:t>
            </w:r>
          </w:p>
        </w:tc>
        <w:tc>
          <w:tcPr>
            <w:tcW w:w="4610" w:type="dxa"/>
            <w:vAlign w:val="center"/>
          </w:tcPr>
          <w:p w:rsidR="00D10F2B" w:rsidRDefault="00D10F2B">
            <w:pPr>
              <w:pStyle w:val="ConsPlusNormal"/>
              <w:jc w:val="both"/>
            </w:pPr>
            <w:r>
              <w:t>Проведение очистки ограниченных и (или) замкнутых пространств от вредных веществ до входа работников</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11.2.13</w:t>
            </w:r>
          </w:p>
        </w:tc>
        <w:tc>
          <w:tcPr>
            <w:tcW w:w="4610" w:type="dxa"/>
            <w:vAlign w:val="center"/>
          </w:tcPr>
          <w:p w:rsidR="00D10F2B" w:rsidRDefault="00D10F2B">
            <w:pPr>
              <w:pStyle w:val="ConsPlusNormal"/>
              <w:jc w:val="both"/>
            </w:pPr>
            <w:r>
              <w:t>Измерение параметров среды</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11.2.14</w:t>
            </w:r>
          </w:p>
        </w:tc>
        <w:tc>
          <w:tcPr>
            <w:tcW w:w="4610" w:type="dxa"/>
            <w:vAlign w:val="center"/>
          </w:tcPr>
          <w:p w:rsidR="00D10F2B" w:rsidRDefault="00D10F2B">
            <w:pPr>
              <w:pStyle w:val="ConsPlusNormal"/>
              <w:jc w:val="both"/>
            </w:pPr>
            <w:r>
              <w:t>Использование средств измерений и сигнализации о недостатке кислорода и (или) загазованности воздуха</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11.2.15</w:t>
            </w:r>
          </w:p>
        </w:tc>
        <w:tc>
          <w:tcPr>
            <w:tcW w:w="4610" w:type="dxa"/>
            <w:vAlign w:val="center"/>
          </w:tcPr>
          <w:p w:rsidR="00D10F2B" w:rsidRDefault="00D10F2B">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11.2.16</w:t>
            </w:r>
          </w:p>
        </w:tc>
        <w:tc>
          <w:tcPr>
            <w:tcW w:w="4610" w:type="dxa"/>
            <w:vAlign w:val="center"/>
          </w:tcPr>
          <w:p w:rsidR="00D10F2B" w:rsidRDefault="00D10F2B">
            <w:pPr>
              <w:pStyle w:val="ConsPlusNormal"/>
              <w:jc w:val="both"/>
            </w:pPr>
            <w:r>
              <w:t>Устройство кабин наблюдения и дистанционного управления</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11.2.17</w:t>
            </w:r>
          </w:p>
        </w:tc>
        <w:tc>
          <w:tcPr>
            <w:tcW w:w="4610" w:type="dxa"/>
            <w:vAlign w:val="center"/>
          </w:tcPr>
          <w:p w:rsidR="00D10F2B" w:rsidRDefault="00D10F2B">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11.2.18</w:t>
            </w:r>
          </w:p>
        </w:tc>
        <w:tc>
          <w:tcPr>
            <w:tcW w:w="4610" w:type="dxa"/>
            <w:vAlign w:val="center"/>
          </w:tcPr>
          <w:p w:rsidR="00D10F2B" w:rsidRDefault="00D10F2B">
            <w:pPr>
              <w:pStyle w:val="ConsPlusNormal"/>
              <w:jc w:val="both"/>
            </w:pPr>
            <w:r>
              <w:t xml:space="preserve">Установка средства </w:t>
            </w:r>
            <w:proofErr w:type="gramStart"/>
            <w:r>
              <w:t>контроля за</w:t>
            </w:r>
            <w:proofErr w:type="gramEnd"/>
            <w:r>
              <w:t xml:space="preserve"> организацией технологического процесса, в том числе дистанционные и автоматические</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11.2.19</w:t>
            </w:r>
          </w:p>
        </w:tc>
        <w:tc>
          <w:tcPr>
            <w:tcW w:w="4610" w:type="dxa"/>
            <w:vAlign w:val="center"/>
          </w:tcPr>
          <w:p w:rsidR="00D10F2B" w:rsidRDefault="00D10F2B">
            <w:pPr>
              <w:pStyle w:val="ConsPlusNormal"/>
              <w:jc w:val="both"/>
            </w:pPr>
            <w:r>
              <w:t>Отказ от операции, характеризующейся наличием вредных и опасных производственных факторов</w:t>
            </w:r>
          </w:p>
        </w:tc>
      </w:tr>
      <w:tr w:rsidR="00D10F2B">
        <w:tc>
          <w:tcPr>
            <w:tcW w:w="705" w:type="dxa"/>
            <w:vMerge w:val="restart"/>
            <w:tcBorders>
              <w:top w:val="nil"/>
              <w:bottom w:val="nil"/>
            </w:tcBorders>
            <w:vAlign w:val="center"/>
          </w:tcPr>
          <w:p w:rsidR="00D10F2B" w:rsidRDefault="00D10F2B">
            <w:pPr>
              <w:pStyle w:val="ConsPlusNormal"/>
            </w:pPr>
          </w:p>
        </w:tc>
        <w:tc>
          <w:tcPr>
            <w:tcW w:w="2078" w:type="dxa"/>
            <w:vMerge w:val="restart"/>
            <w:tcBorders>
              <w:top w:val="nil"/>
              <w:bottom w:val="nil"/>
            </w:tcBorders>
            <w:vAlign w:val="center"/>
          </w:tcPr>
          <w:p w:rsidR="00D10F2B" w:rsidRDefault="00D10F2B">
            <w:pPr>
              <w:pStyle w:val="ConsPlusNormal"/>
            </w:pPr>
          </w:p>
        </w:tc>
        <w:tc>
          <w:tcPr>
            <w:tcW w:w="710" w:type="dxa"/>
            <w:vMerge w:val="restart"/>
            <w:tcBorders>
              <w:bottom w:val="nil"/>
            </w:tcBorders>
            <w:vAlign w:val="center"/>
          </w:tcPr>
          <w:p w:rsidR="00D10F2B" w:rsidRDefault="00D10F2B">
            <w:pPr>
              <w:pStyle w:val="ConsPlusNormal"/>
              <w:jc w:val="center"/>
            </w:pPr>
            <w:r>
              <w:t>11.3</w:t>
            </w:r>
          </w:p>
        </w:tc>
        <w:tc>
          <w:tcPr>
            <w:tcW w:w="2927" w:type="dxa"/>
            <w:vMerge w:val="restart"/>
            <w:tcBorders>
              <w:bottom w:val="nil"/>
            </w:tcBorders>
            <w:vAlign w:val="center"/>
          </w:tcPr>
          <w:p w:rsidR="00D10F2B" w:rsidRDefault="00D10F2B">
            <w:pPr>
              <w:pStyle w:val="ConsPlusNormal"/>
              <w:jc w:val="center"/>
            </w:pPr>
            <w:r>
              <w:t>Развитие гипоксии или удушья из-за недостатка кислорода в подземных сооружениях</w:t>
            </w:r>
          </w:p>
        </w:tc>
        <w:tc>
          <w:tcPr>
            <w:tcW w:w="850" w:type="dxa"/>
            <w:vAlign w:val="center"/>
          </w:tcPr>
          <w:p w:rsidR="00D10F2B" w:rsidRDefault="00D10F2B">
            <w:pPr>
              <w:pStyle w:val="ConsPlusNormal"/>
            </w:pPr>
            <w:r>
              <w:t>11.3.1</w:t>
            </w:r>
          </w:p>
        </w:tc>
        <w:tc>
          <w:tcPr>
            <w:tcW w:w="4610" w:type="dxa"/>
            <w:vAlign w:val="center"/>
          </w:tcPr>
          <w:p w:rsidR="00D10F2B" w:rsidRDefault="00D10F2B">
            <w:pPr>
              <w:pStyle w:val="ConsPlusNormal"/>
              <w:jc w:val="both"/>
            </w:pPr>
            <w:r>
              <w:t>Назначение лиц, ответственных за организацию и безопасное проведение работ</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11.3.2</w:t>
            </w:r>
          </w:p>
        </w:tc>
        <w:tc>
          <w:tcPr>
            <w:tcW w:w="4610" w:type="dxa"/>
            <w:vAlign w:val="center"/>
          </w:tcPr>
          <w:p w:rsidR="00D10F2B" w:rsidRDefault="00D10F2B">
            <w:pPr>
              <w:pStyle w:val="ConsPlusNormal"/>
              <w:jc w:val="both"/>
            </w:pPr>
            <w:r>
              <w:t>Периодический осмотр средств коллективной и индивидуальной защиты</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11.3.3</w:t>
            </w:r>
          </w:p>
        </w:tc>
        <w:tc>
          <w:tcPr>
            <w:tcW w:w="4610" w:type="dxa"/>
            <w:vAlign w:val="center"/>
          </w:tcPr>
          <w:p w:rsidR="00D10F2B" w:rsidRDefault="00D10F2B">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11.3.4</w:t>
            </w:r>
          </w:p>
        </w:tc>
        <w:tc>
          <w:tcPr>
            <w:tcW w:w="4610" w:type="dxa"/>
            <w:vAlign w:val="center"/>
          </w:tcPr>
          <w:p w:rsidR="00D10F2B" w:rsidRDefault="00D10F2B">
            <w:pPr>
              <w:pStyle w:val="ConsPlusNormal"/>
              <w:jc w:val="both"/>
            </w:pPr>
            <w: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11.3.5</w:t>
            </w:r>
          </w:p>
        </w:tc>
        <w:tc>
          <w:tcPr>
            <w:tcW w:w="4610" w:type="dxa"/>
            <w:vAlign w:val="center"/>
          </w:tcPr>
          <w:p w:rsidR="00D10F2B" w:rsidRDefault="00D10F2B">
            <w:pPr>
              <w:pStyle w:val="ConsPlusNormal"/>
              <w:jc w:val="both"/>
            </w:pPr>
            <w:r>
              <w:t>Исключение опасной работы (процедуры) в ограниченном и (или) замкнутом пространстве и (или) сокращение времени ее выполнения</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11.3.6</w:t>
            </w:r>
          </w:p>
        </w:tc>
        <w:tc>
          <w:tcPr>
            <w:tcW w:w="4610" w:type="dxa"/>
            <w:vAlign w:val="center"/>
          </w:tcPr>
          <w:p w:rsidR="00D10F2B" w:rsidRDefault="00D10F2B">
            <w:pPr>
              <w:pStyle w:val="ConsPlusNormal"/>
              <w:jc w:val="both"/>
            </w:pPr>
            <w:r>
              <w:t>Замена опасной работы (процедуры) менее опасной</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11.3.7</w:t>
            </w:r>
          </w:p>
        </w:tc>
        <w:tc>
          <w:tcPr>
            <w:tcW w:w="4610" w:type="dxa"/>
            <w:vAlign w:val="center"/>
          </w:tcPr>
          <w:p w:rsidR="00D10F2B" w:rsidRDefault="00D10F2B">
            <w:pPr>
              <w:pStyle w:val="ConsPlusNormal"/>
              <w:jc w:val="both"/>
            </w:pPr>
            <w:r>
              <w:t>Дублирование средств измерения параметров рабочей среды или индикаторов (средств сигнализации)</w:t>
            </w:r>
          </w:p>
        </w:tc>
      </w:tr>
      <w:tr w:rsidR="00D10F2B">
        <w:tblPrEx>
          <w:tblBorders>
            <w:insideH w:val="nil"/>
          </w:tblBorders>
        </w:tblPrEx>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11.3.8</w:t>
            </w:r>
          </w:p>
        </w:tc>
        <w:tc>
          <w:tcPr>
            <w:tcW w:w="4610" w:type="dxa"/>
            <w:vAlign w:val="center"/>
          </w:tcPr>
          <w:p w:rsidR="00D10F2B" w:rsidRDefault="00D10F2B">
            <w:pPr>
              <w:pStyle w:val="ConsPlusNormal"/>
              <w:jc w:val="both"/>
            </w:pPr>
            <w:r>
              <w:t>Дублирование сре</w:t>
            </w:r>
            <w:proofErr w:type="gramStart"/>
            <w:r>
              <w:t>дств св</w:t>
            </w:r>
            <w:proofErr w:type="gramEnd"/>
            <w:r>
              <w:t>язи</w:t>
            </w:r>
          </w:p>
        </w:tc>
      </w:tr>
      <w:tr w:rsidR="00D10F2B">
        <w:tblPrEx>
          <w:tblBorders>
            <w:insideH w:val="nil"/>
          </w:tblBorders>
        </w:tblPrEx>
        <w:tc>
          <w:tcPr>
            <w:tcW w:w="705" w:type="dxa"/>
            <w:tcBorders>
              <w:top w:val="nil"/>
              <w:bottom w:val="nil"/>
            </w:tcBorders>
            <w:vAlign w:val="center"/>
          </w:tcPr>
          <w:p w:rsidR="00D10F2B" w:rsidRDefault="00D10F2B">
            <w:pPr>
              <w:pStyle w:val="ConsPlusNormal"/>
            </w:pPr>
          </w:p>
        </w:tc>
        <w:tc>
          <w:tcPr>
            <w:tcW w:w="2078" w:type="dxa"/>
            <w:tcBorders>
              <w:top w:val="nil"/>
              <w:bottom w:val="nil"/>
            </w:tcBorders>
            <w:vAlign w:val="center"/>
          </w:tcPr>
          <w:p w:rsidR="00D10F2B" w:rsidRDefault="00D10F2B">
            <w:pPr>
              <w:pStyle w:val="ConsPlusNormal"/>
            </w:pPr>
          </w:p>
        </w:tc>
        <w:tc>
          <w:tcPr>
            <w:tcW w:w="710" w:type="dxa"/>
            <w:tcBorders>
              <w:top w:val="nil"/>
              <w:bottom w:val="nil"/>
            </w:tcBorders>
            <w:vAlign w:val="center"/>
          </w:tcPr>
          <w:p w:rsidR="00D10F2B" w:rsidRDefault="00D10F2B">
            <w:pPr>
              <w:pStyle w:val="ConsPlusNormal"/>
            </w:pPr>
          </w:p>
        </w:tc>
        <w:tc>
          <w:tcPr>
            <w:tcW w:w="2927" w:type="dxa"/>
            <w:tcBorders>
              <w:top w:val="nil"/>
              <w:bottom w:val="nil"/>
            </w:tcBorders>
            <w:vAlign w:val="center"/>
          </w:tcPr>
          <w:p w:rsidR="00D10F2B" w:rsidRDefault="00D10F2B">
            <w:pPr>
              <w:pStyle w:val="ConsPlusNormal"/>
            </w:pPr>
          </w:p>
        </w:tc>
        <w:tc>
          <w:tcPr>
            <w:tcW w:w="850" w:type="dxa"/>
            <w:vAlign w:val="center"/>
          </w:tcPr>
          <w:p w:rsidR="00D10F2B" w:rsidRDefault="00D10F2B">
            <w:pPr>
              <w:pStyle w:val="ConsPlusNormal"/>
            </w:pPr>
            <w:r>
              <w:t>11.3.9</w:t>
            </w:r>
          </w:p>
        </w:tc>
        <w:tc>
          <w:tcPr>
            <w:tcW w:w="4610" w:type="dxa"/>
            <w:vAlign w:val="center"/>
          </w:tcPr>
          <w:p w:rsidR="00D10F2B" w:rsidRDefault="00D10F2B">
            <w:pPr>
              <w:pStyle w:val="ConsPlusNormal"/>
              <w:jc w:val="both"/>
            </w:pPr>
            <w:r>
              <w:t>Использование коллективных средств защиты, в том числе вентиляции</w:t>
            </w:r>
          </w:p>
        </w:tc>
      </w:tr>
      <w:tr w:rsidR="00D10F2B">
        <w:tblPrEx>
          <w:tblBorders>
            <w:insideH w:val="nil"/>
          </w:tblBorders>
        </w:tblPrEx>
        <w:tc>
          <w:tcPr>
            <w:tcW w:w="705" w:type="dxa"/>
            <w:tcBorders>
              <w:top w:val="nil"/>
              <w:bottom w:val="nil"/>
            </w:tcBorders>
            <w:vAlign w:val="center"/>
          </w:tcPr>
          <w:p w:rsidR="00D10F2B" w:rsidRDefault="00D10F2B">
            <w:pPr>
              <w:pStyle w:val="ConsPlusNormal"/>
            </w:pPr>
          </w:p>
        </w:tc>
        <w:tc>
          <w:tcPr>
            <w:tcW w:w="2078" w:type="dxa"/>
            <w:tcBorders>
              <w:top w:val="nil"/>
              <w:bottom w:val="nil"/>
            </w:tcBorders>
            <w:vAlign w:val="center"/>
          </w:tcPr>
          <w:p w:rsidR="00D10F2B" w:rsidRDefault="00D10F2B">
            <w:pPr>
              <w:pStyle w:val="ConsPlusNormal"/>
            </w:pPr>
          </w:p>
        </w:tc>
        <w:tc>
          <w:tcPr>
            <w:tcW w:w="710" w:type="dxa"/>
            <w:tcBorders>
              <w:top w:val="nil"/>
            </w:tcBorders>
            <w:vAlign w:val="center"/>
          </w:tcPr>
          <w:p w:rsidR="00D10F2B" w:rsidRDefault="00D10F2B">
            <w:pPr>
              <w:pStyle w:val="ConsPlusNormal"/>
            </w:pPr>
          </w:p>
        </w:tc>
        <w:tc>
          <w:tcPr>
            <w:tcW w:w="2927" w:type="dxa"/>
            <w:tcBorders>
              <w:top w:val="nil"/>
            </w:tcBorders>
            <w:vAlign w:val="center"/>
          </w:tcPr>
          <w:p w:rsidR="00D10F2B" w:rsidRDefault="00D10F2B">
            <w:pPr>
              <w:pStyle w:val="ConsPlusNormal"/>
            </w:pPr>
          </w:p>
        </w:tc>
        <w:tc>
          <w:tcPr>
            <w:tcW w:w="850" w:type="dxa"/>
            <w:vAlign w:val="center"/>
          </w:tcPr>
          <w:p w:rsidR="00D10F2B" w:rsidRDefault="00D10F2B">
            <w:pPr>
              <w:pStyle w:val="ConsPlusNormal"/>
            </w:pPr>
            <w:r>
              <w:t>11.3.10</w:t>
            </w:r>
          </w:p>
        </w:tc>
        <w:tc>
          <w:tcPr>
            <w:tcW w:w="4610" w:type="dxa"/>
            <w:vAlign w:val="center"/>
          </w:tcPr>
          <w:p w:rsidR="00D10F2B" w:rsidRDefault="00D10F2B">
            <w:pPr>
              <w:pStyle w:val="ConsPlusNormal"/>
              <w:jc w:val="both"/>
            </w:pPr>
            <w:r>
              <w:t>Использование средств индивидуальной защиты</w:t>
            </w:r>
          </w:p>
        </w:tc>
      </w:tr>
      <w:tr w:rsidR="00D10F2B">
        <w:tc>
          <w:tcPr>
            <w:tcW w:w="705" w:type="dxa"/>
            <w:vMerge w:val="restart"/>
            <w:tcBorders>
              <w:top w:val="nil"/>
            </w:tcBorders>
            <w:vAlign w:val="center"/>
          </w:tcPr>
          <w:p w:rsidR="00D10F2B" w:rsidRDefault="00D10F2B">
            <w:pPr>
              <w:pStyle w:val="ConsPlusNormal"/>
            </w:pPr>
          </w:p>
        </w:tc>
        <w:tc>
          <w:tcPr>
            <w:tcW w:w="2078" w:type="dxa"/>
            <w:vMerge w:val="restart"/>
            <w:tcBorders>
              <w:top w:val="nil"/>
            </w:tcBorders>
            <w:vAlign w:val="center"/>
          </w:tcPr>
          <w:p w:rsidR="00D10F2B" w:rsidRDefault="00D10F2B">
            <w:pPr>
              <w:pStyle w:val="ConsPlusNormal"/>
            </w:pPr>
          </w:p>
        </w:tc>
        <w:tc>
          <w:tcPr>
            <w:tcW w:w="710" w:type="dxa"/>
            <w:vMerge w:val="restart"/>
            <w:vAlign w:val="center"/>
          </w:tcPr>
          <w:p w:rsidR="00D10F2B" w:rsidRDefault="00D10F2B">
            <w:pPr>
              <w:pStyle w:val="ConsPlusNormal"/>
              <w:jc w:val="center"/>
            </w:pPr>
            <w:r>
              <w:t>11.4</w:t>
            </w:r>
          </w:p>
        </w:tc>
        <w:tc>
          <w:tcPr>
            <w:tcW w:w="2927" w:type="dxa"/>
            <w:vMerge w:val="restart"/>
            <w:vAlign w:val="center"/>
          </w:tcPr>
          <w:p w:rsidR="00D10F2B" w:rsidRDefault="00D10F2B">
            <w:pPr>
              <w:pStyle w:val="ConsPlusNormal"/>
              <w:jc w:val="center"/>
            </w:pPr>
            <w:r>
              <w:t>Развитие гипоксии или удушья из-за недостатка кислорода в безвоздушных средах</w:t>
            </w:r>
          </w:p>
        </w:tc>
        <w:tc>
          <w:tcPr>
            <w:tcW w:w="850" w:type="dxa"/>
            <w:vAlign w:val="center"/>
          </w:tcPr>
          <w:p w:rsidR="00D10F2B" w:rsidRDefault="00D10F2B">
            <w:pPr>
              <w:pStyle w:val="ConsPlusNormal"/>
            </w:pPr>
            <w:r>
              <w:t>11.4.1</w:t>
            </w:r>
          </w:p>
        </w:tc>
        <w:tc>
          <w:tcPr>
            <w:tcW w:w="4610" w:type="dxa"/>
            <w:vAlign w:val="center"/>
          </w:tcPr>
          <w:p w:rsidR="00D10F2B" w:rsidRDefault="00D10F2B">
            <w:pPr>
              <w:pStyle w:val="ConsPlusNormal"/>
              <w:jc w:val="both"/>
            </w:pPr>
            <w:r>
              <w:t>Назначение лиц, ответственных за организацию и безопасное проведение работ</w:t>
            </w:r>
          </w:p>
        </w:tc>
      </w:tr>
      <w:tr w:rsidR="00D10F2B">
        <w:tc>
          <w:tcPr>
            <w:tcW w:w="705" w:type="dxa"/>
            <w:vMerge/>
            <w:tcBorders>
              <w:top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11.4.2</w:t>
            </w:r>
          </w:p>
        </w:tc>
        <w:tc>
          <w:tcPr>
            <w:tcW w:w="4610" w:type="dxa"/>
            <w:vAlign w:val="center"/>
          </w:tcPr>
          <w:p w:rsidR="00D10F2B" w:rsidRDefault="00D10F2B">
            <w:pPr>
              <w:pStyle w:val="ConsPlusNormal"/>
              <w:jc w:val="both"/>
            </w:pPr>
            <w:r>
              <w:t>Периодический осмотр средств коллективной и индивидуальной защиты</w:t>
            </w:r>
          </w:p>
        </w:tc>
      </w:tr>
      <w:tr w:rsidR="00D10F2B">
        <w:tc>
          <w:tcPr>
            <w:tcW w:w="705" w:type="dxa"/>
            <w:vMerge/>
            <w:tcBorders>
              <w:top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11.4.3</w:t>
            </w:r>
          </w:p>
        </w:tc>
        <w:tc>
          <w:tcPr>
            <w:tcW w:w="4610" w:type="dxa"/>
            <w:vAlign w:val="center"/>
          </w:tcPr>
          <w:p w:rsidR="00D10F2B" w:rsidRDefault="00D10F2B">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D10F2B">
        <w:tc>
          <w:tcPr>
            <w:tcW w:w="705" w:type="dxa"/>
            <w:vMerge/>
            <w:tcBorders>
              <w:top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11.4.4</w:t>
            </w:r>
          </w:p>
        </w:tc>
        <w:tc>
          <w:tcPr>
            <w:tcW w:w="4610" w:type="dxa"/>
            <w:vAlign w:val="center"/>
          </w:tcPr>
          <w:p w:rsidR="00D10F2B" w:rsidRDefault="00D10F2B">
            <w:pPr>
              <w:pStyle w:val="ConsPlusNormal"/>
              <w:jc w:val="both"/>
            </w:pPr>
            <w: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D10F2B">
        <w:tc>
          <w:tcPr>
            <w:tcW w:w="705" w:type="dxa"/>
            <w:vMerge/>
            <w:tcBorders>
              <w:top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11.4.5</w:t>
            </w:r>
          </w:p>
        </w:tc>
        <w:tc>
          <w:tcPr>
            <w:tcW w:w="4610" w:type="dxa"/>
            <w:vAlign w:val="center"/>
          </w:tcPr>
          <w:p w:rsidR="00D10F2B" w:rsidRDefault="00D10F2B">
            <w:pPr>
              <w:pStyle w:val="ConsPlusNormal"/>
              <w:jc w:val="both"/>
            </w:pPr>
            <w:r>
              <w:t>Исключение опасной работы (процедуры) в ограниченном и (или) замкнутом пространстве и (или) сокращение времени ее выполнения</w:t>
            </w:r>
          </w:p>
        </w:tc>
      </w:tr>
      <w:tr w:rsidR="00D10F2B">
        <w:tc>
          <w:tcPr>
            <w:tcW w:w="705" w:type="dxa"/>
            <w:vMerge/>
            <w:tcBorders>
              <w:top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11.4.6</w:t>
            </w:r>
          </w:p>
        </w:tc>
        <w:tc>
          <w:tcPr>
            <w:tcW w:w="4610" w:type="dxa"/>
            <w:vAlign w:val="center"/>
          </w:tcPr>
          <w:p w:rsidR="00D10F2B" w:rsidRDefault="00D10F2B">
            <w:pPr>
              <w:pStyle w:val="ConsPlusNormal"/>
              <w:jc w:val="both"/>
            </w:pPr>
            <w:r>
              <w:t>Замена опасной работы (процедуры) менее опасной</w:t>
            </w:r>
          </w:p>
        </w:tc>
      </w:tr>
      <w:tr w:rsidR="00D10F2B">
        <w:tc>
          <w:tcPr>
            <w:tcW w:w="705" w:type="dxa"/>
            <w:vMerge/>
            <w:tcBorders>
              <w:top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11.4.7</w:t>
            </w:r>
          </w:p>
        </w:tc>
        <w:tc>
          <w:tcPr>
            <w:tcW w:w="4610" w:type="dxa"/>
            <w:vAlign w:val="center"/>
          </w:tcPr>
          <w:p w:rsidR="00D10F2B" w:rsidRDefault="00D10F2B">
            <w:pPr>
              <w:pStyle w:val="ConsPlusNormal"/>
              <w:jc w:val="both"/>
            </w:pPr>
            <w:r>
              <w:t>Дублирование средств измерения параметров рабочей среды или индикаторов (средств сигнализации)</w:t>
            </w:r>
          </w:p>
        </w:tc>
      </w:tr>
      <w:tr w:rsidR="00D10F2B">
        <w:tc>
          <w:tcPr>
            <w:tcW w:w="705" w:type="dxa"/>
            <w:vMerge/>
            <w:tcBorders>
              <w:top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11.4.8</w:t>
            </w:r>
          </w:p>
        </w:tc>
        <w:tc>
          <w:tcPr>
            <w:tcW w:w="4610" w:type="dxa"/>
            <w:vAlign w:val="center"/>
          </w:tcPr>
          <w:p w:rsidR="00D10F2B" w:rsidRDefault="00D10F2B">
            <w:pPr>
              <w:pStyle w:val="ConsPlusNormal"/>
              <w:jc w:val="both"/>
            </w:pPr>
            <w:r>
              <w:t>Дублирование сре</w:t>
            </w:r>
            <w:proofErr w:type="gramStart"/>
            <w:r>
              <w:t>дств св</w:t>
            </w:r>
            <w:proofErr w:type="gramEnd"/>
            <w:r>
              <w:t>язи</w:t>
            </w:r>
          </w:p>
        </w:tc>
      </w:tr>
      <w:tr w:rsidR="00D10F2B">
        <w:tc>
          <w:tcPr>
            <w:tcW w:w="705" w:type="dxa"/>
            <w:vMerge/>
            <w:tcBorders>
              <w:top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11.4.9</w:t>
            </w:r>
          </w:p>
        </w:tc>
        <w:tc>
          <w:tcPr>
            <w:tcW w:w="4610" w:type="dxa"/>
            <w:vAlign w:val="center"/>
          </w:tcPr>
          <w:p w:rsidR="00D10F2B" w:rsidRDefault="00D10F2B">
            <w:pPr>
              <w:pStyle w:val="ConsPlusNormal"/>
              <w:jc w:val="both"/>
            </w:pPr>
            <w:r>
              <w:t>Использование коллективных средств защиты, в том числе вентиляции</w:t>
            </w:r>
          </w:p>
        </w:tc>
      </w:tr>
      <w:tr w:rsidR="00D10F2B">
        <w:tc>
          <w:tcPr>
            <w:tcW w:w="705" w:type="dxa"/>
            <w:vMerge/>
            <w:tcBorders>
              <w:top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11.4.10</w:t>
            </w:r>
          </w:p>
        </w:tc>
        <w:tc>
          <w:tcPr>
            <w:tcW w:w="4610" w:type="dxa"/>
            <w:vAlign w:val="center"/>
          </w:tcPr>
          <w:p w:rsidR="00D10F2B" w:rsidRDefault="00D10F2B">
            <w:pPr>
              <w:pStyle w:val="ConsPlusNormal"/>
              <w:jc w:val="both"/>
            </w:pPr>
            <w:r>
              <w:t>Использование средств индивидуальной защиты</w:t>
            </w:r>
          </w:p>
        </w:tc>
      </w:tr>
      <w:tr w:rsidR="00D10F2B">
        <w:tc>
          <w:tcPr>
            <w:tcW w:w="705" w:type="dxa"/>
            <w:vMerge w:val="restart"/>
            <w:tcBorders>
              <w:bottom w:val="nil"/>
            </w:tcBorders>
            <w:vAlign w:val="center"/>
          </w:tcPr>
          <w:p w:rsidR="00D10F2B" w:rsidRDefault="00D10F2B">
            <w:pPr>
              <w:pStyle w:val="ConsPlusNormal"/>
              <w:jc w:val="center"/>
            </w:pPr>
            <w:r>
              <w:t>12</w:t>
            </w:r>
          </w:p>
        </w:tc>
        <w:tc>
          <w:tcPr>
            <w:tcW w:w="2078" w:type="dxa"/>
            <w:vMerge w:val="restart"/>
            <w:tcBorders>
              <w:bottom w:val="nil"/>
            </w:tcBorders>
            <w:vAlign w:val="center"/>
          </w:tcPr>
          <w:p w:rsidR="00D10F2B" w:rsidRDefault="00D10F2B">
            <w:pPr>
              <w:pStyle w:val="ConsPlusNormal"/>
              <w:jc w:val="center"/>
            </w:pPr>
            <w:r>
              <w:t xml:space="preserve">Аэрозоли преимущественно </w:t>
            </w:r>
            <w:proofErr w:type="spellStart"/>
            <w:r>
              <w:t>фиброгенного</w:t>
            </w:r>
            <w:proofErr w:type="spellEnd"/>
            <w:r>
              <w:t xml:space="preserve"> действия (АПФД)</w:t>
            </w:r>
          </w:p>
        </w:tc>
        <w:tc>
          <w:tcPr>
            <w:tcW w:w="710" w:type="dxa"/>
            <w:vMerge w:val="restart"/>
            <w:tcBorders>
              <w:bottom w:val="nil"/>
            </w:tcBorders>
            <w:vAlign w:val="center"/>
          </w:tcPr>
          <w:p w:rsidR="00D10F2B" w:rsidRDefault="00D10F2B">
            <w:pPr>
              <w:pStyle w:val="ConsPlusNormal"/>
              <w:jc w:val="center"/>
            </w:pPr>
            <w:r>
              <w:t>12.1</w:t>
            </w:r>
          </w:p>
        </w:tc>
        <w:tc>
          <w:tcPr>
            <w:tcW w:w="2927" w:type="dxa"/>
            <w:vMerge w:val="restart"/>
            <w:tcBorders>
              <w:bottom w:val="nil"/>
            </w:tcBorders>
            <w:vAlign w:val="center"/>
          </w:tcPr>
          <w:p w:rsidR="00D10F2B" w:rsidRDefault="00D10F2B">
            <w:pPr>
              <w:pStyle w:val="ConsPlusNormal"/>
              <w:jc w:val="center"/>
            </w:pPr>
            <w:r>
              <w:t>Повреждение органов дыхания частицами пыли</w:t>
            </w:r>
          </w:p>
        </w:tc>
        <w:tc>
          <w:tcPr>
            <w:tcW w:w="850" w:type="dxa"/>
            <w:vAlign w:val="center"/>
          </w:tcPr>
          <w:p w:rsidR="00D10F2B" w:rsidRDefault="00D10F2B">
            <w:pPr>
              <w:pStyle w:val="ConsPlusNormal"/>
            </w:pPr>
            <w:r>
              <w:t>12.1.1</w:t>
            </w:r>
          </w:p>
        </w:tc>
        <w:tc>
          <w:tcPr>
            <w:tcW w:w="4610" w:type="dxa"/>
            <w:vAlign w:val="center"/>
          </w:tcPr>
          <w:p w:rsidR="00D10F2B" w:rsidRDefault="00D10F2B">
            <w:pPr>
              <w:pStyle w:val="ConsPlusNormal"/>
              <w:jc w:val="both"/>
            </w:pPr>
            <w:r>
              <w:t>Изменение производственного процесса</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12.1.2</w:t>
            </w:r>
          </w:p>
        </w:tc>
        <w:tc>
          <w:tcPr>
            <w:tcW w:w="4610" w:type="dxa"/>
            <w:vAlign w:val="center"/>
          </w:tcPr>
          <w:p w:rsidR="00D10F2B" w:rsidRDefault="00D10F2B">
            <w:pPr>
              <w:pStyle w:val="ConsPlusNormal"/>
              <w:jc w:val="both"/>
            </w:pPr>
            <w:r>
              <w:t>Отказ от операции, характеризующейся наличием вредных и опасных производственных факторов</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12.1.3</w:t>
            </w:r>
          </w:p>
        </w:tc>
        <w:tc>
          <w:tcPr>
            <w:tcW w:w="4610" w:type="dxa"/>
            <w:vAlign w:val="center"/>
          </w:tcPr>
          <w:p w:rsidR="00D10F2B" w:rsidRDefault="00D10F2B">
            <w:pPr>
              <w:pStyle w:val="ConsPlusNormal"/>
              <w:jc w:val="both"/>
            </w:pPr>
            <w:r>
              <w:t>Механизация и автоматизация процессов</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12.1.4</w:t>
            </w:r>
          </w:p>
        </w:tc>
        <w:tc>
          <w:tcPr>
            <w:tcW w:w="4610" w:type="dxa"/>
            <w:vAlign w:val="center"/>
          </w:tcPr>
          <w:p w:rsidR="00D10F2B" w:rsidRDefault="00D10F2B">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12.1.5</w:t>
            </w:r>
          </w:p>
        </w:tc>
        <w:tc>
          <w:tcPr>
            <w:tcW w:w="4610" w:type="dxa"/>
            <w:vAlign w:val="center"/>
          </w:tcPr>
          <w:p w:rsidR="00D10F2B" w:rsidRDefault="00D10F2B">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12.1.6</w:t>
            </w:r>
          </w:p>
        </w:tc>
        <w:tc>
          <w:tcPr>
            <w:tcW w:w="4610" w:type="dxa"/>
            <w:vAlign w:val="center"/>
          </w:tcPr>
          <w:p w:rsidR="00D10F2B" w:rsidRDefault="00D10F2B">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D10F2B">
        <w:tblPrEx>
          <w:tblBorders>
            <w:insideH w:val="nil"/>
          </w:tblBorders>
        </w:tblPrEx>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12.1.7</w:t>
            </w:r>
          </w:p>
        </w:tc>
        <w:tc>
          <w:tcPr>
            <w:tcW w:w="4610" w:type="dxa"/>
            <w:vAlign w:val="center"/>
          </w:tcPr>
          <w:p w:rsidR="00D10F2B" w:rsidRDefault="00D10F2B">
            <w:pPr>
              <w:pStyle w:val="ConsPlusNormal"/>
              <w:jc w:val="both"/>
            </w:pPr>
            <w:r>
              <w:t xml:space="preserve">Подбор и применение рабочего оборудования с целью снижения влияния факторов </w:t>
            </w:r>
            <w:r>
              <w:lastRenderedPageBreak/>
              <w:t>производственной среды и трудового процесса</w:t>
            </w:r>
          </w:p>
        </w:tc>
      </w:tr>
      <w:tr w:rsidR="00D10F2B">
        <w:tblPrEx>
          <w:tblBorders>
            <w:insideH w:val="nil"/>
          </w:tblBorders>
        </w:tblPrEx>
        <w:tc>
          <w:tcPr>
            <w:tcW w:w="705" w:type="dxa"/>
            <w:vMerge w:val="restart"/>
            <w:tcBorders>
              <w:top w:val="nil"/>
              <w:bottom w:val="nil"/>
            </w:tcBorders>
            <w:vAlign w:val="center"/>
          </w:tcPr>
          <w:p w:rsidR="00D10F2B" w:rsidRDefault="00D10F2B">
            <w:pPr>
              <w:pStyle w:val="ConsPlusNormal"/>
            </w:pPr>
          </w:p>
        </w:tc>
        <w:tc>
          <w:tcPr>
            <w:tcW w:w="2078" w:type="dxa"/>
            <w:vMerge w:val="restart"/>
            <w:tcBorders>
              <w:top w:val="nil"/>
              <w:bottom w:val="nil"/>
            </w:tcBorders>
            <w:vAlign w:val="center"/>
          </w:tcPr>
          <w:p w:rsidR="00D10F2B" w:rsidRDefault="00D10F2B">
            <w:pPr>
              <w:pStyle w:val="ConsPlusNormal"/>
            </w:pPr>
          </w:p>
        </w:tc>
        <w:tc>
          <w:tcPr>
            <w:tcW w:w="710" w:type="dxa"/>
            <w:vMerge w:val="restart"/>
            <w:tcBorders>
              <w:top w:val="nil"/>
              <w:bottom w:val="nil"/>
            </w:tcBorders>
            <w:vAlign w:val="center"/>
          </w:tcPr>
          <w:p w:rsidR="00D10F2B" w:rsidRDefault="00D10F2B">
            <w:pPr>
              <w:pStyle w:val="ConsPlusNormal"/>
            </w:pPr>
          </w:p>
        </w:tc>
        <w:tc>
          <w:tcPr>
            <w:tcW w:w="2927" w:type="dxa"/>
            <w:vMerge w:val="restart"/>
            <w:tcBorders>
              <w:top w:val="nil"/>
              <w:bottom w:val="nil"/>
            </w:tcBorders>
            <w:vAlign w:val="center"/>
          </w:tcPr>
          <w:p w:rsidR="00D10F2B" w:rsidRDefault="00D10F2B">
            <w:pPr>
              <w:pStyle w:val="ConsPlusNormal"/>
            </w:pPr>
          </w:p>
        </w:tc>
        <w:tc>
          <w:tcPr>
            <w:tcW w:w="850" w:type="dxa"/>
            <w:vAlign w:val="center"/>
          </w:tcPr>
          <w:p w:rsidR="00D10F2B" w:rsidRDefault="00D10F2B">
            <w:pPr>
              <w:pStyle w:val="ConsPlusNormal"/>
            </w:pPr>
            <w:r>
              <w:t>12.1.8</w:t>
            </w:r>
          </w:p>
        </w:tc>
        <w:tc>
          <w:tcPr>
            <w:tcW w:w="4610" w:type="dxa"/>
            <w:vAlign w:val="center"/>
          </w:tcPr>
          <w:p w:rsidR="00D10F2B" w:rsidRDefault="00D10F2B">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12.1.9</w:t>
            </w:r>
          </w:p>
        </w:tc>
        <w:tc>
          <w:tcPr>
            <w:tcW w:w="4610" w:type="dxa"/>
            <w:vAlign w:val="center"/>
          </w:tcPr>
          <w:p w:rsidR="00D10F2B" w:rsidRDefault="00D10F2B">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12.1.10</w:t>
            </w:r>
          </w:p>
        </w:tc>
        <w:tc>
          <w:tcPr>
            <w:tcW w:w="4610" w:type="dxa"/>
            <w:vAlign w:val="center"/>
          </w:tcPr>
          <w:p w:rsidR="00D10F2B" w:rsidRDefault="00D10F2B">
            <w:pPr>
              <w:pStyle w:val="ConsPlusNormal"/>
              <w:jc w:val="both"/>
            </w:pPr>
            <w:r>
              <w:t>Оборудование транспортеров для транспортировки пылящих материалов средствами пылеудаления и (или) пылеподавления</w:t>
            </w:r>
          </w:p>
        </w:tc>
      </w:tr>
      <w:tr w:rsidR="00D10F2B">
        <w:tblPrEx>
          <w:tblBorders>
            <w:insideH w:val="nil"/>
          </w:tblBorders>
        </w:tblPrEx>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12.1.11</w:t>
            </w:r>
          </w:p>
        </w:tc>
        <w:tc>
          <w:tcPr>
            <w:tcW w:w="4610" w:type="dxa"/>
            <w:vAlign w:val="center"/>
          </w:tcPr>
          <w:p w:rsidR="00D10F2B" w:rsidRDefault="00D10F2B">
            <w:pPr>
              <w:pStyle w:val="ConsPlusNormal"/>
              <w:jc w:val="both"/>
            </w:pPr>
            <w:r>
              <w:t>Механизация или автоматизация технологических процессов, характеризующихся применением, образованием и выделением пыли, либо внедрение способов подавления пыли в процессе ее образования с применением воды или других средств</w:t>
            </w:r>
          </w:p>
        </w:tc>
      </w:tr>
      <w:tr w:rsidR="00D10F2B">
        <w:tblPrEx>
          <w:tblBorders>
            <w:insideH w:val="nil"/>
          </w:tblBorders>
        </w:tblPrEx>
        <w:tc>
          <w:tcPr>
            <w:tcW w:w="705" w:type="dxa"/>
            <w:vMerge w:val="restart"/>
            <w:tcBorders>
              <w:top w:val="nil"/>
              <w:bottom w:val="nil"/>
            </w:tcBorders>
            <w:vAlign w:val="center"/>
          </w:tcPr>
          <w:p w:rsidR="00D10F2B" w:rsidRDefault="00D10F2B">
            <w:pPr>
              <w:pStyle w:val="ConsPlusNormal"/>
            </w:pPr>
          </w:p>
        </w:tc>
        <w:tc>
          <w:tcPr>
            <w:tcW w:w="2078" w:type="dxa"/>
            <w:vMerge w:val="restart"/>
            <w:tcBorders>
              <w:top w:val="nil"/>
              <w:bottom w:val="nil"/>
            </w:tcBorders>
            <w:vAlign w:val="center"/>
          </w:tcPr>
          <w:p w:rsidR="00D10F2B" w:rsidRDefault="00D10F2B">
            <w:pPr>
              <w:pStyle w:val="ConsPlusNormal"/>
            </w:pPr>
          </w:p>
        </w:tc>
        <w:tc>
          <w:tcPr>
            <w:tcW w:w="710" w:type="dxa"/>
            <w:vMerge w:val="restart"/>
            <w:tcBorders>
              <w:top w:val="nil"/>
              <w:bottom w:val="nil"/>
            </w:tcBorders>
            <w:vAlign w:val="center"/>
          </w:tcPr>
          <w:p w:rsidR="00D10F2B" w:rsidRDefault="00D10F2B">
            <w:pPr>
              <w:pStyle w:val="ConsPlusNormal"/>
            </w:pPr>
          </w:p>
        </w:tc>
        <w:tc>
          <w:tcPr>
            <w:tcW w:w="2927" w:type="dxa"/>
            <w:vMerge w:val="restart"/>
            <w:tcBorders>
              <w:top w:val="nil"/>
              <w:bottom w:val="nil"/>
            </w:tcBorders>
            <w:vAlign w:val="center"/>
          </w:tcPr>
          <w:p w:rsidR="00D10F2B" w:rsidRDefault="00D10F2B">
            <w:pPr>
              <w:pStyle w:val="ConsPlusNormal"/>
            </w:pPr>
          </w:p>
        </w:tc>
        <w:tc>
          <w:tcPr>
            <w:tcW w:w="850" w:type="dxa"/>
            <w:vAlign w:val="center"/>
          </w:tcPr>
          <w:p w:rsidR="00D10F2B" w:rsidRDefault="00D10F2B">
            <w:pPr>
              <w:pStyle w:val="ConsPlusNormal"/>
            </w:pPr>
            <w:r>
              <w:t>12.1.12</w:t>
            </w:r>
          </w:p>
        </w:tc>
        <w:tc>
          <w:tcPr>
            <w:tcW w:w="4610" w:type="dxa"/>
            <w:vAlign w:val="center"/>
          </w:tcPr>
          <w:p w:rsidR="00D10F2B" w:rsidRDefault="00D10F2B">
            <w:pPr>
              <w:pStyle w:val="ConsPlusNormal"/>
              <w:jc w:val="both"/>
            </w:pPr>
            <w:r>
              <w:t>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12.1.13</w:t>
            </w:r>
          </w:p>
        </w:tc>
        <w:tc>
          <w:tcPr>
            <w:tcW w:w="4610" w:type="dxa"/>
            <w:vAlign w:val="center"/>
          </w:tcPr>
          <w:p w:rsidR="00D10F2B" w:rsidRDefault="00D10F2B">
            <w:pPr>
              <w:pStyle w:val="ConsPlusNormal"/>
              <w:jc w:val="both"/>
            </w:pPr>
            <w:r>
              <w:t xml:space="preserve">Выгрузка сыпучих материалов из мешков, бочек и другой мелкой тары в складских </w:t>
            </w:r>
            <w:r>
              <w:lastRenderedPageBreak/>
              <w:t>помещениях способом, исключающим попадание пыли в воздух рабочей зоны, или с применением средств защиты органов дыхания</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12.1.14</w:t>
            </w:r>
          </w:p>
        </w:tc>
        <w:tc>
          <w:tcPr>
            <w:tcW w:w="4610" w:type="dxa"/>
            <w:vAlign w:val="center"/>
          </w:tcPr>
          <w:p w:rsidR="00D10F2B" w:rsidRDefault="00D10F2B">
            <w:pPr>
              <w:pStyle w:val="ConsPlusNormal"/>
              <w:jc w:val="both"/>
            </w:pPr>
            <w: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rsidR="00D10F2B">
        <w:tblPrEx>
          <w:tblBorders>
            <w:insideH w:val="nil"/>
          </w:tblBorders>
        </w:tblPrEx>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12.1.15</w:t>
            </w:r>
          </w:p>
        </w:tc>
        <w:tc>
          <w:tcPr>
            <w:tcW w:w="4610" w:type="dxa"/>
            <w:vAlign w:val="center"/>
          </w:tcPr>
          <w:p w:rsidR="00D10F2B" w:rsidRDefault="00D10F2B">
            <w:pPr>
              <w:pStyle w:val="ConsPlusNormal"/>
              <w:jc w:val="both"/>
            </w:pPr>
            <w: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rsidR="00D10F2B">
        <w:tblPrEx>
          <w:tblBorders>
            <w:insideH w:val="nil"/>
          </w:tblBorders>
        </w:tblPrEx>
        <w:tc>
          <w:tcPr>
            <w:tcW w:w="705" w:type="dxa"/>
            <w:vMerge w:val="restart"/>
            <w:tcBorders>
              <w:top w:val="nil"/>
              <w:bottom w:val="nil"/>
            </w:tcBorders>
            <w:vAlign w:val="center"/>
          </w:tcPr>
          <w:p w:rsidR="00D10F2B" w:rsidRDefault="00D10F2B">
            <w:pPr>
              <w:pStyle w:val="ConsPlusNormal"/>
            </w:pPr>
          </w:p>
        </w:tc>
        <w:tc>
          <w:tcPr>
            <w:tcW w:w="2078" w:type="dxa"/>
            <w:vMerge w:val="restart"/>
            <w:tcBorders>
              <w:top w:val="nil"/>
              <w:bottom w:val="nil"/>
            </w:tcBorders>
            <w:vAlign w:val="center"/>
          </w:tcPr>
          <w:p w:rsidR="00D10F2B" w:rsidRDefault="00D10F2B">
            <w:pPr>
              <w:pStyle w:val="ConsPlusNormal"/>
            </w:pPr>
          </w:p>
        </w:tc>
        <w:tc>
          <w:tcPr>
            <w:tcW w:w="710" w:type="dxa"/>
            <w:vMerge w:val="restart"/>
            <w:tcBorders>
              <w:top w:val="nil"/>
              <w:bottom w:val="nil"/>
            </w:tcBorders>
            <w:vAlign w:val="center"/>
          </w:tcPr>
          <w:p w:rsidR="00D10F2B" w:rsidRDefault="00D10F2B">
            <w:pPr>
              <w:pStyle w:val="ConsPlusNormal"/>
            </w:pPr>
          </w:p>
        </w:tc>
        <w:tc>
          <w:tcPr>
            <w:tcW w:w="2927" w:type="dxa"/>
            <w:vMerge w:val="restart"/>
            <w:tcBorders>
              <w:top w:val="nil"/>
              <w:bottom w:val="nil"/>
            </w:tcBorders>
            <w:vAlign w:val="center"/>
          </w:tcPr>
          <w:p w:rsidR="00D10F2B" w:rsidRDefault="00D10F2B">
            <w:pPr>
              <w:pStyle w:val="ConsPlusNormal"/>
            </w:pPr>
          </w:p>
        </w:tc>
        <w:tc>
          <w:tcPr>
            <w:tcW w:w="850" w:type="dxa"/>
            <w:vAlign w:val="center"/>
          </w:tcPr>
          <w:p w:rsidR="00D10F2B" w:rsidRDefault="00D10F2B">
            <w:pPr>
              <w:pStyle w:val="ConsPlusNormal"/>
            </w:pPr>
            <w:r>
              <w:t>12.1.16</w:t>
            </w:r>
          </w:p>
        </w:tc>
        <w:tc>
          <w:tcPr>
            <w:tcW w:w="4610" w:type="dxa"/>
            <w:vAlign w:val="center"/>
          </w:tcPr>
          <w:p w:rsidR="00D10F2B" w:rsidRDefault="00D10F2B">
            <w:pPr>
              <w:pStyle w:val="ConsPlusNormal"/>
              <w:jc w:val="both"/>
            </w:pPr>
            <w: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12.1.17</w:t>
            </w:r>
          </w:p>
        </w:tc>
        <w:tc>
          <w:tcPr>
            <w:tcW w:w="4610" w:type="dxa"/>
            <w:vAlign w:val="center"/>
          </w:tcPr>
          <w:p w:rsidR="00D10F2B" w:rsidRDefault="00D10F2B">
            <w:pPr>
              <w:pStyle w:val="ConsPlusNormal"/>
              <w:jc w:val="both"/>
            </w:pPr>
            <w:r>
              <w:t xml:space="preserve">Недопущение очистки оборудования, вентиляционных систем, заготовок, готовых изделий, полов и стен от пыли сжатым воздухом без применения </w:t>
            </w:r>
            <w:proofErr w:type="gramStart"/>
            <w:r>
              <w:t>СИЗ</w:t>
            </w:r>
            <w:proofErr w:type="gramEnd"/>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12.1.18</w:t>
            </w:r>
          </w:p>
        </w:tc>
        <w:tc>
          <w:tcPr>
            <w:tcW w:w="4610" w:type="dxa"/>
            <w:vAlign w:val="center"/>
          </w:tcPr>
          <w:p w:rsidR="00D10F2B" w:rsidRDefault="00D10F2B">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D10F2B">
        <w:tblPrEx>
          <w:tblBorders>
            <w:insideH w:val="nil"/>
          </w:tblBorders>
        </w:tblPrEx>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12.1.19</w:t>
            </w:r>
          </w:p>
        </w:tc>
        <w:tc>
          <w:tcPr>
            <w:tcW w:w="4610" w:type="dxa"/>
            <w:vAlign w:val="center"/>
          </w:tcPr>
          <w:p w:rsidR="00D10F2B" w:rsidRDefault="00D10F2B">
            <w:pPr>
              <w:pStyle w:val="ConsPlusNormal"/>
              <w:jc w:val="both"/>
            </w:pPr>
            <w:r>
              <w:t>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rsidR="00D10F2B">
        <w:tblPrEx>
          <w:tblBorders>
            <w:insideH w:val="nil"/>
          </w:tblBorders>
        </w:tblPrEx>
        <w:tc>
          <w:tcPr>
            <w:tcW w:w="705" w:type="dxa"/>
            <w:vMerge w:val="restart"/>
            <w:tcBorders>
              <w:top w:val="nil"/>
              <w:bottom w:val="nil"/>
            </w:tcBorders>
            <w:vAlign w:val="center"/>
          </w:tcPr>
          <w:p w:rsidR="00D10F2B" w:rsidRDefault="00D10F2B">
            <w:pPr>
              <w:pStyle w:val="ConsPlusNormal"/>
            </w:pPr>
          </w:p>
        </w:tc>
        <w:tc>
          <w:tcPr>
            <w:tcW w:w="2078" w:type="dxa"/>
            <w:vMerge w:val="restart"/>
            <w:tcBorders>
              <w:top w:val="nil"/>
              <w:bottom w:val="nil"/>
            </w:tcBorders>
            <w:vAlign w:val="center"/>
          </w:tcPr>
          <w:p w:rsidR="00D10F2B" w:rsidRDefault="00D10F2B">
            <w:pPr>
              <w:pStyle w:val="ConsPlusNormal"/>
            </w:pPr>
          </w:p>
        </w:tc>
        <w:tc>
          <w:tcPr>
            <w:tcW w:w="710" w:type="dxa"/>
            <w:vMerge w:val="restart"/>
            <w:tcBorders>
              <w:top w:val="nil"/>
              <w:bottom w:val="nil"/>
            </w:tcBorders>
            <w:vAlign w:val="center"/>
          </w:tcPr>
          <w:p w:rsidR="00D10F2B" w:rsidRDefault="00D10F2B">
            <w:pPr>
              <w:pStyle w:val="ConsPlusNormal"/>
            </w:pPr>
          </w:p>
        </w:tc>
        <w:tc>
          <w:tcPr>
            <w:tcW w:w="2927" w:type="dxa"/>
            <w:vMerge w:val="restart"/>
            <w:tcBorders>
              <w:top w:val="nil"/>
              <w:bottom w:val="nil"/>
            </w:tcBorders>
            <w:vAlign w:val="center"/>
          </w:tcPr>
          <w:p w:rsidR="00D10F2B" w:rsidRDefault="00D10F2B">
            <w:pPr>
              <w:pStyle w:val="ConsPlusNormal"/>
            </w:pPr>
          </w:p>
        </w:tc>
        <w:tc>
          <w:tcPr>
            <w:tcW w:w="850" w:type="dxa"/>
            <w:vAlign w:val="center"/>
          </w:tcPr>
          <w:p w:rsidR="00D10F2B" w:rsidRDefault="00D10F2B">
            <w:pPr>
              <w:pStyle w:val="ConsPlusNormal"/>
            </w:pPr>
            <w:r>
              <w:t>12.1.20</w:t>
            </w:r>
          </w:p>
        </w:tc>
        <w:tc>
          <w:tcPr>
            <w:tcW w:w="4610" w:type="dxa"/>
            <w:vAlign w:val="center"/>
          </w:tcPr>
          <w:p w:rsidR="00D10F2B" w:rsidRDefault="00D10F2B">
            <w:pPr>
              <w:pStyle w:val="ConsPlusNormal"/>
              <w:jc w:val="both"/>
            </w:pPr>
            <w:r>
              <w:t>Размещение пультов управления технологическими процессами в изолированных помещениях при создании в них избыточного давления</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12.1.21</w:t>
            </w:r>
          </w:p>
        </w:tc>
        <w:tc>
          <w:tcPr>
            <w:tcW w:w="4610" w:type="dxa"/>
            <w:vAlign w:val="center"/>
          </w:tcPr>
          <w:p w:rsidR="00D10F2B" w:rsidRDefault="00D10F2B">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12.1.22</w:t>
            </w:r>
          </w:p>
        </w:tc>
        <w:tc>
          <w:tcPr>
            <w:tcW w:w="4610" w:type="dxa"/>
            <w:vAlign w:val="center"/>
          </w:tcPr>
          <w:p w:rsidR="00D10F2B" w:rsidRDefault="00D10F2B">
            <w:pPr>
              <w:pStyle w:val="ConsPlusNormal"/>
              <w:jc w:val="both"/>
            </w:pPr>
            <w:r>
              <w:t>Замена опасной работы (процедуры) менее опасной</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12.1.23</w:t>
            </w:r>
          </w:p>
        </w:tc>
        <w:tc>
          <w:tcPr>
            <w:tcW w:w="4610" w:type="dxa"/>
            <w:vAlign w:val="center"/>
          </w:tcPr>
          <w:p w:rsidR="00D10F2B" w:rsidRDefault="00D10F2B">
            <w:pPr>
              <w:pStyle w:val="ConsPlusNormal"/>
              <w:jc w:val="both"/>
            </w:pPr>
            <w:r>
              <w:t>Рациональное чередование режимов труда и отдыха</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12.1.24</w:t>
            </w:r>
          </w:p>
        </w:tc>
        <w:tc>
          <w:tcPr>
            <w:tcW w:w="4610" w:type="dxa"/>
            <w:vAlign w:val="center"/>
          </w:tcPr>
          <w:p w:rsidR="00D10F2B" w:rsidRDefault="00D10F2B">
            <w:pPr>
              <w:pStyle w:val="ConsPlusNormal"/>
              <w:jc w:val="both"/>
            </w:pPr>
            <w:r>
              <w:t>Использование средств индивидуальной защиты</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12.1.25</w:t>
            </w:r>
          </w:p>
        </w:tc>
        <w:tc>
          <w:tcPr>
            <w:tcW w:w="4610" w:type="dxa"/>
            <w:vAlign w:val="center"/>
          </w:tcPr>
          <w:p w:rsidR="00D10F2B" w:rsidRDefault="00D10F2B">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D10F2B">
        <w:tblPrEx>
          <w:tblBorders>
            <w:insideH w:val="nil"/>
          </w:tblBorders>
        </w:tblPrEx>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12.1.26</w:t>
            </w:r>
          </w:p>
        </w:tc>
        <w:tc>
          <w:tcPr>
            <w:tcW w:w="4610" w:type="dxa"/>
            <w:vAlign w:val="center"/>
          </w:tcPr>
          <w:p w:rsidR="00D10F2B" w:rsidRDefault="00D10F2B">
            <w:pPr>
              <w:pStyle w:val="ConsPlusNormal"/>
              <w:jc w:val="both"/>
            </w:pPr>
            <w:r>
              <w:t xml:space="preserve">Оборудование технологических линий электрическими блокировками, обеспечивающими, в первую очередь, пуск </w:t>
            </w:r>
            <w:r>
              <w:lastRenderedPageBreak/>
              <w:t xml:space="preserve">аспирационных систем и </w:t>
            </w:r>
            <w:proofErr w:type="spellStart"/>
            <w:r>
              <w:t>газопылеулавливающих</w:t>
            </w:r>
            <w:proofErr w:type="spellEnd"/>
            <w:r>
              <w:t xml:space="preserve"> установок, а затем технологического оборудования</w:t>
            </w:r>
          </w:p>
        </w:tc>
      </w:tr>
      <w:tr w:rsidR="00D10F2B">
        <w:tblPrEx>
          <w:tblBorders>
            <w:insideH w:val="nil"/>
          </w:tblBorders>
        </w:tblPrEx>
        <w:tc>
          <w:tcPr>
            <w:tcW w:w="705" w:type="dxa"/>
            <w:vMerge w:val="restart"/>
            <w:tcBorders>
              <w:top w:val="nil"/>
              <w:bottom w:val="nil"/>
            </w:tcBorders>
            <w:vAlign w:val="center"/>
          </w:tcPr>
          <w:p w:rsidR="00D10F2B" w:rsidRDefault="00D10F2B">
            <w:pPr>
              <w:pStyle w:val="ConsPlusNormal"/>
            </w:pPr>
          </w:p>
        </w:tc>
        <w:tc>
          <w:tcPr>
            <w:tcW w:w="2078" w:type="dxa"/>
            <w:vMerge w:val="restart"/>
            <w:tcBorders>
              <w:top w:val="nil"/>
              <w:bottom w:val="nil"/>
            </w:tcBorders>
            <w:vAlign w:val="center"/>
          </w:tcPr>
          <w:p w:rsidR="00D10F2B" w:rsidRDefault="00D10F2B">
            <w:pPr>
              <w:pStyle w:val="ConsPlusNormal"/>
            </w:pPr>
          </w:p>
        </w:tc>
        <w:tc>
          <w:tcPr>
            <w:tcW w:w="710" w:type="dxa"/>
            <w:vMerge w:val="restart"/>
            <w:tcBorders>
              <w:top w:val="nil"/>
            </w:tcBorders>
            <w:vAlign w:val="center"/>
          </w:tcPr>
          <w:p w:rsidR="00D10F2B" w:rsidRDefault="00D10F2B">
            <w:pPr>
              <w:pStyle w:val="ConsPlusNormal"/>
            </w:pPr>
          </w:p>
        </w:tc>
        <w:tc>
          <w:tcPr>
            <w:tcW w:w="2927" w:type="dxa"/>
            <w:vMerge w:val="restart"/>
            <w:tcBorders>
              <w:top w:val="nil"/>
            </w:tcBorders>
            <w:vAlign w:val="center"/>
          </w:tcPr>
          <w:p w:rsidR="00D10F2B" w:rsidRDefault="00D10F2B">
            <w:pPr>
              <w:pStyle w:val="ConsPlusNormal"/>
            </w:pPr>
          </w:p>
        </w:tc>
        <w:tc>
          <w:tcPr>
            <w:tcW w:w="850" w:type="dxa"/>
            <w:vAlign w:val="center"/>
          </w:tcPr>
          <w:p w:rsidR="00D10F2B" w:rsidRDefault="00D10F2B">
            <w:pPr>
              <w:pStyle w:val="ConsPlusNormal"/>
            </w:pPr>
            <w:r>
              <w:t>12.1.27</w:t>
            </w:r>
          </w:p>
        </w:tc>
        <w:tc>
          <w:tcPr>
            <w:tcW w:w="4610" w:type="dxa"/>
            <w:vAlign w:val="center"/>
          </w:tcPr>
          <w:p w:rsidR="00D10F2B" w:rsidRDefault="00D10F2B">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12.1.28</w:t>
            </w:r>
          </w:p>
        </w:tc>
        <w:tc>
          <w:tcPr>
            <w:tcW w:w="4610" w:type="dxa"/>
            <w:vAlign w:val="center"/>
          </w:tcPr>
          <w:p w:rsidR="00D10F2B" w:rsidRDefault="00D10F2B">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12.1.29</w:t>
            </w:r>
          </w:p>
        </w:tc>
        <w:tc>
          <w:tcPr>
            <w:tcW w:w="4610" w:type="dxa"/>
            <w:vAlign w:val="center"/>
          </w:tcPr>
          <w:p w:rsidR="00D10F2B" w:rsidRDefault="00D10F2B">
            <w:pPr>
              <w:pStyle w:val="ConsPlusNormal"/>
              <w:jc w:val="both"/>
            </w:pPr>
            <w:r>
              <w:t>Герметизация технологического оборудования</w:t>
            </w:r>
          </w:p>
        </w:tc>
      </w:tr>
      <w:tr w:rsidR="00D10F2B">
        <w:tc>
          <w:tcPr>
            <w:tcW w:w="705" w:type="dxa"/>
            <w:vMerge w:val="restart"/>
            <w:tcBorders>
              <w:top w:val="nil"/>
              <w:bottom w:val="nil"/>
            </w:tcBorders>
            <w:vAlign w:val="center"/>
          </w:tcPr>
          <w:p w:rsidR="00D10F2B" w:rsidRDefault="00D10F2B">
            <w:pPr>
              <w:pStyle w:val="ConsPlusNormal"/>
            </w:pPr>
          </w:p>
        </w:tc>
        <w:tc>
          <w:tcPr>
            <w:tcW w:w="2078" w:type="dxa"/>
            <w:vMerge w:val="restart"/>
            <w:tcBorders>
              <w:top w:val="nil"/>
              <w:bottom w:val="nil"/>
            </w:tcBorders>
            <w:vAlign w:val="center"/>
          </w:tcPr>
          <w:p w:rsidR="00D10F2B" w:rsidRDefault="00D10F2B">
            <w:pPr>
              <w:pStyle w:val="ConsPlusNormal"/>
            </w:pPr>
          </w:p>
        </w:tc>
        <w:tc>
          <w:tcPr>
            <w:tcW w:w="710" w:type="dxa"/>
            <w:vMerge w:val="restart"/>
            <w:tcBorders>
              <w:bottom w:val="nil"/>
            </w:tcBorders>
            <w:vAlign w:val="center"/>
          </w:tcPr>
          <w:p w:rsidR="00D10F2B" w:rsidRDefault="00D10F2B">
            <w:pPr>
              <w:pStyle w:val="ConsPlusNormal"/>
              <w:jc w:val="center"/>
            </w:pPr>
            <w:r>
              <w:t>12.2</w:t>
            </w:r>
          </w:p>
        </w:tc>
        <w:tc>
          <w:tcPr>
            <w:tcW w:w="2927" w:type="dxa"/>
            <w:vMerge w:val="restart"/>
            <w:tcBorders>
              <w:bottom w:val="nil"/>
            </w:tcBorders>
            <w:vAlign w:val="center"/>
          </w:tcPr>
          <w:p w:rsidR="00D10F2B" w:rsidRDefault="00D10F2B">
            <w:pPr>
              <w:pStyle w:val="ConsPlusNormal"/>
              <w:jc w:val="center"/>
            </w:pPr>
            <w:r>
              <w:t>Повреждение глаз и кожных покровов вследствие воздействия пыли</w:t>
            </w:r>
          </w:p>
        </w:tc>
        <w:tc>
          <w:tcPr>
            <w:tcW w:w="850" w:type="dxa"/>
            <w:vAlign w:val="center"/>
          </w:tcPr>
          <w:p w:rsidR="00D10F2B" w:rsidRDefault="00D10F2B">
            <w:pPr>
              <w:pStyle w:val="ConsPlusNormal"/>
            </w:pPr>
            <w:r>
              <w:t>12.2.1</w:t>
            </w:r>
          </w:p>
        </w:tc>
        <w:tc>
          <w:tcPr>
            <w:tcW w:w="4610" w:type="dxa"/>
            <w:vAlign w:val="center"/>
          </w:tcPr>
          <w:p w:rsidR="00D10F2B" w:rsidRDefault="00D10F2B">
            <w:pPr>
              <w:pStyle w:val="ConsPlusNormal"/>
              <w:jc w:val="both"/>
            </w:pPr>
            <w:r>
              <w:t>Изменение производственного процесса</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12.2.2</w:t>
            </w:r>
          </w:p>
        </w:tc>
        <w:tc>
          <w:tcPr>
            <w:tcW w:w="4610" w:type="dxa"/>
            <w:vAlign w:val="center"/>
          </w:tcPr>
          <w:p w:rsidR="00D10F2B" w:rsidRDefault="00D10F2B">
            <w:pPr>
              <w:pStyle w:val="ConsPlusNormal"/>
              <w:jc w:val="both"/>
            </w:pPr>
            <w:r>
              <w:t>Отказ от операции, характеризующейся наличием вредных и опасных производственных факторов</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12.2.3</w:t>
            </w:r>
          </w:p>
        </w:tc>
        <w:tc>
          <w:tcPr>
            <w:tcW w:w="4610" w:type="dxa"/>
            <w:vAlign w:val="center"/>
          </w:tcPr>
          <w:p w:rsidR="00D10F2B" w:rsidRDefault="00D10F2B">
            <w:pPr>
              <w:pStyle w:val="ConsPlusNormal"/>
              <w:jc w:val="both"/>
            </w:pPr>
            <w:r>
              <w:t>Механизация и автоматизация процессов</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12.2.4</w:t>
            </w:r>
          </w:p>
        </w:tc>
        <w:tc>
          <w:tcPr>
            <w:tcW w:w="4610" w:type="dxa"/>
            <w:vAlign w:val="center"/>
          </w:tcPr>
          <w:p w:rsidR="00D10F2B" w:rsidRDefault="00D10F2B">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12.2.5</w:t>
            </w:r>
          </w:p>
        </w:tc>
        <w:tc>
          <w:tcPr>
            <w:tcW w:w="4610" w:type="dxa"/>
            <w:vAlign w:val="center"/>
          </w:tcPr>
          <w:p w:rsidR="00D10F2B" w:rsidRDefault="00D10F2B">
            <w:pPr>
              <w:pStyle w:val="ConsPlusNormal"/>
              <w:jc w:val="both"/>
            </w:pPr>
            <w:r>
              <w:t>Применение средств коллективной защиты</w:t>
            </w:r>
            <w:proofErr w:type="gramStart"/>
            <w:r>
              <w:t>.</w:t>
            </w:r>
            <w:proofErr w:type="gramEnd"/>
            <w:r>
              <w:t xml:space="preserve"> </w:t>
            </w:r>
            <w:proofErr w:type="gramStart"/>
            <w:r>
              <w:t>н</w:t>
            </w:r>
            <w:proofErr w:type="gramEnd"/>
            <w:r>
              <w:t>аправленных на экранирование, изоляцию работника от воздействия факторов, в том числе вентиляции</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12.2.6</w:t>
            </w:r>
          </w:p>
        </w:tc>
        <w:tc>
          <w:tcPr>
            <w:tcW w:w="4610" w:type="dxa"/>
            <w:vAlign w:val="center"/>
          </w:tcPr>
          <w:p w:rsidR="00D10F2B" w:rsidRDefault="00D10F2B">
            <w:pPr>
              <w:pStyle w:val="ConsPlusNormal"/>
              <w:jc w:val="both"/>
            </w:pPr>
            <w:r>
              <w:t xml:space="preserve">Применение систем аварийной остановки производственных процессов, </w:t>
            </w:r>
            <w:r>
              <w:lastRenderedPageBreak/>
              <w:t>предотвращающих наступление неблагоприятных последствий</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12.2.7</w:t>
            </w:r>
          </w:p>
        </w:tc>
        <w:tc>
          <w:tcPr>
            <w:tcW w:w="4610" w:type="dxa"/>
            <w:vAlign w:val="center"/>
          </w:tcPr>
          <w:p w:rsidR="00D10F2B" w:rsidRDefault="00D10F2B">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12.2.8</w:t>
            </w:r>
          </w:p>
        </w:tc>
        <w:tc>
          <w:tcPr>
            <w:tcW w:w="4610" w:type="dxa"/>
            <w:vAlign w:val="center"/>
          </w:tcPr>
          <w:p w:rsidR="00D10F2B" w:rsidRDefault="00D10F2B">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12.2.9</w:t>
            </w:r>
          </w:p>
        </w:tc>
        <w:tc>
          <w:tcPr>
            <w:tcW w:w="4610" w:type="dxa"/>
            <w:vAlign w:val="center"/>
          </w:tcPr>
          <w:p w:rsidR="00D10F2B" w:rsidRDefault="00D10F2B">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D10F2B">
        <w:tblPrEx>
          <w:tblBorders>
            <w:insideH w:val="nil"/>
          </w:tblBorders>
        </w:tblPrEx>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12.2.10</w:t>
            </w:r>
          </w:p>
        </w:tc>
        <w:tc>
          <w:tcPr>
            <w:tcW w:w="4610" w:type="dxa"/>
            <w:vAlign w:val="center"/>
          </w:tcPr>
          <w:p w:rsidR="00D10F2B" w:rsidRDefault="00D10F2B">
            <w:pPr>
              <w:pStyle w:val="ConsPlusNormal"/>
              <w:jc w:val="both"/>
            </w:pPr>
            <w:r>
              <w:t>Оборудование транспортеров для транспортировки пылящих материалов средствами пылеудаления и (или) пылеподавления</w:t>
            </w:r>
          </w:p>
        </w:tc>
      </w:tr>
      <w:tr w:rsidR="00D10F2B">
        <w:tblPrEx>
          <w:tblBorders>
            <w:insideH w:val="nil"/>
          </w:tblBorders>
        </w:tblPrEx>
        <w:tc>
          <w:tcPr>
            <w:tcW w:w="705" w:type="dxa"/>
            <w:vMerge w:val="restart"/>
            <w:tcBorders>
              <w:top w:val="nil"/>
              <w:bottom w:val="nil"/>
            </w:tcBorders>
            <w:vAlign w:val="center"/>
          </w:tcPr>
          <w:p w:rsidR="00D10F2B" w:rsidRDefault="00D10F2B">
            <w:pPr>
              <w:pStyle w:val="ConsPlusNormal"/>
            </w:pPr>
          </w:p>
        </w:tc>
        <w:tc>
          <w:tcPr>
            <w:tcW w:w="2078" w:type="dxa"/>
            <w:vMerge w:val="restart"/>
            <w:tcBorders>
              <w:top w:val="nil"/>
              <w:bottom w:val="nil"/>
            </w:tcBorders>
            <w:vAlign w:val="center"/>
          </w:tcPr>
          <w:p w:rsidR="00D10F2B" w:rsidRDefault="00D10F2B">
            <w:pPr>
              <w:pStyle w:val="ConsPlusNormal"/>
            </w:pPr>
          </w:p>
        </w:tc>
        <w:tc>
          <w:tcPr>
            <w:tcW w:w="710" w:type="dxa"/>
            <w:vMerge w:val="restart"/>
            <w:tcBorders>
              <w:top w:val="nil"/>
              <w:bottom w:val="nil"/>
            </w:tcBorders>
            <w:vAlign w:val="center"/>
          </w:tcPr>
          <w:p w:rsidR="00D10F2B" w:rsidRDefault="00D10F2B">
            <w:pPr>
              <w:pStyle w:val="ConsPlusNormal"/>
            </w:pPr>
          </w:p>
        </w:tc>
        <w:tc>
          <w:tcPr>
            <w:tcW w:w="2927" w:type="dxa"/>
            <w:vMerge w:val="restart"/>
            <w:tcBorders>
              <w:top w:val="nil"/>
              <w:bottom w:val="nil"/>
            </w:tcBorders>
            <w:vAlign w:val="center"/>
          </w:tcPr>
          <w:p w:rsidR="00D10F2B" w:rsidRDefault="00D10F2B">
            <w:pPr>
              <w:pStyle w:val="ConsPlusNormal"/>
            </w:pPr>
          </w:p>
        </w:tc>
        <w:tc>
          <w:tcPr>
            <w:tcW w:w="850" w:type="dxa"/>
            <w:vAlign w:val="center"/>
          </w:tcPr>
          <w:p w:rsidR="00D10F2B" w:rsidRDefault="00D10F2B">
            <w:pPr>
              <w:pStyle w:val="ConsPlusNormal"/>
            </w:pPr>
            <w:r>
              <w:t>12.2.11</w:t>
            </w:r>
          </w:p>
        </w:tc>
        <w:tc>
          <w:tcPr>
            <w:tcW w:w="4610" w:type="dxa"/>
            <w:vAlign w:val="center"/>
          </w:tcPr>
          <w:p w:rsidR="00D10F2B" w:rsidRDefault="00D10F2B">
            <w:pPr>
              <w:pStyle w:val="ConsPlusNormal"/>
              <w:jc w:val="both"/>
            </w:pPr>
            <w:r>
              <w:t>Механизация или автоматизация технологических процессов, характеризующихся применением, образованием и выделением пыли, либо реализация способов подавления пыли в процессе ее образования с применением воды или других средств</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12.2.12</w:t>
            </w:r>
          </w:p>
        </w:tc>
        <w:tc>
          <w:tcPr>
            <w:tcW w:w="4610" w:type="dxa"/>
            <w:vAlign w:val="center"/>
          </w:tcPr>
          <w:p w:rsidR="00D10F2B" w:rsidRDefault="00D10F2B">
            <w:pPr>
              <w:pStyle w:val="ConsPlusNormal"/>
              <w:jc w:val="both"/>
            </w:pPr>
            <w:r>
              <w:t xml:space="preserve">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w:t>
            </w:r>
            <w:r>
              <w:lastRenderedPageBreak/>
              <w:t>помощью устройств, обеспеченных укрытием и находящихся под разрежением</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12.2.13</w:t>
            </w:r>
          </w:p>
        </w:tc>
        <w:tc>
          <w:tcPr>
            <w:tcW w:w="4610" w:type="dxa"/>
            <w:vAlign w:val="center"/>
          </w:tcPr>
          <w:p w:rsidR="00D10F2B" w:rsidRDefault="00D10F2B">
            <w:pPr>
              <w:pStyle w:val="ConsPlusNormal"/>
              <w:jc w:val="both"/>
            </w:pPr>
            <w:r>
              <w:t>Выгрузка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12.2.14</w:t>
            </w:r>
          </w:p>
        </w:tc>
        <w:tc>
          <w:tcPr>
            <w:tcW w:w="4610" w:type="dxa"/>
            <w:vAlign w:val="center"/>
          </w:tcPr>
          <w:p w:rsidR="00D10F2B" w:rsidRDefault="00D10F2B">
            <w:pPr>
              <w:pStyle w:val="ConsPlusNormal"/>
              <w:jc w:val="both"/>
            </w:pPr>
            <w: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12.2.15</w:t>
            </w:r>
          </w:p>
        </w:tc>
        <w:tc>
          <w:tcPr>
            <w:tcW w:w="4610" w:type="dxa"/>
            <w:vAlign w:val="center"/>
          </w:tcPr>
          <w:p w:rsidR="00D10F2B" w:rsidRDefault="00D10F2B">
            <w:pPr>
              <w:pStyle w:val="ConsPlusNormal"/>
              <w:jc w:val="both"/>
            </w:pPr>
            <w: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rsidR="00D10F2B">
        <w:tblPrEx>
          <w:tblBorders>
            <w:insideH w:val="nil"/>
          </w:tblBorders>
        </w:tblPrEx>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12.2.16</w:t>
            </w:r>
          </w:p>
        </w:tc>
        <w:tc>
          <w:tcPr>
            <w:tcW w:w="4610" w:type="dxa"/>
            <w:vAlign w:val="center"/>
          </w:tcPr>
          <w:p w:rsidR="00D10F2B" w:rsidRDefault="00D10F2B">
            <w:pPr>
              <w:pStyle w:val="ConsPlusNormal"/>
              <w:jc w:val="both"/>
            </w:pPr>
            <w: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D10F2B">
        <w:tblPrEx>
          <w:tblBorders>
            <w:insideH w:val="nil"/>
          </w:tblBorders>
        </w:tblPrEx>
        <w:tc>
          <w:tcPr>
            <w:tcW w:w="705" w:type="dxa"/>
            <w:vMerge w:val="restart"/>
            <w:tcBorders>
              <w:top w:val="nil"/>
              <w:bottom w:val="nil"/>
            </w:tcBorders>
            <w:vAlign w:val="center"/>
          </w:tcPr>
          <w:p w:rsidR="00D10F2B" w:rsidRDefault="00D10F2B">
            <w:pPr>
              <w:pStyle w:val="ConsPlusNormal"/>
            </w:pPr>
          </w:p>
        </w:tc>
        <w:tc>
          <w:tcPr>
            <w:tcW w:w="2078" w:type="dxa"/>
            <w:vMerge w:val="restart"/>
            <w:tcBorders>
              <w:top w:val="nil"/>
              <w:bottom w:val="nil"/>
            </w:tcBorders>
            <w:vAlign w:val="center"/>
          </w:tcPr>
          <w:p w:rsidR="00D10F2B" w:rsidRDefault="00D10F2B">
            <w:pPr>
              <w:pStyle w:val="ConsPlusNormal"/>
            </w:pPr>
          </w:p>
        </w:tc>
        <w:tc>
          <w:tcPr>
            <w:tcW w:w="710" w:type="dxa"/>
            <w:vMerge w:val="restart"/>
            <w:tcBorders>
              <w:top w:val="nil"/>
              <w:bottom w:val="nil"/>
            </w:tcBorders>
            <w:vAlign w:val="center"/>
          </w:tcPr>
          <w:p w:rsidR="00D10F2B" w:rsidRDefault="00D10F2B">
            <w:pPr>
              <w:pStyle w:val="ConsPlusNormal"/>
            </w:pPr>
          </w:p>
        </w:tc>
        <w:tc>
          <w:tcPr>
            <w:tcW w:w="2927" w:type="dxa"/>
            <w:vMerge w:val="restart"/>
            <w:tcBorders>
              <w:top w:val="nil"/>
              <w:bottom w:val="nil"/>
            </w:tcBorders>
            <w:vAlign w:val="center"/>
          </w:tcPr>
          <w:p w:rsidR="00D10F2B" w:rsidRDefault="00D10F2B">
            <w:pPr>
              <w:pStyle w:val="ConsPlusNormal"/>
            </w:pPr>
          </w:p>
        </w:tc>
        <w:tc>
          <w:tcPr>
            <w:tcW w:w="850" w:type="dxa"/>
            <w:vAlign w:val="center"/>
          </w:tcPr>
          <w:p w:rsidR="00D10F2B" w:rsidRDefault="00D10F2B">
            <w:pPr>
              <w:pStyle w:val="ConsPlusNormal"/>
            </w:pPr>
            <w:r>
              <w:t>12.2.17</w:t>
            </w:r>
          </w:p>
        </w:tc>
        <w:tc>
          <w:tcPr>
            <w:tcW w:w="4610" w:type="dxa"/>
            <w:vAlign w:val="center"/>
          </w:tcPr>
          <w:p w:rsidR="00D10F2B" w:rsidRDefault="00D10F2B">
            <w:pPr>
              <w:pStyle w:val="ConsPlusNormal"/>
              <w:jc w:val="both"/>
            </w:pPr>
            <w:r>
              <w:t xml:space="preserve">Недопущение очистки оборудования, вентиляционных систем, заготовок, готовых изделий, полов и стен от пыли сжатым воздухом без применения </w:t>
            </w:r>
            <w:proofErr w:type="gramStart"/>
            <w:r>
              <w:t>СИЗ</w:t>
            </w:r>
            <w:proofErr w:type="gramEnd"/>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12.2.18</w:t>
            </w:r>
          </w:p>
        </w:tc>
        <w:tc>
          <w:tcPr>
            <w:tcW w:w="4610" w:type="dxa"/>
            <w:vAlign w:val="center"/>
          </w:tcPr>
          <w:p w:rsidR="00D10F2B" w:rsidRDefault="00D10F2B">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D10F2B">
        <w:tblPrEx>
          <w:tblBorders>
            <w:insideH w:val="nil"/>
          </w:tblBorders>
        </w:tblPrEx>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12.2.19</w:t>
            </w:r>
          </w:p>
        </w:tc>
        <w:tc>
          <w:tcPr>
            <w:tcW w:w="4610" w:type="dxa"/>
            <w:vAlign w:val="center"/>
          </w:tcPr>
          <w:p w:rsidR="00D10F2B" w:rsidRDefault="00D10F2B">
            <w:pPr>
              <w:pStyle w:val="ConsPlusNormal"/>
              <w:jc w:val="both"/>
            </w:pPr>
            <w:r>
              <w:t>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rsidR="00D10F2B">
        <w:tblPrEx>
          <w:tblBorders>
            <w:insideH w:val="nil"/>
          </w:tblBorders>
        </w:tblPrEx>
        <w:tc>
          <w:tcPr>
            <w:tcW w:w="705" w:type="dxa"/>
            <w:vMerge w:val="restart"/>
            <w:tcBorders>
              <w:top w:val="nil"/>
              <w:bottom w:val="nil"/>
            </w:tcBorders>
            <w:vAlign w:val="center"/>
          </w:tcPr>
          <w:p w:rsidR="00D10F2B" w:rsidRDefault="00D10F2B">
            <w:pPr>
              <w:pStyle w:val="ConsPlusNormal"/>
            </w:pPr>
          </w:p>
        </w:tc>
        <w:tc>
          <w:tcPr>
            <w:tcW w:w="2078" w:type="dxa"/>
            <w:vMerge w:val="restart"/>
            <w:tcBorders>
              <w:top w:val="nil"/>
              <w:bottom w:val="nil"/>
            </w:tcBorders>
            <w:vAlign w:val="center"/>
          </w:tcPr>
          <w:p w:rsidR="00D10F2B" w:rsidRDefault="00D10F2B">
            <w:pPr>
              <w:pStyle w:val="ConsPlusNormal"/>
            </w:pPr>
          </w:p>
        </w:tc>
        <w:tc>
          <w:tcPr>
            <w:tcW w:w="710" w:type="dxa"/>
            <w:vMerge w:val="restart"/>
            <w:tcBorders>
              <w:top w:val="nil"/>
            </w:tcBorders>
            <w:vAlign w:val="center"/>
          </w:tcPr>
          <w:p w:rsidR="00D10F2B" w:rsidRDefault="00D10F2B">
            <w:pPr>
              <w:pStyle w:val="ConsPlusNormal"/>
            </w:pPr>
          </w:p>
        </w:tc>
        <w:tc>
          <w:tcPr>
            <w:tcW w:w="2927" w:type="dxa"/>
            <w:vMerge w:val="restart"/>
            <w:tcBorders>
              <w:top w:val="nil"/>
            </w:tcBorders>
            <w:vAlign w:val="center"/>
          </w:tcPr>
          <w:p w:rsidR="00D10F2B" w:rsidRDefault="00D10F2B">
            <w:pPr>
              <w:pStyle w:val="ConsPlusNormal"/>
            </w:pPr>
          </w:p>
        </w:tc>
        <w:tc>
          <w:tcPr>
            <w:tcW w:w="850" w:type="dxa"/>
            <w:vAlign w:val="center"/>
          </w:tcPr>
          <w:p w:rsidR="00D10F2B" w:rsidRDefault="00D10F2B">
            <w:pPr>
              <w:pStyle w:val="ConsPlusNormal"/>
            </w:pPr>
            <w:r>
              <w:t>12.2.20</w:t>
            </w:r>
          </w:p>
        </w:tc>
        <w:tc>
          <w:tcPr>
            <w:tcW w:w="4610" w:type="dxa"/>
            <w:vAlign w:val="center"/>
          </w:tcPr>
          <w:p w:rsidR="00D10F2B" w:rsidRDefault="00D10F2B">
            <w:pPr>
              <w:pStyle w:val="ConsPlusNormal"/>
              <w:jc w:val="both"/>
            </w:pPr>
            <w:r>
              <w:t>Размещение пультов управления технологическими процессами в изолированных помещениях при создании в них избыточного давления</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12.2.21</w:t>
            </w:r>
          </w:p>
        </w:tc>
        <w:tc>
          <w:tcPr>
            <w:tcW w:w="4610" w:type="dxa"/>
            <w:vAlign w:val="center"/>
          </w:tcPr>
          <w:p w:rsidR="00D10F2B" w:rsidRDefault="00D10F2B">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12.2.22</w:t>
            </w:r>
          </w:p>
        </w:tc>
        <w:tc>
          <w:tcPr>
            <w:tcW w:w="4610" w:type="dxa"/>
            <w:vAlign w:val="center"/>
          </w:tcPr>
          <w:p w:rsidR="00D10F2B" w:rsidRDefault="00D10F2B">
            <w:pPr>
              <w:pStyle w:val="ConsPlusNormal"/>
              <w:jc w:val="both"/>
            </w:pPr>
            <w:r>
              <w:t>Замена опасной работы (процедуры) менее опасной</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12.2.23</w:t>
            </w:r>
          </w:p>
        </w:tc>
        <w:tc>
          <w:tcPr>
            <w:tcW w:w="4610" w:type="dxa"/>
            <w:vAlign w:val="center"/>
          </w:tcPr>
          <w:p w:rsidR="00D10F2B" w:rsidRDefault="00D10F2B">
            <w:pPr>
              <w:pStyle w:val="ConsPlusNormal"/>
              <w:jc w:val="both"/>
            </w:pPr>
            <w:r>
              <w:t>Рациональное чередование режимов труда и отдыха</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12.2.24</w:t>
            </w:r>
          </w:p>
        </w:tc>
        <w:tc>
          <w:tcPr>
            <w:tcW w:w="4610" w:type="dxa"/>
            <w:vAlign w:val="center"/>
          </w:tcPr>
          <w:p w:rsidR="00D10F2B" w:rsidRDefault="00D10F2B">
            <w:pPr>
              <w:pStyle w:val="ConsPlusNormal"/>
              <w:jc w:val="both"/>
            </w:pPr>
            <w:r>
              <w:t>Использование средств индивидуальной защиты</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12.2.25</w:t>
            </w:r>
          </w:p>
        </w:tc>
        <w:tc>
          <w:tcPr>
            <w:tcW w:w="4610" w:type="dxa"/>
            <w:vAlign w:val="center"/>
          </w:tcPr>
          <w:p w:rsidR="00D10F2B" w:rsidRDefault="00D10F2B">
            <w:pPr>
              <w:pStyle w:val="ConsPlusNormal"/>
              <w:jc w:val="both"/>
            </w:pPr>
            <w:r>
              <w:t xml:space="preserve">Регулярное техническое обслуживание и ремонт технологического оборудования, </w:t>
            </w:r>
            <w:r>
              <w:lastRenderedPageBreak/>
              <w:t>инструмента и приспособлений</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12.2.26</w:t>
            </w:r>
          </w:p>
        </w:tc>
        <w:tc>
          <w:tcPr>
            <w:tcW w:w="4610" w:type="dxa"/>
            <w:vAlign w:val="center"/>
          </w:tcPr>
          <w:p w:rsidR="00D10F2B" w:rsidRDefault="00D10F2B">
            <w:pPr>
              <w:pStyle w:val="ConsPlusNormal"/>
              <w:jc w:val="both"/>
            </w:pPr>
            <w:r>
              <w:t xml:space="preserve">Оборудование технологических линий электрическими блокировками, обеспечивающими, в первую очередь, пуск аспирационных систем и </w:t>
            </w:r>
            <w:proofErr w:type="spellStart"/>
            <w:r>
              <w:t>газопылеулавливающих</w:t>
            </w:r>
            <w:proofErr w:type="spellEnd"/>
            <w:r>
              <w:t xml:space="preserve"> установок, а затем технологического оборудования</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12.2.27</w:t>
            </w:r>
          </w:p>
        </w:tc>
        <w:tc>
          <w:tcPr>
            <w:tcW w:w="4610" w:type="dxa"/>
            <w:vAlign w:val="center"/>
          </w:tcPr>
          <w:p w:rsidR="00D10F2B" w:rsidRDefault="00D10F2B">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12.2.28</w:t>
            </w:r>
          </w:p>
        </w:tc>
        <w:tc>
          <w:tcPr>
            <w:tcW w:w="4610" w:type="dxa"/>
            <w:vAlign w:val="center"/>
          </w:tcPr>
          <w:p w:rsidR="00D10F2B" w:rsidRDefault="00D10F2B">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12.2.29</w:t>
            </w:r>
          </w:p>
        </w:tc>
        <w:tc>
          <w:tcPr>
            <w:tcW w:w="4610" w:type="dxa"/>
            <w:vAlign w:val="center"/>
          </w:tcPr>
          <w:p w:rsidR="00D10F2B" w:rsidRDefault="00D10F2B">
            <w:pPr>
              <w:pStyle w:val="ConsPlusNormal"/>
              <w:jc w:val="both"/>
            </w:pPr>
            <w:r>
              <w:t>Герметизация технологического оборудования</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val="restart"/>
            <w:tcBorders>
              <w:bottom w:val="nil"/>
            </w:tcBorders>
            <w:vAlign w:val="center"/>
          </w:tcPr>
          <w:p w:rsidR="00D10F2B" w:rsidRDefault="00D10F2B">
            <w:pPr>
              <w:pStyle w:val="ConsPlusNormal"/>
              <w:jc w:val="center"/>
            </w:pPr>
            <w:r>
              <w:t>12.3</w:t>
            </w:r>
          </w:p>
        </w:tc>
        <w:tc>
          <w:tcPr>
            <w:tcW w:w="2927" w:type="dxa"/>
            <w:vMerge w:val="restart"/>
            <w:tcBorders>
              <w:bottom w:val="nil"/>
            </w:tcBorders>
            <w:vAlign w:val="center"/>
          </w:tcPr>
          <w:p w:rsidR="00D10F2B" w:rsidRDefault="00D10F2B">
            <w:pPr>
              <w:pStyle w:val="ConsPlusNormal"/>
              <w:jc w:val="center"/>
            </w:pPr>
            <w:r>
              <w:t>Повреждение органов дыхания вследствие воздействия воздушных взвесей вредных химических веществ</w:t>
            </w:r>
          </w:p>
        </w:tc>
        <w:tc>
          <w:tcPr>
            <w:tcW w:w="850" w:type="dxa"/>
            <w:vAlign w:val="center"/>
          </w:tcPr>
          <w:p w:rsidR="00D10F2B" w:rsidRDefault="00D10F2B">
            <w:pPr>
              <w:pStyle w:val="ConsPlusNormal"/>
            </w:pPr>
            <w:r>
              <w:t>12.3.1</w:t>
            </w:r>
          </w:p>
        </w:tc>
        <w:tc>
          <w:tcPr>
            <w:tcW w:w="4610" w:type="dxa"/>
            <w:vAlign w:val="center"/>
          </w:tcPr>
          <w:p w:rsidR="00D10F2B" w:rsidRDefault="00D10F2B">
            <w:pPr>
              <w:pStyle w:val="ConsPlusNormal"/>
              <w:jc w:val="both"/>
            </w:pPr>
            <w:r>
              <w:t>Изменение производственного процесса</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12.3.2</w:t>
            </w:r>
          </w:p>
        </w:tc>
        <w:tc>
          <w:tcPr>
            <w:tcW w:w="4610" w:type="dxa"/>
            <w:vAlign w:val="center"/>
          </w:tcPr>
          <w:p w:rsidR="00D10F2B" w:rsidRDefault="00D10F2B">
            <w:pPr>
              <w:pStyle w:val="ConsPlusNormal"/>
              <w:jc w:val="both"/>
            </w:pPr>
            <w:r>
              <w:t>Отказ от операции, характеризующейся наличием вредных и опасных производственных факторов</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12.3.3</w:t>
            </w:r>
          </w:p>
        </w:tc>
        <w:tc>
          <w:tcPr>
            <w:tcW w:w="4610" w:type="dxa"/>
            <w:vAlign w:val="center"/>
          </w:tcPr>
          <w:p w:rsidR="00D10F2B" w:rsidRDefault="00D10F2B">
            <w:pPr>
              <w:pStyle w:val="ConsPlusNormal"/>
              <w:jc w:val="both"/>
            </w:pPr>
            <w:r>
              <w:t>Механизация и автоматизация процессов</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12.3.4</w:t>
            </w:r>
          </w:p>
        </w:tc>
        <w:tc>
          <w:tcPr>
            <w:tcW w:w="4610" w:type="dxa"/>
            <w:vAlign w:val="center"/>
          </w:tcPr>
          <w:p w:rsidR="00D10F2B" w:rsidRDefault="00D10F2B">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12.3.5</w:t>
            </w:r>
          </w:p>
        </w:tc>
        <w:tc>
          <w:tcPr>
            <w:tcW w:w="4610" w:type="dxa"/>
            <w:vAlign w:val="center"/>
          </w:tcPr>
          <w:p w:rsidR="00D10F2B" w:rsidRDefault="00D10F2B">
            <w:pPr>
              <w:pStyle w:val="ConsPlusNormal"/>
              <w:jc w:val="both"/>
            </w:pPr>
            <w:r>
              <w:t xml:space="preserve">Применение средств коллективной защиты, направленных на экранирование, изоляцию </w:t>
            </w:r>
            <w:r>
              <w:lastRenderedPageBreak/>
              <w:t>работника от воздействия факторов, в том числе вентиляции</w:t>
            </w:r>
          </w:p>
        </w:tc>
      </w:tr>
      <w:tr w:rsidR="00D10F2B">
        <w:tblPrEx>
          <w:tblBorders>
            <w:insideH w:val="nil"/>
          </w:tblBorders>
        </w:tblPrEx>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12.3.6</w:t>
            </w:r>
          </w:p>
        </w:tc>
        <w:tc>
          <w:tcPr>
            <w:tcW w:w="4610" w:type="dxa"/>
            <w:vAlign w:val="center"/>
          </w:tcPr>
          <w:p w:rsidR="00D10F2B" w:rsidRDefault="00D10F2B">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D10F2B">
        <w:tblPrEx>
          <w:tblBorders>
            <w:insideH w:val="nil"/>
          </w:tblBorders>
        </w:tblPrEx>
        <w:tc>
          <w:tcPr>
            <w:tcW w:w="705" w:type="dxa"/>
            <w:vMerge w:val="restart"/>
            <w:tcBorders>
              <w:top w:val="nil"/>
              <w:bottom w:val="nil"/>
            </w:tcBorders>
            <w:vAlign w:val="center"/>
          </w:tcPr>
          <w:p w:rsidR="00D10F2B" w:rsidRDefault="00D10F2B">
            <w:pPr>
              <w:pStyle w:val="ConsPlusNormal"/>
            </w:pPr>
          </w:p>
        </w:tc>
        <w:tc>
          <w:tcPr>
            <w:tcW w:w="2078" w:type="dxa"/>
            <w:vMerge w:val="restart"/>
            <w:tcBorders>
              <w:top w:val="nil"/>
              <w:bottom w:val="nil"/>
            </w:tcBorders>
            <w:vAlign w:val="center"/>
          </w:tcPr>
          <w:p w:rsidR="00D10F2B" w:rsidRDefault="00D10F2B">
            <w:pPr>
              <w:pStyle w:val="ConsPlusNormal"/>
            </w:pPr>
          </w:p>
        </w:tc>
        <w:tc>
          <w:tcPr>
            <w:tcW w:w="710" w:type="dxa"/>
            <w:vMerge w:val="restart"/>
            <w:tcBorders>
              <w:top w:val="nil"/>
              <w:bottom w:val="nil"/>
            </w:tcBorders>
            <w:vAlign w:val="center"/>
          </w:tcPr>
          <w:p w:rsidR="00D10F2B" w:rsidRDefault="00D10F2B">
            <w:pPr>
              <w:pStyle w:val="ConsPlusNormal"/>
            </w:pPr>
          </w:p>
        </w:tc>
        <w:tc>
          <w:tcPr>
            <w:tcW w:w="2927" w:type="dxa"/>
            <w:vMerge w:val="restart"/>
            <w:tcBorders>
              <w:top w:val="nil"/>
              <w:bottom w:val="nil"/>
            </w:tcBorders>
            <w:vAlign w:val="center"/>
          </w:tcPr>
          <w:p w:rsidR="00D10F2B" w:rsidRDefault="00D10F2B">
            <w:pPr>
              <w:pStyle w:val="ConsPlusNormal"/>
              <w:jc w:val="center"/>
            </w:pPr>
            <w:r>
              <w:t>-</w:t>
            </w:r>
          </w:p>
        </w:tc>
        <w:tc>
          <w:tcPr>
            <w:tcW w:w="850" w:type="dxa"/>
            <w:vAlign w:val="center"/>
          </w:tcPr>
          <w:p w:rsidR="00D10F2B" w:rsidRDefault="00D10F2B">
            <w:pPr>
              <w:pStyle w:val="ConsPlusNormal"/>
            </w:pPr>
            <w:r>
              <w:t>12.3.7</w:t>
            </w:r>
          </w:p>
        </w:tc>
        <w:tc>
          <w:tcPr>
            <w:tcW w:w="4610" w:type="dxa"/>
            <w:vAlign w:val="center"/>
          </w:tcPr>
          <w:p w:rsidR="00D10F2B" w:rsidRDefault="00D10F2B">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12.3.8</w:t>
            </w:r>
          </w:p>
        </w:tc>
        <w:tc>
          <w:tcPr>
            <w:tcW w:w="4610" w:type="dxa"/>
            <w:vAlign w:val="center"/>
          </w:tcPr>
          <w:p w:rsidR="00D10F2B" w:rsidRDefault="00D10F2B">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12.3.9</w:t>
            </w:r>
          </w:p>
        </w:tc>
        <w:tc>
          <w:tcPr>
            <w:tcW w:w="4610" w:type="dxa"/>
            <w:vAlign w:val="center"/>
          </w:tcPr>
          <w:p w:rsidR="00D10F2B" w:rsidRDefault="00D10F2B">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12.3.10</w:t>
            </w:r>
          </w:p>
        </w:tc>
        <w:tc>
          <w:tcPr>
            <w:tcW w:w="4610" w:type="dxa"/>
            <w:vAlign w:val="center"/>
          </w:tcPr>
          <w:p w:rsidR="00D10F2B" w:rsidRDefault="00D10F2B">
            <w:pPr>
              <w:pStyle w:val="ConsPlusNormal"/>
              <w:jc w:val="both"/>
            </w:pPr>
            <w: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12.3.11</w:t>
            </w:r>
          </w:p>
        </w:tc>
        <w:tc>
          <w:tcPr>
            <w:tcW w:w="4610" w:type="dxa"/>
            <w:vAlign w:val="center"/>
          </w:tcPr>
          <w:p w:rsidR="00D10F2B" w:rsidRDefault="00D10F2B">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12.3.12</w:t>
            </w:r>
          </w:p>
        </w:tc>
        <w:tc>
          <w:tcPr>
            <w:tcW w:w="4610" w:type="dxa"/>
            <w:vAlign w:val="center"/>
          </w:tcPr>
          <w:p w:rsidR="00D10F2B" w:rsidRDefault="00D10F2B">
            <w:pPr>
              <w:pStyle w:val="ConsPlusNormal"/>
              <w:jc w:val="both"/>
            </w:pPr>
            <w:r>
              <w:t xml:space="preserve">Организация первичного и периодического обучения работников безопасным методам и </w:t>
            </w:r>
            <w:r>
              <w:lastRenderedPageBreak/>
              <w:t>приемам выполнения работ, проведение соответствующих стажировок, инструктажей и проверок знаний по охране труда</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12.3.13</w:t>
            </w:r>
          </w:p>
        </w:tc>
        <w:tc>
          <w:tcPr>
            <w:tcW w:w="4610" w:type="dxa"/>
            <w:vAlign w:val="center"/>
          </w:tcPr>
          <w:p w:rsidR="00D10F2B" w:rsidRDefault="00D10F2B">
            <w:pPr>
              <w:pStyle w:val="ConsPlusNormal"/>
              <w:jc w:val="both"/>
            </w:pPr>
            <w:r>
              <w:t>Замена опасной работы (процедуры) менее опасной</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12.3.14</w:t>
            </w:r>
          </w:p>
        </w:tc>
        <w:tc>
          <w:tcPr>
            <w:tcW w:w="4610" w:type="dxa"/>
            <w:vAlign w:val="center"/>
          </w:tcPr>
          <w:p w:rsidR="00D10F2B" w:rsidRDefault="00D10F2B">
            <w:pPr>
              <w:pStyle w:val="ConsPlusNormal"/>
              <w:jc w:val="both"/>
            </w:pPr>
            <w:r>
              <w:t>Рациональное чередование режимов труда и отдыха</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12.3.15</w:t>
            </w:r>
          </w:p>
        </w:tc>
        <w:tc>
          <w:tcPr>
            <w:tcW w:w="4610" w:type="dxa"/>
            <w:vAlign w:val="center"/>
          </w:tcPr>
          <w:p w:rsidR="00D10F2B" w:rsidRDefault="00D10F2B">
            <w:pPr>
              <w:pStyle w:val="ConsPlusNormal"/>
              <w:jc w:val="both"/>
            </w:pPr>
            <w:r>
              <w:t>Использование средств индивидуальной защиты</w:t>
            </w:r>
          </w:p>
        </w:tc>
      </w:tr>
      <w:tr w:rsidR="00D10F2B">
        <w:tblPrEx>
          <w:tblBorders>
            <w:insideH w:val="nil"/>
          </w:tblBorders>
        </w:tblPrEx>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12.3.16</w:t>
            </w:r>
          </w:p>
        </w:tc>
        <w:tc>
          <w:tcPr>
            <w:tcW w:w="4610" w:type="dxa"/>
            <w:vAlign w:val="center"/>
          </w:tcPr>
          <w:p w:rsidR="00D10F2B" w:rsidRDefault="00D10F2B">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D10F2B">
        <w:tblPrEx>
          <w:tblBorders>
            <w:insideH w:val="nil"/>
          </w:tblBorders>
        </w:tblPrEx>
        <w:tc>
          <w:tcPr>
            <w:tcW w:w="705" w:type="dxa"/>
            <w:tcBorders>
              <w:top w:val="nil"/>
              <w:bottom w:val="nil"/>
            </w:tcBorders>
            <w:vAlign w:val="center"/>
          </w:tcPr>
          <w:p w:rsidR="00D10F2B" w:rsidRDefault="00D10F2B">
            <w:pPr>
              <w:pStyle w:val="ConsPlusNormal"/>
            </w:pPr>
          </w:p>
        </w:tc>
        <w:tc>
          <w:tcPr>
            <w:tcW w:w="2078" w:type="dxa"/>
            <w:tcBorders>
              <w:top w:val="nil"/>
              <w:bottom w:val="nil"/>
            </w:tcBorders>
            <w:vAlign w:val="center"/>
          </w:tcPr>
          <w:p w:rsidR="00D10F2B" w:rsidRDefault="00D10F2B">
            <w:pPr>
              <w:pStyle w:val="ConsPlusNormal"/>
            </w:pPr>
          </w:p>
        </w:tc>
        <w:tc>
          <w:tcPr>
            <w:tcW w:w="710" w:type="dxa"/>
            <w:tcBorders>
              <w:top w:val="nil"/>
              <w:bottom w:val="nil"/>
            </w:tcBorders>
            <w:vAlign w:val="center"/>
          </w:tcPr>
          <w:p w:rsidR="00D10F2B" w:rsidRDefault="00D10F2B">
            <w:pPr>
              <w:pStyle w:val="ConsPlusNormal"/>
            </w:pPr>
          </w:p>
        </w:tc>
        <w:tc>
          <w:tcPr>
            <w:tcW w:w="2927" w:type="dxa"/>
            <w:tcBorders>
              <w:top w:val="nil"/>
              <w:bottom w:val="nil"/>
            </w:tcBorders>
            <w:vAlign w:val="center"/>
          </w:tcPr>
          <w:p w:rsidR="00D10F2B" w:rsidRDefault="00D10F2B">
            <w:pPr>
              <w:pStyle w:val="ConsPlusNormal"/>
            </w:pPr>
          </w:p>
        </w:tc>
        <w:tc>
          <w:tcPr>
            <w:tcW w:w="850" w:type="dxa"/>
            <w:vAlign w:val="center"/>
          </w:tcPr>
          <w:p w:rsidR="00D10F2B" w:rsidRDefault="00D10F2B">
            <w:pPr>
              <w:pStyle w:val="ConsPlusNormal"/>
            </w:pPr>
            <w:r>
              <w:t>12.3.17</w:t>
            </w:r>
          </w:p>
        </w:tc>
        <w:tc>
          <w:tcPr>
            <w:tcW w:w="4610" w:type="dxa"/>
            <w:vAlign w:val="center"/>
          </w:tcPr>
          <w:p w:rsidR="00D10F2B" w:rsidRDefault="00D10F2B">
            <w:pPr>
              <w:pStyle w:val="ConsPlusNormal"/>
              <w:jc w:val="both"/>
            </w:pPr>
            <w:r>
              <w:t xml:space="preserve">Оборудование технологических линий электрическими блокировками, обеспечивающими, в первую очередь, пуск аспирационных систем и </w:t>
            </w:r>
            <w:proofErr w:type="spellStart"/>
            <w:r>
              <w:t>газопылеулавливающих</w:t>
            </w:r>
            <w:proofErr w:type="spellEnd"/>
            <w:r>
              <w:t xml:space="preserve"> установок, а затем технологического оборудования</w:t>
            </w:r>
          </w:p>
        </w:tc>
      </w:tr>
      <w:tr w:rsidR="00D10F2B">
        <w:tblPrEx>
          <w:tblBorders>
            <w:insideH w:val="nil"/>
          </w:tblBorders>
        </w:tblPrEx>
        <w:tc>
          <w:tcPr>
            <w:tcW w:w="705" w:type="dxa"/>
            <w:vMerge w:val="restart"/>
            <w:tcBorders>
              <w:top w:val="nil"/>
              <w:bottom w:val="nil"/>
            </w:tcBorders>
            <w:vAlign w:val="center"/>
          </w:tcPr>
          <w:p w:rsidR="00D10F2B" w:rsidRDefault="00D10F2B">
            <w:pPr>
              <w:pStyle w:val="ConsPlusNormal"/>
            </w:pPr>
          </w:p>
        </w:tc>
        <w:tc>
          <w:tcPr>
            <w:tcW w:w="2078" w:type="dxa"/>
            <w:vMerge w:val="restart"/>
            <w:tcBorders>
              <w:top w:val="nil"/>
              <w:bottom w:val="nil"/>
            </w:tcBorders>
            <w:vAlign w:val="center"/>
          </w:tcPr>
          <w:p w:rsidR="00D10F2B" w:rsidRDefault="00D10F2B">
            <w:pPr>
              <w:pStyle w:val="ConsPlusNormal"/>
            </w:pPr>
          </w:p>
        </w:tc>
        <w:tc>
          <w:tcPr>
            <w:tcW w:w="710" w:type="dxa"/>
            <w:vMerge w:val="restart"/>
            <w:tcBorders>
              <w:top w:val="nil"/>
            </w:tcBorders>
            <w:vAlign w:val="center"/>
          </w:tcPr>
          <w:p w:rsidR="00D10F2B" w:rsidRDefault="00D10F2B">
            <w:pPr>
              <w:pStyle w:val="ConsPlusNormal"/>
            </w:pPr>
          </w:p>
        </w:tc>
        <w:tc>
          <w:tcPr>
            <w:tcW w:w="2927" w:type="dxa"/>
            <w:vMerge w:val="restart"/>
            <w:tcBorders>
              <w:top w:val="nil"/>
            </w:tcBorders>
            <w:vAlign w:val="center"/>
          </w:tcPr>
          <w:p w:rsidR="00D10F2B" w:rsidRDefault="00D10F2B">
            <w:pPr>
              <w:pStyle w:val="ConsPlusNormal"/>
            </w:pPr>
          </w:p>
        </w:tc>
        <w:tc>
          <w:tcPr>
            <w:tcW w:w="850" w:type="dxa"/>
            <w:vAlign w:val="center"/>
          </w:tcPr>
          <w:p w:rsidR="00D10F2B" w:rsidRDefault="00D10F2B">
            <w:pPr>
              <w:pStyle w:val="ConsPlusNormal"/>
            </w:pPr>
            <w:r>
              <w:t>12.3.18</w:t>
            </w:r>
          </w:p>
        </w:tc>
        <w:tc>
          <w:tcPr>
            <w:tcW w:w="4610" w:type="dxa"/>
            <w:vAlign w:val="center"/>
          </w:tcPr>
          <w:p w:rsidR="00D10F2B" w:rsidRDefault="00D10F2B">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12.3.19</w:t>
            </w:r>
          </w:p>
        </w:tc>
        <w:tc>
          <w:tcPr>
            <w:tcW w:w="4610" w:type="dxa"/>
            <w:vAlign w:val="center"/>
          </w:tcPr>
          <w:p w:rsidR="00D10F2B" w:rsidRDefault="00D10F2B">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12.3.20</w:t>
            </w:r>
          </w:p>
        </w:tc>
        <w:tc>
          <w:tcPr>
            <w:tcW w:w="4610" w:type="dxa"/>
            <w:vAlign w:val="center"/>
          </w:tcPr>
          <w:p w:rsidR="00D10F2B" w:rsidRDefault="00D10F2B">
            <w:pPr>
              <w:pStyle w:val="ConsPlusNormal"/>
              <w:jc w:val="both"/>
            </w:pPr>
            <w:r>
              <w:t>Герметизация технологического оборудования</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val="restart"/>
            <w:tcBorders>
              <w:bottom w:val="nil"/>
            </w:tcBorders>
            <w:vAlign w:val="center"/>
          </w:tcPr>
          <w:p w:rsidR="00D10F2B" w:rsidRDefault="00D10F2B">
            <w:pPr>
              <w:pStyle w:val="ConsPlusNormal"/>
              <w:jc w:val="center"/>
            </w:pPr>
            <w:r>
              <w:t>12.4</w:t>
            </w:r>
          </w:p>
        </w:tc>
        <w:tc>
          <w:tcPr>
            <w:tcW w:w="2927" w:type="dxa"/>
            <w:vMerge w:val="restart"/>
            <w:tcBorders>
              <w:bottom w:val="nil"/>
            </w:tcBorders>
            <w:vAlign w:val="center"/>
          </w:tcPr>
          <w:p w:rsidR="00D10F2B" w:rsidRDefault="00D10F2B">
            <w:pPr>
              <w:pStyle w:val="ConsPlusNormal"/>
              <w:jc w:val="center"/>
            </w:pPr>
            <w:r>
              <w:t>Повреждение органов дыхания вследствие воздействия воздушных взвесей, содержащих смазочные масла</w:t>
            </w:r>
          </w:p>
        </w:tc>
        <w:tc>
          <w:tcPr>
            <w:tcW w:w="850" w:type="dxa"/>
            <w:vAlign w:val="center"/>
          </w:tcPr>
          <w:p w:rsidR="00D10F2B" w:rsidRDefault="00D10F2B">
            <w:pPr>
              <w:pStyle w:val="ConsPlusNormal"/>
            </w:pPr>
            <w:r>
              <w:t>12.4.1</w:t>
            </w:r>
          </w:p>
        </w:tc>
        <w:tc>
          <w:tcPr>
            <w:tcW w:w="4610" w:type="dxa"/>
            <w:vAlign w:val="center"/>
          </w:tcPr>
          <w:p w:rsidR="00D10F2B" w:rsidRDefault="00D10F2B">
            <w:pPr>
              <w:pStyle w:val="ConsPlusNormal"/>
              <w:jc w:val="both"/>
            </w:pPr>
            <w:r>
              <w:t>Изменение производственного процесса</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12.4.2</w:t>
            </w:r>
          </w:p>
        </w:tc>
        <w:tc>
          <w:tcPr>
            <w:tcW w:w="4610" w:type="dxa"/>
            <w:vAlign w:val="center"/>
          </w:tcPr>
          <w:p w:rsidR="00D10F2B" w:rsidRDefault="00D10F2B">
            <w:pPr>
              <w:pStyle w:val="ConsPlusNormal"/>
              <w:jc w:val="both"/>
            </w:pPr>
            <w:r>
              <w:t>Отказ от операции, характеризующейся наличием вредных и опасных производственных факторов</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12.4.3</w:t>
            </w:r>
          </w:p>
        </w:tc>
        <w:tc>
          <w:tcPr>
            <w:tcW w:w="4610" w:type="dxa"/>
            <w:vAlign w:val="center"/>
          </w:tcPr>
          <w:p w:rsidR="00D10F2B" w:rsidRDefault="00D10F2B">
            <w:pPr>
              <w:pStyle w:val="ConsPlusNormal"/>
              <w:jc w:val="both"/>
            </w:pPr>
            <w:r>
              <w:t>Механизация и автоматизация процессов</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12.4.4</w:t>
            </w:r>
          </w:p>
        </w:tc>
        <w:tc>
          <w:tcPr>
            <w:tcW w:w="4610" w:type="dxa"/>
            <w:vAlign w:val="center"/>
          </w:tcPr>
          <w:p w:rsidR="00D10F2B" w:rsidRDefault="00D10F2B">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12.4.5</w:t>
            </w:r>
          </w:p>
        </w:tc>
        <w:tc>
          <w:tcPr>
            <w:tcW w:w="4610" w:type="dxa"/>
            <w:vAlign w:val="center"/>
          </w:tcPr>
          <w:p w:rsidR="00D10F2B" w:rsidRDefault="00D10F2B">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12.4.6</w:t>
            </w:r>
          </w:p>
        </w:tc>
        <w:tc>
          <w:tcPr>
            <w:tcW w:w="4610" w:type="dxa"/>
            <w:vAlign w:val="center"/>
          </w:tcPr>
          <w:p w:rsidR="00D10F2B" w:rsidRDefault="00D10F2B">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12.4.7</w:t>
            </w:r>
          </w:p>
        </w:tc>
        <w:tc>
          <w:tcPr>
            <w:tcW w:w="4610" w:type="dxa"/>
            <w:vAlign w:val="center"/>
          </w:tcPr>
          <w:p w:rsidR="00D10F2B" w:rsidRDefault="00D10F2B">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12.4.8</w:t>
            </w:r>
          </w:p>
        </w:tc>
        <w:tc>
          <w:tcPr>
            <w:tcW w:w="4610" w:type="dxa"/>
            <w:vAlign w:val="center"/>
          </w:tcPr>
          <w:p w:rsidR="00D10F2B" w:rsidRDefault="00D10F2B">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D10F2B">
        <w:tblPrEx>
          <w:tblBorders>
            <w:insideH w:val="nil"/>
          </w:tblBorders>
        </w:tblPrEx>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12.4.9</w:t>
            </w:r>
          </w:p>
        </w:tc>
        <w:tc>
          <w:tcPr>
            <w:tcW w:w="4610" w:type="dxa"/>
            <w:vAlign w:val="center"/>
          </w:tcPr>
          <w:p w:rsidR="00D10F2B" w:rsidRDefault="00D10F2B">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D10F2B">
        <w:tblPrEx>
          <w:tblBorders>
            <w:insideH w:val="nil"/>
          </w:tblBorders>
        </w:tblPrEx>
        <w:tc>
          <w:tcPr>
            <w:tcW w:w="705" w:type="dxa"/>
            <w:vMerge w:val="restart"/>
            <w:tcBorders>
              <w:top w:val="nil"/>
              <w:bottom w:val="nil"/>
            </w:tcBorders>
            <w:vAlign w:val="center"/>
          </w:tcPr>
          <w:p w:rsidR="00D10F2B" w:rsidRDefault="00D10F2B">
            <w:pPr>
              <w:pStyle w:val="ConsPlusNormal"/>
            </w:pPr>
          </w:p>
        </w:tc>
        <w:tc>
          <w:tcPr>
            <w:tcW w:w="2078" w:type="dxa"/>
            <w:vMerge w:val="restart"/>
            <w:tcBorders>
              <w:top w:val="nil"/>
              <w:bottom w:val="nil"/>
            </w:tcBorders>
            <w:vAlign w:val="center"/>
          </w:tcPr>
          <w:p w:rsidR="00D10F2B" w:rsidRDefault="00D10F2B">
            <w:pPr>
              <w:pStyle w:val="ConsPlusNormal"/>
            </w:pPr>
          </w:p>
        </w:tc>
        <w:tc>
          <w:tcPr>
            <w:tcW w:w="710" w:type="dxa"/>
            <w:vMerge w:val="restart"/>
            <w:tcBorders>
              <w:top w:val="nil"/>
            </w:tcBorders>
            <w:vAlign w:val="center"/>
          </w:tcPr>
          <w:p w:rsidR="00D10F2B" w:rsidRDefault="00D10F2B">
            <w:pPr>
              <w:pStyle w:val="ConsPlusNormal"/>
            </w:pPr>
          </w:p>
        </w:tc>
        <w:tc>
          <w:tcPr>
            <w:tcW w:w="2927" w:type="dxa"/>
            <w:vMerge w:val="restart"/>
            <w:tcBorders>
              <w:top w:val="nil"/>
            </w:tcBorders>
            <w:vAlign w:val="center"/>
          </w:tcPr>
          <w:p w:rsidR="00D10F2B" w:rsidRDefault="00D10F2B">
            <w:pPr>
              <w:pStyle w:val="ConsPlusNormal"/>
            </w:pPr>
          </w:p>
        </w:tc>
        <w:tc>
          <w:tcPr>
            <w:tcW w:w="850" w:type="dxa"/>
            <w:vAlign w:val="center"/>
          </w:tcPr>
          <w:p w:rsidR="00D10F2B" w:rsidRDefault="00D10F2B">
            <w:pPr>
              <w:pStyle w:val="ConsPlusNormal"/>
            </w:pPr>
            <w:r>
              <w:t>12.4.10</w:t>
            </w:r>
          </w:p>
        </w:tc>
        <w:tc>
          <w:tcPr>
            <w:tcW w:w="4610" w:type="dxa"/>
            <w:vAlign w:val="center"/>
          </w:tcPr>
          <w:p w:rsidR="00D10F2B" w:rsidRDefault="00D10F2B">
            <w:pPr>
              <w:pStyle w:val="ConsPlusNormal"/>
              <w:jc w:val="both"/>
            </w:pPr>
            <w: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12.4.11</w:t>
            </w:r>
          </w:p>
        </w:tc>
        <w:tc>
          <w:tcPr>
            <w:tcW w:w="4610" w:type="dxa"/>
            <w:vAlign w:val="center"/>
          </w:tcPr>
          <w:p w:rsidR="00D10F2B" w:rsidRDefault="00D10F2B">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12.4.12</w:t>
            </w:r>
          </w:p>
        </w:tc>
        <w:tc>
          <w:tcPr>
            <w:tcW w:w="4610" w:type="dxa"/>
            <w:vAlign w:val="center"/>
          </w:tcPr>
          <w:p w:rsidR="00D10F2B" w:rsidRDefault="00D10F2B">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12.4.13</w:t>
            </w:r>
          </w:p>
        </w:tc>
        <w:tc>
          <w:tcPr>
            <w:tcW w:w="4610" w:type="dxa"/>
            <w:vAlign w:val="center"/>
          </w:tcPr>
          <w:p w:rsidR="00D10F2B" w:rsidRDefault="00D10F2B">
            <w:pPr>
              <w:pStyle w:val="ConsPlusNormal"/>
              <w:jc w:val="both"/>
            </w:pPr>
            <w:r>
              <w:t>Замена опасной работы (процедуры) менее опасной</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12.4.14</w:t>
            </w:r>
          </w:p>
        </w:tc>
        <w:tc>
          <w:tcPr>
            <w:tcW w:w="4610" w:type="dxa"/>
            <w:vAlign w:val="center"/>
          </w:tcPr>
          <w:p w:rsidR="00D10F2B" w:rsidRDefault="00D10F2B">
            <w:pPr>
              <w:pStyle w:val="ConsPlusNormal"/>
              <w:jc w:val="both"/>
            </w:pPr>
            <w:r>
              <w:t>Рациональное чередование режимов труда и отдыха</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12.4.15</w:t>
            </w:r>
          </w:p>
        </w:tc>
        <w:tc>
          <w:tcPr>
            <w:tcW w:w="4610" w:type="dxa"/>
            <w:vAlign w:val="center"/>
          </w:tcPr>
          <w:p w:rsidR="00D10F2B" w:rsidRDefault="00D10F2B">
            <w:pPr>
              <w:pStyle w:val="ConsPlusNormal"/>
              <w:jc w:val="both"/>
            </w:pPr>
            <w:r>
              <w:t>Использование средств индивидуальной защиты</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12.4.16</w:t>
            </w:r>
          </w:p>
        </w:tc>
        <w:tc>
          <w:tcPr>
            <w:tcW w:w="4610" w:type="dxa"/>
            <w:vAlign w:val="center"/>
          </w:tcPr>
          <w:p w:rsidR="00D10F2B" w:rsidRDefault="00D10F2B">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12.4.17</w:t>
            </w:r>
          </w:p>
        </w:tc>
        <w:tc>
          <w:tcPr>
            <w:tcW w:w="4610" w:type="dxa"/>
            <w:vAlign w:val="center"/>
          </w:tcPr>
          <w:p w:rsidR="00D10F2B" w:rsidRDefault="00D10F2B">
            <w:pPr>
              <w:pStyle w:val="ConsPlusNormal"/>
              <w:jc w:val="both"/>
            </w:pPr>
            <w:r>
              <w:t xml:space="preserve">Оборудование технологических линий электрическими блокировками, обеспечивающими, в первую очередь, пуск аспирационных систем и </w:t>
            </w:r>
            <w:proofErr w:type="spellStart"/>
            <w:r>
              <w:t>газопылеулавливающих</w:t>
            </w:r>
            <w:proofErr w:type="spellEnd"/>
            <w:r>
              <w:t xml:space="preserve"> установок, а затем </w:t>
            </w:r>
            <w:r>
              <w:lastRenderedPageBreak/>
              <w:t>технологического оборудования</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12.4.18</w:t>
            </w:r>
          </w:p>
        </w:tc>
        <w:tc>
          <w:tcPr>
            <w:tcW w:w="4610" w:type="dxa"/>
            <w:vAlign w:val="center"/>
          </w:tcPr>
          <w:p w:rsidR="00D10F2B" w:rsidRDefault="00D10F2B">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12.4.19</w:t>
            </w:r>
          </w:p>
        </w:tc>
        <w:tc>
          <w:tcPr>
            <w:tcW w:w="4610" w:type="dxa"/>
            <w:vAlign w:val="center"/>
          </w:tcPr>
          <w:p w:rsidR="00D10F2B" w:rsidRDefault="00D10F2B">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12.4.20</w:t>
            </w:r>
          </w:p>
        </w:tc>
        <w:tc>
          <w:tcPr>
            <w:tcW w:w="4610" w:type="dxa"/>
            <w:vAlign w:val="center"/>
          </w:tcPr>
          <w:p w:rsidR="00D10F2B" w:rsidRDefault="00D10F2B">
            <w:pPr>
              <w:pStyle w:val="ConsPlusNormal"/>
              <w:jc w:val="both"/>
            </w:pPr>
            <w:r>
              <w:t>Герметизация технологического оборудования</w:t>
            </w:r>
          </w:p>
        </w:tc>
      </w:tr>
      <w:tr w:rsidR="00D10F2B">
        <w:tc>
          <w:tcPr>
            <w:tcW w:w="705" w:type="dxa"/>
            <w:vMerge w:val="restart"/>
            <w:tcBorders>
              <w:top w:val="nil"/>
              <w:bottom w:val="nil"/>
            </w:tcBorders>
            <w:vAlign w:val="center"/>
          </w:tcPr>
          <w:p w:rsidR="00D10F2B" w:rsidRDefault="00D10F2B">
            <w:pPr>
              <w:pStyle w:val="ConsPlusNormal"/>
            </w:pPr>
          </w:p>
        </w:tc>
        <w:tc>
          <w:tcPr>
            <w:tcW w:w="2078" w:type="dxa"/>
            <w:vMerge w:val="restart"/>
            <w:tcBorders>
              <w:top w:val="nil"/>
              <w:bottom w:val="nil"/>
            </w:tcBorders>
            <w:vAlign w:val="center"/>
          </w:tcPr>
          <w:p w:rsidR="00D10F2B" w:rsidRDefault="00D10F2B">
            <w:pPr>
              <w:pStyle w:val="ConsPlusNormal"/>
            </w:pPr>
          </w:p>
        </w:tc>
        <w:tc>
          <w:tcPr>
            <w:tcW w:w="710" w:type="dxa"/>
            <w:vMerge w:val="restart"/>
            <w:tcBorders>
              <w:bottom w:val="nil"/>
            </w:tcBorders>
            <w:vAlign w:val="center"/>
          </w:tcPr>
          <w:p w:rsidR="00D10F2B" w:rsidRDefault="00D10F2B">
            <w:pPr>
              <w:pStyle w:val="ConsPlusNormal"/>
              <w:jc w:val="center"/>
            </w:pPr>
            <w:r>
              <w:t>12.5</w:t>
            </w:r>
          </w:p>
        </w:tc>
        <w:tc>
          <w:tcPr>
            <w:tcW w:w="2927" w:type="dxa"/>
            <w:vMerge w:val="restart"/>
            <w:tcBorders>
              <w:bottom w:val="nil"/>
            </w:tcBorders>
            <w:vAlign w:val="center"/>
          </w:tcPr>
          <w:p w:rsidR="00D10F2B" w:rsidRDefault="00D10F2B">
            <w:pPr>
              <w:pStyle w:val="ConsPlusNormal"/>
              <w:jc w:val="center"/>
            </w:pPr>
            <w:r>
              <w:t>Воздействие на органы дыхания воздушных взвесей, содержащих чистящие и обезжиривающие вещества</w:t>
            </w:r>
          </w:p>
        </w:tc>
        <w:tc>
          <w:tcPr>
            <w:tcW w:w="850" w:type="dxa"/>
            <w:vAlign w:val="center"/>
          </w:tcPr>
          <w:p w:rsidR="00D10F2B" w:rsidRDefault="00D10F2B">
            <w:pPr>
              <w:pStyle w:val="ConsPlusNormal"/>
            </w:pPr>
            <w:r>
              <w:t>12.5.1</w:t>
            </w:r>
          </w:p>
        </w:tc>
        <w:tc>
          <w:tcPr>
            <w:tcW w:w="4610" w:type="dxa"/>
            <w:vAlign w:val="center"/>
          </w:tcPr>
          <w:p w:rsidR="00D10F2B" w:rsidRDefault="00D10F2B">
            <w:pPr>
              <w:pStyle w:val="ConsPlusNormal"/>
              <w:jc w:val="both"/>
            </w:pPr>
            <w:r>
              <w:t>Изменение производственного процесса</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12.5.2</w:t>
            </w:r>
          </w:p>
        </w:tc>
        <w:tc>
          <w:tcPr>
            <w:tcW w:w="4610" w:type="dxa"/>
            <w:vAlign w:val="center"/>
          </w:tcPr>
          <w:p w:rsidR="00D10F2B" w:rsidRDefault="00D10F2B">
            <w:pPr>
              <w:pStyle w:val="ConsPlusNormal"/>
              <w:jc w:val="both"/>
            </w:pPr>
            <w:r>
              <w:t>Отказ от операции, характеризующейся наличием вредных и опасных производственных факторов</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12.5.3</w:t>
            </w:r>
          </w:p>
        </w:tc>
        <w:tc>
          <w:tcPr>
            <w:tcW w:w="4610" w:type="dxa"/>
            <w:vAlign w:val="center"/>
          </w:tcPr>
          <w:p w:rsidR="00D10F2B" w:rsidRDefault="00D10F2B">
            <w:pPr>
              <w:pStyle w:val="ConsPlusNormal"/>
              <w:jc w:val="both"/>
            </w:pPr>
            <w:r>
              <w:t>Механизация и автоматизация процессов</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12.5.4</w:t>
            </w:r>
          </w:p>
        </w:tc>
        <w:tc>
          <w:tcPr>
            <w:tcW w:w="4610" w:type="dxa"/>
            <w:vAlign w:val="center"/>
          </w:tcPr>
          <w:p w:rsidR="00D10F2B" w:rsidRDefault="00D10F2B">
            <w:pPr>
              <w:pStyle w:val="ConsPlusNormal"/>
              <w:jc w:val="both"/>
            </w:pPr>
            <w:r>
              <w:t xml:space="preserve">Установка средств </w:t>
            </w:r>
            <w:proofErr w:type="gramStart"/>
            <w:r>
              <w:t>контроля за</w:t>
            </w:r>
            <w:proofErr w:type="gramEnd"/>
            <w:r>
              <w:t xml:space="preserve"> организацией технологического процесса, в том числе дистанционных и автоматических</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12.5.5</w:t>
            </w:r>
          </w:p>
        </w:tc>
        <w:tc>
          <w:tcPr>
            <w:tcW w:w="4610" w:type="dxa"/>
            <w:vAlign w:val="center"/>
          </w:tcPr>
          <w:p w:rsidR="00D10F2B" w:rsidRDefault="00D10F2B">
            <w:pPr>
              <w:pStyle w:val="ConsPlusNormal"/>
              <w:jc w:val="both"/>
            </w:pPr>
            <w:r>
              <w:t>Применение средств коллективной защиты, направленных на экранирование, изоляцию работника от воздействия факторов, в том числе вентиляция</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12.5.6</w:t>
            </w:r>
          </w:p>
        </w:tc>
        <w:tc>
          <w:tcPr>
            <w:tcW w:w="4610" w:type="dxa"/>
            <w:vAlign w:val="center"/>
          </w:tcPr>
          <w:p w:rsidR="00D10F2B" w:rsidRDefault="00D10F2B">
            <w:pPr>
              <w:pStyle w:val="ConsPlusNormal"/>
              <w:jc w:val="both"/>
            </w:pPr>
            <w:r>
              <w:t>Применение систем аварийной остановки производственных процессов, предотвращающих наступление неблагоприятных последствий</w:t>
            </w:r>
          </w:p>
        </w:tc>
      </w:tr>
      <w:tr w:rsidR="00D10F2B">
        <w:tblPrEx>
          <w:tblBorders>
            <w:insideH w:val="nil"/>
          </w:tblBorders>
        </w:tblPrEx>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12.5.7</w:t>
            </w:r>
          </w:p>
        </w:tc>
        <w:tc>
          <w:tcPr>
            <w:tcW w:w="4610" w:type="dxa"/>
            <w:vAlign w:val="center"/>
          </w:tcPr>
          <w:p w:rsidR="00D10F2B" w:rsidRDefault="00D10F2B">
            <w:pPr>
              <w:pStyle w:val="ConsPlusNormal"/>
              <w:jc w:val="both"/>
            </w:pPr>
            <w:r>
              <w:t>Подбор и применение рабочего оборудования с целью снижения влияния факторов производственной среды и трудового процесса</w:t>
            </w:r>
          </w:p>
        </w:tc>
      </w:tr>
      <w:tr w:rsidR="00D10F2B">
        <w:tblPrEx>
          <w:tblBorders>
            <w:insideH w:val="nil"/>
          </w:tblBorders>
        </w:tblPrEx>
        <w:tc>
          <w:tcPr>
            <w:tcW w:w="705" w:type="dxa"/>
            <w:vMerge w:val="restart"/>
            <w:tcBorders>
              <w:top w:val="nil"/>
              <w:bottom w:val="nil"/>
            </w:tcBorders>
            <w:vAlign w:val="center"/>
          </w:tcPr>
          <w:p w:rsidR="00D10F2B" w:rsidRDefault="00D10F2B">
            <w:pPr>
              <w:pStyle w:val="ConsPlusNormal"/>
            </w:pPr>
          </w:p>
        </w:tc>
        <w:tc>
          <w:tcPr>
            <w:tcW w:w="2078" w:type="dxa"/>
            <w:vMerge w:val="restart"/>
            <w:tcBorders>
              <w:top w:val="nil"/>
              <w:bottom w:val="nil"/>
            </w:tcBorders>
            <w:vAlign w:val="center"/>
          </w:tcPr>
          <w:p w:rsidR="00D10F2B" w:rsidRDefault="00D10F2B">
            <w:pPr>
              <w:pStyle w:val="ConsPlusNormal"/>
            </w:pPr>
          </w:p>
        </w:tc>
        <w:tc>
          <w:tcPr>
            <w:tcW w:w="710" w:type="dxa"/>
            <w:vMerge w:val="restart"/>
            <w:tcBorders>
              <w:top w:val="nil"/>
              <w:bottom w:val="nil"/>
            </w:tcBorders>
            <w:vAlign w:val="center"/>
          </w:tcPr>
          <w:p w:rsidR="00D10F2B" w:rsidRDefault="00D10F2B">
            <w:pPr>
              <w:pStyle w:val="ConsPlusNormal"/>
            </w:pPr>
          </w:p>
        </w:tc>
        <w:tc>
          <w:tcPr>
            <w:tcW w:w="2927" w:type="dxa"/>
            <w:vMerge w:val="restart"/>
            <w:tcBorders>
              <w:top w:val="nil"/>
              <w:bottom w:val="nil"/>
            </w:tcBorders>
            <w:vAlign w:val="center"/>
          </w:tcPr>
          <w:p w:rsidR="00D10F2B" w:rsidRDefault="00D10F2B">
            <w:pPr>
              <w:pStyle w:val="ConsPlusNormal"/>
            </w:pPr>
          </w:p>
        </w:tc>
        <w:tc>
          <w:tcPr>
            <w:tcW w:w="850" w:type="dxa"/>
            <w:vAlign w:val="center"/>
          </w:tcPr>
          <w:p w:rsidR="00D10F2B" w:rsidRDefault="00D10F2B">
            <w:pPr>
              <w:pStyle w:val="ConsPlusNormal"/>
            </w:pPr>
            <w:r>
              <w:t>12.5.8</w:t>
            </w:r>
          </w:p>
        </w:tc>
        <w:tc>
          <w:tcPr>
            <w:tcW w:w="4610" w:type="dxa"/>
            <w:vAlign w:val="center"/>
          </w:tcPr>
          <w:p w:rsidR="00D10F2B" w:rsidRDefault="00D10F2B">
            <w:pPr>
              <w:pStyle w:val="ConsPlusNormal"/>
              <w:jc w:val="both"/>
            </w:pPr>
            <w:r>
              <w:t>Снижение времени неблагоприятного воздействия факторов производственной среды и трудового процесса на работника</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12.5.9</w:t>
            </w:r>
          </w:p>
        </w:tc>
        <w:tc>
          <w:tcPr>
            <w:tcW w:w="4610" w:type="dxa"/>
            <w:vAlign w:val="center"/>
          </w:tcPr>
          <w:p w:rsidR="00D10F2B" w:rsidRDefault="00D10F2B">
            <w:pPr>
              <w:pStyle w:val="ConsPlusNormal"/>
              <w:jc w:val="both"/>
            </w:pPr>
            <w: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12.5.10</w:t>
            </w:r>
          </w:p>
        </w:tc>
        <w:tc>
          <w:tcPr>
            <w:tcW w:w="4610" w:type="dxa"/>
            <w:vAlign w:val="center"/>
          </w:tcPr>
          <w:p w:rsidR="00D10F2B" w:rsidRDefault="00D10F2B">
            <w:pPr>
              <w:pStyle w:val="ConsPlusNormal"/>
              <w:jc w:val="both"/>
            </w:pPr>
            <w: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12.5.11</w:t>
            </w:r>
          </w:p>
        </w:tc>
        <w:tc>
          <w:tcPr>
            <w:tcW w:w="4610" w:type="dxa"/>
            <w:vAlign w:val="center"/>
          </w:tcPr>
          <w:p w:rsidR="00D10F2B" w:rsidRDefault="00D10F2B">
            <w:pPr>
              <w:pStyle w:val="ConsPlusNormal"/>
              <w:jc w:val="both"/>
            </w:pPr>
            <w: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12.5.12</w:t>
            </w:r>
          </w:p>
        </w:tc>
        <w:tc>
          <w:tcPr>
            <w:tcW w:w="4610" w:type="dxa"/>
            <w:vAlign w:val="center"/>
          </w:tcPr>
          <w:p w:rsidR="00D10F2B" w:rsidRDefault="00D10F2B">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12.5.13</w:t>
            </w:r>
          </w:p>
        </w:tc>
        <w:tc>
          <w:tcPr>
            <w:tcW w:w="4610" w:type="dxa"/>
            <w:vAlign w:val="center"/>
          </w:tcPr>
          <w:p w:rsidR="00D10F2B" w:rsidRDefault="00D10F2B">
            <w:pPr>
              <w:pStyle w:val="ConsPlusNormal"/>
              <w:jc w:val="both"/>
            </w:pPr>
            <w:r>
              <w:t>Замена опасной работы (процедуры) менее опасной</w:t>
            </w:r>
          </w:p>
        </w:tc>
      </w:tr>
      <w:tr w:rsidR="00D10F2B">
        <w:tblPrEx>
          <w:tblBorders>
            <w:insideH w:val="nil"/>
          </w:tblBorders>
        </w:tblPrEx>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12.5.14</w:t>
            </w:r>
          </w:p>
        </w:tc>
        <w:tc>
          <w:tcPr>
            <w:tcW w:w="4610" w:type="dxa"/>
            <w:vAlign w:val="center"/>
          </w:tcPr>
          <w:p w:rsidR="00D10F2B" w:rsidRDefault="00D10F2B">
            <w:pPr>
              <w:pStyle w:val="ConsPlusNormal"/>
              <w:jc w:val="both"/>
            </w:pPr>
            <w:r>
              <w:t xml:space="preserve">Рациональное чередование режимов труда и </w:t>
            </w:r>
            <w:r>
              <w:lastRenderedPageBreak/>
              <w:t>отдыха</w:t>
            </w:r>
          </w:p>
        </w:tc>
      </w:tr>
      <w:tr w:rsidR="00D10F2B">
        <w:tblPrEx>
          <w:tblBorders>
            <w:insideH w:val="nil"/>
          </w:tblBorders>
        </w:tblPrEx>
        <w:tc>
          <w:tcPr>
            <w:tcW w:w="705" w:type="dxa"/>
            <w:vMerge w:val="restart"/>
            <w:tcBorders>
              <w:top w:val="nil"/>
              <w:bottom w:val="nil"/>
            </w:tcBorders>
            <w:vAlign w:val="center"/>
          </w:tcPr>
          <w:p w:rsidR="00D10F2B" w:rsidRDefault="00D10F2B">
            <w:pPr>
              <w:pStyle w:val="ConsPlusNormal"/>
            </w:pPr>
          </w:p>
        </w:tc>
        <w:tc>
          <w:tcPr>
            <w:tcW w:w="2078" w:type="dxa"/>
            <w:vMerge w:val="restart"/>
            <w:tcBorders>
              <w:top w:val="nil"/>
              <w:bottom w:val="nil"/>
            </w:tcBorders>
            <w:vAlign w:val="center"/>
          </w:tcPr>
          <w:p w:rsidR="00D10F2B" w:rsidRDefault="00D10F2B">
            <w:pPr>
              <w:pStyle w:val="ConsPlusNormal"/>
            </w:pPr>
          </w:p>
        </w:tc>
        <w:tc>
          <w:tcPr>
            <w:tcW w:w="710" w:type="dxa"/>
            <w:vMerge w:val="restart"/>
            <w:tcBorders>
              <w:top w:val="nil"/>
              <w:bottom w:val="nil"/>
            </w:tcBorders>
            <w:vAlign w:val="center"/>
          </w:tcPr>
          <w:p w:rsidR="00D10F2B" w:rsidRDefault="00D10F2B">
            <w:pPr>
              <w:pStyle w:val="ConsPlusNormal"/>
            </w:pPr>
          </w:p>
        </w:tc>
        <w:tc>
          <w:tcPr>
            <w:tcW w:w="2927" w:type="dxa"/>
            <w:vMerge w:val="restart"/>
            <w:tcBorders>
              <w:top w:val="nil"/>
              <w:bottom w:val="nil"/>
            </w:tcBorders>
            <w:vAlign w:val="center"/>
          </w:tcPr>
          <w:p w:rsidR="00D10F2B" w:rsidRDefault="00D10F2B">
            <w:pPr>
              <w:pStyle w:val="ConsPlusNormal"/>
            </w:pPr>
          </w:p>
        </w:tc>
        <w:tc>
          <w:tcPr>
            <w:tcW w:w="850" w:type="dxa"/>
            <w:vAlign w:val="center"/>
          </w:tcPr>
          <w:p w:rsidR="00D10F2B" w:rsidRDefault="00D10F2B">
            <w:pPr>
              <w:pStyle w:val="ConsPlusNormal"/>
            </w:pPr>
            <w:r>
              <w:t>12.5.15</w:t>
            </w:r>
          </w:p>
        </w:tc>
        <w:tc>
          <w:tcPr>
            <w:tcW w:w="4610" w:type="dxa"/>
            <w:vAlign w:val="center"/>
          </w:tcPr>
          <w:p w:rsidR="00D10F2B" w:rsidRDefault="00D10F2B">
            <w:pPr>
              <w:pStyle w:val="ConsPlusNormal"/>
              <w:jc w:val="both"/>
            </w:pPr>
            <w:r>
              <w:t>Использование средств индивидуальной защиты</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12.5.16</w:t>
            </w:r>
          </w:p>
        </w:tc>
        <w:tc>
          <w:tcPr>
            <w:tcW w:w="4610" w:type="dxa"/>
            <w:vAlign w:val="center"/>
          </w:tcPr>
          <w:p w:rsidR="00D10F2B" w:rsidRDefault="00D10F2B">
            <w:pPr>
              <w:pStyle w:val="ConsPlusNormal"/>
              <w:jc w:val="both"/>
            </w:pPr>
            <w:r>
              <w:t>Регулярное техническое обслуживание и ремонт технологического оборудования, инструмента и приспособлений</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12.5.17</w:t>
            </w:r>
          </w:p>
        </w:tc>
        <w:tc>
          <w:tcPr>
            <w:tcW w:w="4610" w:type="dxa"/>
            <w:vAlign w:val="center"/>
          </w:tcPr>
          <w:p w:rsidR="00D10F2B" w:rsidRDefault="00D10F2B">
            <w:pPr>
              <w:pStyle w:val="ConsPlusNormal"/>
              <w:jc w:val="both"/>
            </w:pPr>
            <w:r>
              <w:t xml:space="preserve">Оборудование технологических линий электрическими блокировками, обеспечивающими, в первую очередь, пуск аспирационных систем и </w:t>
            </w:r>
            <w:proofErr w:type="spellStart"/>
            <w:r>
              <w:t>газопылеулавливающих</w:t>
            </w:r>
            <w:proofErr w:type="spellEnd"/>
            <w:r>
              <w:t xml:space="preserve"> установок, а затем технологического оборудования</w:t>
            </w:r>
          </w:p>
        </w:tc>
      </w:tr>
      <w:tr w:rsidR="00D10F2B">
        <w:tblPrEx>
          <w:tblBorders>
            <w:insideH w:val="nil"/>
          </w:tblBorders>
        </w:tblPrEx>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top w:val="nil"/>
              <w:bottom w:val="nil"/>
            </w:tcBorders>
          </w:tcPr>
          <w:p w:rsidR="00D10F2B" w:rsidRDefault="00D10F2B">
            <w:pPr>
              <w:pStyle w:val="ConsPlusNormal"/>
            </w:pPr>
          </w:p>
        </w:tc>
        <w:tc>
          <w:tcPr>
            <w:tcW w:w="2927" w:type="dxa"/>
            <w:vMerge/>
            <w:tcBorders>
              <w:top w:val="nil"/>
              <w:bottom w:val="nil"/>
            </w:tcBorders>
          </w:tcPr>
          <w:p w:rsidR="00D10F2B" w:rsidRDefault="00D10F2B">
            <w:pPr>
              <w:pStyle w:val="ConsPlusNormal"/>
            </w:pPr>
          </w:p>
        </w:tc>
        <w:tc>
          <w:tcPr>
            <w:tcW w:w="850" w:type="dxa"/>
            <w:vAlign w:val="center"/>
          </w:tcPr>
          <w:p w:rsidR="00D10F2B" w:rsidRDefault="00D10F2B">
            <w:pPr>
              <w:pStyle w:val="ConsPlusNormal"/>
            </w:pPr>
            <w:r>
              <w:t>12.5.18</w:t>
            </w:r>
          </w:p>
        </w:tc>
        <w:tc>
          <w:tcPr>
            <w:tcW w:w="4610" w:type="dxa"/>
            <w:vAlign w:val="center"/>
          </w:tcPr>
          <w:p w:rsidR="00D10F2B" w:rsidRDefault="00D10F2B">
            <w:pPr>
              <w:pStyle w:val="ConsPlusNormal"/>
              <w:jc w:val="both"/>
            </w:pPr>
            <w: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D10F2B">
        <w:tblPrEx>
          <w:tblBorders>
            <w:insideH w:val="nil"/>
          </w:tblBorders>
        </w:tblPrEx>
        <w:tc>
          <w:tcPr>
            <w:tcW w:w="705" w:type="dxa"/>
            <w:vMerge w:val="restart"/>
            <w:tcBorders>
              <w:top w:val="nil"/>
            </w:tcBorders>
            <w:vAlign w:val="center"/>
          </w:tcPr>
          <w:p w:rsidR="00D10F2B" w:rsidRDefault="00D10F2B">
            <w:pPr>
              <w:pStyle w:val="ConsPlusNormal"/>
            </w:pPr>
          </w:p>
        </w:tc>
        <w:tc>
          <w:tcPr>
            <w:tcW w:w="2078" w:type="dxa"/>
            <w:vMerge w:val="restart"/>
            <w:tcBorders>
              <w:top w:val="nil"/>
            </w:tcBorders>
            <w:vAlign w:val="center"/>
          </w:tcPr>
          <w:p w:rsidR="00D10F2B" w:rsidRDefault="00D10F2B">
            <w:pPr>
              <w:pStyle w:val="ConsPlusNormal"/>
            </w:pPr>
          </w:p>
        </w:tc>
        <w:tc>
          <w:tcPr>
            <w:tcW w:w="710" w:type="dxa"/>
            <w:vMerge w:val="restart"/>
            <w:tcBorders>
              <w:top w:val="nil"/>
            </w:tcBorders>
            <w:vAlign w:val="center"/>
          </w:tcPr>
          <w:p w:rsidR="00D10F2B" w:rsidRDefault="00D10F2B">
            <w:pPr>
              <w:pStyle w:val="ConsPlusNormal"/>
            </w:pPr>
          </w:p>
        </w:tc>
        <w:tc>
          <w:tcPr>
            <w:tcW w:w="2927" w:type="dxa"/>
            <w:vMerge w:val="restart"/>
            <w:tcBorders>
              <w:top w:val="nil"/>
            </w:tcBorders>
            <w:vAlign w:val="center"/>
          </w:tcPr>
          <w:p w:rsidR="00D10F2B" w:rsidRDefault="00D10F2B">
            <w:pPr>
              <w:pStyle w:val="ConsPlusNormal"/>
            </w:pPr>
          </w:p>
        </w:tc>
        <w:tc>
          <w:tcPr>
            <w:tcW w:w="850" w:type="dxa"/>
            <w:vAlign w:val="center"/>
          </w:tcPr>
          <w:p w:rsidR="00D10F2B" w:rsidRDefault="00D10F2B">
            <w:pPr>
              <w:pStyle w:val="ConsPlusNormal"/>
            </w:pPr>
            <w:r>
              <w:t>12.5.19</w:t>
            </w:r>
          </w:p>
        </w:tc>
        <w:tc>
          <w:tcPr>
            <w:tcW w:w="4610" w:type="dxa"/>
            <w:vAlign w:val="center"/>
          </w:tcPr>
          <w:p w:rsidR="00D10F2B" w:rsidRDefault="00D10F2B">
            <w:pPr>
              <w:pStyle w:val="ConsPlusNormal"/>
              <w:jc w:val="both"/>
            </w:pPr>
            <w:r>
              <w:t>Механизация и автоматизация, применение дистанционного управления операциями и производственными процессами</w:t>
            </w:r>
          </w:p>
        </w:tc>
      </w:tr>
      <w:tr w:rsidR="00D10F2B">
        <w:tc>
          <w:tcPr>
            <w:tcW w:w="705" w:type="dxa"/>
            <w:vMerge/>
            <w:tcBorders>
              <w:top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12.5.20</w:t>
            </w:r>
          </w:p>
        </w:tc>
        <w:tc>
          <w:tcPr>
            <w:tcW w:w="4610" w:type="dxa"/>
            <w:vAlign w:val="center"/>
          </w:tcPr>
          <w:p w:rsidR="00D10F2B" w:rsidRDefault="00D10F2B">
            <w:pPr>
              <w:pStyle w:val="ConsPlusNormal"/>
              <w:jc w:val="both"/>
            </w:pPr>
            <w:r>
              <w:t>Герметизация технологического оборудования</w:t>
            </w:r>
          </w:p>
        </w:tc>
      </w:tr>
      <w:tr w:rsidR="00D10F2B">
        <w:tc>
          <w:tcPr>
            <w:tcW w:w="705" w:type="dxa"/>
            <w:vMerge w:val="restart"/>
            <w:tcBorders>
              <w:bottom w:val="nil"/>
            </w:tcBorders>
            <w:vAlign w:val="center"/>
          </w:tcPr>
          <w:p w:rsidR="00D10F2B" w:rsidRDefault="00D10F2B">
            <w:pPr>
              <w:pStyle w:val="ConsPlusNormal"/>
              <w:jc w:val="center"/>
            </w:pPr>
            <w:r>
              <w:t>13</w:t>
            </w:r>
          </w:p>
        </w:tc>
        <w:tc>
          <w:tcPr>
            <w:tcW w:w="2078" w:type="dxa"/>
            <w:vMerge w:val="restart"/>
            <w:vAlign w:val="center"/>
          </w:tcPr>
          <w:p w:rsidR="00D10F2B" w:rsidRDefault="00D10F2B">
            <w:pPr>
              <w:pStyle w:val="ConsPlusNormal"/>
              <w:jc w:val="center"/>
            </w:pPr>
            <w:r>
              <w:t xml:space="preserve">Материал, жидкость или газ, </w:t>
            </w:r>
            <w:proofErr w:type="gramStart"/>
            <w:r>
              <w:t>имеющие</w:t>
            </w:r>
            <w:proofErr w:type="gramEnd"/>
            <w:r>
              <w:t xml:space="preserve"> высокую температуру</w:t>
            </w:r>
          </w:p>
        </w:tc>
        <w:tc>
          <w:tcPr>
            <w:tcW w:w="710" w:type="dxa"/>
            <w:vMerge w:val="restart"/>
            <w:vAlign w:val="center"/>
          </w:tcPr>
          <w:p w:rsidR="00D10F2B" w:rsidRDefault="00D10F2B">
            <w:pPr>
              <w:pStyle w:val="ConsPlusNormal"/>
              <w:jc w:val="center"/>
            </w:pPr>
            <w:r>
              <w:t>13.1</w:t>
            </w:r>
          </w:p>
        </w:tc>
        <w:tc>
          <w:tcPr>
            <w:tcW w:w="2927" w:type="dxa"/>
            <w:vMerge w:val="restart"/>
            <w:vAlign w:val="center"/>
          </w:tcPr>
          <w:p w:rsidR="00D10F2B" w:rsidRDefault="00D10F2B">
            <w:pPr>
              <w:pStyle w:val="ConsPlusNormal"/>
              <w:jc w:val="center"/>
            </w:pPr>
            <w:r>
              <w:t>Ожог при контакте незащищенных частей тела с поверхностью предметов, имеющих высокую температуру</w:t>
            </w:r>
          </w:p>
        </w:tc>
        <w:tc>
          <w:tcPr>
            <w:tcW w:w="850" w:type="dxa"/>
            <w:vAlign w:val="center"/>
          </w:tcPr>
          <w:p w:rsidR="00D10F2B" w:rsidRDefault="00D10F2B">
            <w:pPr>
              <w:pStyle w:val="ConsPlusNormal"/>
            </w:pPr>
            <w:r>
              <w:t>13.1.1</w:t>
            </w:r>
          </w:p>
        </w:tc>
        <w:tc>
          <w:tcPr>
            <w:tcW w:w="4610" w:type="dxa"/>
            <w:vAlign w:val="center"/>
          </w:tcPr>
          <w:p w:rsidR="00D10F2B" w:rsidRDefault="00D10F2B">
            <w:pPr>
              <w:pStyle w:val="ConsPlusNormal"/>
              <w:jc w:val="both"/>
            </w:pPr>
            <w:r>
              <w:t>Применение закрытых систем (ограждений) для горячих сред, установка изоляции, разделяющих защитных устройств, уменьшение площади контакта</w:t>
            </w:r>
          </w:p>
        </w:tc>
      </w:tr>
      <w:tr w:rsidR="00D10F2B">
        <w:tc>
          <w:tcPr>
            <w:tcW w:w="705" w:type="dxa"/>
            <w:vMerge/>
            <w:tcBorders>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13.1.2</w:t>
            </w:r>
          </w:p>
        </w:tc>
        <w:tc>
          <w:tcPr>
            <w:tcW w:w="4610" w:type="dxa"/>
            <w:vAlign w:val="center"/>
          </w:tcPr>
          <w:p w:rsidR="00D10F2B" w:rsidRDefault="00D10F2B">
            <w:pPr>
              <w:pStyle w:val="ConsPlusNormal"/>
              <w:jc w:val="both"/>
            </w:pPr>
            <w:r>
              <w:t xml:space="preserve">Организация обучения, инструктажей, стажировки, проверки знаний, установка </w:t>
            </w:r>
            <w:r>
              <w:lastRenderedPageBreak/>
              <w:t>предупреждающих знаков, визуальных и звуковых предупреждающих сигналов, утверждение правил поведения на рабочих местах</w:t>
            </w:r>
          </w:p>
        </w:tc>
      </w:tr>
      <w:tr w:rsidR="00D10F2B">
        <w:tc>
          <w:tcPr>
            <w:tcW w:w="705" w:type="dxa"/>
            <w:vMerge/>
            <w:tcBorders>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13.1.3</w:t>
            </w:r>
          </w:p>
        </w:tc>
        <w:tc>
          <w:tcPr>
            <w:tcW w:w="4610" w:type="dxa"/>
            <w:vAlign w:val="center"/>
          </w:tcPr>
          <w:p w:rsidR="00D10F2B" w:rsidRDefault="00D10F2B">
            <w:pPr>
              <w:pStyle w:val="ConsPlusNormal"/>
              <w:jc w:val="both"/>
            </w:pPr>
            <w:r>
              <w:t xml:space="preserve">Правильное применение </w:t>
            </w:r>
            <w:proofErr w:type="gramStart"/>
            <w:r>
              <w:t>СИЗ</w:t>
            </w:r>
            <w:proofErr w:type="gramEnd"/>
          </w:p>
        </w:tc>
      </w:tr>
      <w:tr w:rsidR="00D10F2B">
        <w:tc>
          <w:tcPr>
            <w:tcW w:w="705" w:type="dxa"/>
            <w:vMerge/>
            <w:tcBorders>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val="restart"/>
            <w:vAlign w:val="center"/>
          </w:tcPr>
          <w:p w:rsidR="00D10F2B" w:rsidRDefault="00D10F2B">
            <w:pPr>
              <w:pStyle w:val="ConsPlusNormal"/>
              <w:jc w:val="center"/>
            </w:pPr>
            <w:r>
              <w:t>13.2</w:t>
            </w:r>
          </w:p>
        </w:tc>
        <w:tc>
          <w:tcPr>
            <w:tcW w:w="2927" w:type="dxa"/>
            <w:vMerge w:val="restart"/>
            <w:vAlign w:val="center"/>
          </w:tcPr>
          <w:p w:rsidR="00D10F2B" w:rsidRDefault="00D10F2B">
            <w:pPr>
              <w:pStyle w:val="ConsPlusNormal"/>
              <w:jc w:val="center"/>
            </w:pPr>
            <w:r>
              <w:t>Ожог от воздействия на незащищенные участки тела материалов, жидкостей или газов, имеющих высокую температуру</w:t>
            </w:r>
          </w:p>
        </w:tc>
        <w:tc>
          <w:tcPr>
            <w:tcW w:w="850" w:type="dxa"/>
            <w:vAlign w:val="center"/>
          </w:tcPr>
          <w:p w:rsidR="00D10F2B" w:rsidRDefault="00D10F2B">
            <w:pPr>
              <w:pStyle w:val="ConsPlusNormal"/>
            </w:pPr>
            <w:r>
              <w:t>13.2.1</w:t>
            </w:r>
          </w:p>
        </w:tc>
        <w:tc>
          <w:tcPr>
            <w:tcW w:w="4610" w:type="dxa"/>
            <w:vAlign w:val="center"/>
          </w:tcPr>
          <w:p w:rsidR="00D10F2B" w:rsidRDefault="00D10F2B">
            <w:pPr>
              <w:pStyle w:val="ConsPlusNormal"/>
              <w:jc w:val="both"/>
            </w:pPr>
            <w:r>
              <w:t>Применение закрытых систем (ограждений) для горячих сред, установка изоляции, разделяющих защитных устройств, уменьшение площади контакта</w:t>
            </w:r>
          </w:p>
        </w:tc>
      </w:tr>
      <w:tr w:rsidR="00D10F2B">
        <w:tc>
          <w:tcPr>
            <w:tcW w:w="705" w:type="dxa"/>
            <w:vMerge/>
            <w:tcBorders>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13.2.2</w:t>
            </w:r>
          </w:p>
        </w:tc>
        <w:tc>
          <w:tcPr>
            <w:tcW w:w="4610" w:type="dxa"/>
            <w:vAlign w:val="center"/>
          </w:tcPr>
          <w:p w:rsidR="00D10F2B" w:rsidRDefault="00D10F2B">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D10F2B">
        <w:tc>
          <w:tcPr>
            <w:tcW w:w="705" w:type="dxa"/>
            <w:vMerge/>
            <w:tcBorders>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13.2.3</w:t>
            </w:r>
          </w:p>
        </w:tc>
        <w:tc>
          <w:tcPr>
            <w:tcW w:w="4610" w:type="dxa"/>
            <w:vAlign w:val="center"/>
          </w:tcPr>
          <w:p w:rsidR="00D10F2B" w:rsidRDefault="00D10F2B">
            <w:pPr>
              <w:pStyle w:val="ConsPlusNormal"/>
              <w:jc w:val="both"/>
            </w:pPr>
            <w:r>
              <w:t xml:space="preserve">Правильное применение </w:t>
            </w:r>
            <w:proofErr w:type="gramStart"/>
            <w:r>
              <w:t>СИЗ</w:t>
            </w:r>
            <w:proofErr w:type="gramEnd"/>
          </w:p>
        </w:tc>
      </w:tr>
      <w:tr w:rsidR="00D10F2B">
        <w:tc>
          <w:tcPr>
            <w:tcW w:w="705" w:type="dxa"/>
            <w:vMerge/>
            <w:tcBorders>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val="restart"/>
            <w:vAlign w:val="center"/>
          </w:tcPr>
          <w:p w:rsidR="00D10F2B" w:rsidRDefault="00D10F2B">
            <w:pPr>
              <w:pStyle w:val="ConsPlusNormal"/>
              <w:jc w:val="center"/>
            </w:pPr>
            <w:r>
              <w:t>13.3</w:t>
            </w:r>
          </w:p>
        </w:tc>
        <w:tc>
          <w:tcPr>
            <w:tcW w:w="2927" w:type="dxa"/>
            <w:vMerge w:val="restart"/>
            <w:vAlign w:val="center"/>
          </w:tcPr>
          <w:p w:rsidR="00D10F2B" w:rsidRDefault="00D10F2B">
            <w:pPr>
              <w:pStyle w:val="ConsPlusNormal"/>
              <w:jc w:val="center"/>
            </w:pPr>
            <w:r>
              <w:t>Тепловой удар при длительном нахождении в помещении с высокой температурой воздуха</w:t>
            </w:r>
          </w:p>
        </w:tc>
        <w:tc>
          <w:tcPr>
            <w:tcW w:w="850" w:type="dxa"/>
            <w:vAlign w:val="center"/>
          </w:tcPr>
          <w:p w:rsidR="00D10F2B" w:rsidRDefault="00D10F2B">
            <w:pPr>
              <w:pStyle w:val="ConsPlusNormal"/>
            </w:pPr>
            <w:r>
              <w:t>13.3.1</w:t>
            </w:r>
          </w:p>
        </w:tc>
        <w:tc>
          <w:tcPr>
            <w:tcW w:w="4610" w:type="dxa"/>
            <w:vAlign w:val="center"/>
          </w:tcPr>
          <w:p w:rsidR="00D10F2B" w:rsidRDefault="00D10F2B">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D10F2B">
        <w:tc>
          <w:tcPr>
            <w:tcW w:w="705" w:type="dxa"/>
            <w:vMerge/>
            <w:tcBorders>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13.3.2</w:t>
            </w:r>
          </w:p>
        </w:tc>
        <w:tc>
          <w:tcPr>
            <w:tcW w:w="4610" w:type="dxa"/>
            <w:vAlign w:val="center"/>
          </w:tcPr>
          <w:p w:rsidR="00D10F2B" w:rsidRDefault="00D10F2B">
            <w:pPr>
              <w:pStyle w:val="ConsPlusNormal"/>
              <w:jc w:val="both"/>
            </w:pPr>
            <w:r>
              <w:t xml:space="preserve">Правильное применение </w:t>
            </w:r>
            <w:proofErr w:type="gramStart"/>
            <w:r>
              <w:t>СИЗ</w:t>
            </w:r>
            <w:proofErr w:type="gramEnd"/>
            <w:r>
              <w:t>, прекращение выполнения работ при повышении температуры воздуха.</w:t>
            </w:r>
          </w:p>
        </w:tc>
      </w:tr>
      <w:tr w:rsidR="00D10F2B">
        <w:tc>
          <w:tcPr>
            <w:tcW w:w="705" w:type="dxa"/>
            <w:vMerge/>
            <w:tcBorders>
              <w:bottom w:val="nil"/>
            </w:tcBorders>
          </w:tcPr>
          <w:p w:rsidR="00D10F2B" w:rsidRDefault="00D10F2B">
            <w:pPr>
              <w:pStyle w:val="ConsPlusNormal"/>
            </w:pPr>
          </w:p>
        </w:tc>
        <w:tc>
          <w:tcPr>
            <w:tcW w:w="2078" w:type="dxa"/>
            <w:vMerge w:val="restart"/>
            <w:vAlign w:val="center"/>
          </w:tcPr>
          <w:p w:rsidR="00D10F2B" w:rsidRDefault="00D10F2B">
            <w:pPr>
              <w:pStyle w:val="ConsPlusNormal"/>
              <w:jc w:val="center"/>
            </w:pPr>
            <w:r>
              <w:t xml:space="preserve">Энергия открытого пламени, выплесков металлов, искр и </w:t>
            </w:r>
            <w:r>
              <w:lastRenderedPageBreak/>
              <w:t>брызг расплавленного металла и металлической окалины</w:t>
            </w:r>
          </w:p>
        </w:tc>
        <w:tc>
          <w:tcPr>
            <w:tcW w:w="710" w:type="dxa"/>
            <w:vMerge w:val="restart"/>
            <w:vAlign w:val="center"/>
          </w:tcPr>
          <w:p w:rsidR="00D10F2B" w:rsidRDefault="00D10F2B">
            <w:pPr>
              <w:pStyle w:val="ConsPlusNormal"/>
              <w:jc w:val="center"/>
            </w:pPr>
            <w:r>
              <w:lastRenderedPageBreak/>
              <w:t>13.4</w:t>
            </w:r>
          </w:p>
        </w:tc>
        <w:tc>
          <w:tcPr>
            <w:tcW w:w="2927" w:type="dxa"/>
            <w:vMerge w:val="restart"/>
            <w:vAlign w:val="center"/>
          </w:tcPr>
          <w:p w:rsidR="00D10F2B" w:rsidRDefault="00D10F2B">
            <w:pPr>
              <w:pStyle w:val="ConsPlusNormal"/>
              <w:jc w:val="center"/>
            </w:pPr>
            <w:r>
              <w:t>Тепловой удар при длительном нахождении вблизи открытого пламени</w:t>
            </w:r>
          </w:p>
        </w:tc>
        <w:tc>
          <w:tcPr>
            <w:tcW w:w="850" w:type="dxa"/>
            <w:vAlign w:val="center"/>
          </w:tcPr>
          <w:p w:rsidR="00D10F2B" w:rsidRDefault="00D10F2B">
            <w:pPr>
              <w:pStyle w:val="ConsPlusNormal"/>
            </w:pPr>
            <w:r>
              <w:t>13.4.1</w:t>
            </w:r>
          </w:p>
        </w:tc>
        <w:tc>
          <w:tcPr>
            <w:tcW w:w="4610" w:type="dxa"/>
            <w:vAlign w:val="center"/>
          </w:tcPr>
          <w:p w:rsidR="00D10F2B" w:rsidRDefault="00D10F2B">
            <w:pPr>
              <w:pStyle w:val="ConsPlusNormal"/>
              <w:jc w:val="both"/>
            </w:pPr>
            <w:r>
              <w:t xml:space="preserve">Организация обучения, инструктажей, стажировки, проверки знаний, установка предупреждающих знаков, визуальных и </w:t>
            </w:r>
            <w:r>
              <w:lastRenderedPageBreak/>
              <w:t>звуковых предупреждающих сигналов, утверждение правил поведения на рабочих местах</w:t>
            </w:r>
          </w:p>
        </w:tc>
      </w:tr>
      <w:tr w:rsidR="00D10F2B">
        <w:tc>
          <w:tcPr>
            <w:tcW w:w="705" w:type="dxa"/>
            <w:vMerge/>
            <w:tcBorders>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13.4.2</w:t>
            </w:r>
          </w:p>
        </w:tc>
        <w:tc>
          <w:tcPr>
            <w:tcW w:w="4610" w:type="dxa"/>
            <w:vAlign w:val="center"/>
          </w:tcPr>
          <w:p w:rsidR="00D10F2B" w:rsidRDefault="00D10F2B">
            <w:pPr>
              <w:pStyle w:val="ConsPlusNormal"/>
              <w:jc w:val="both"/>
            </w:pPr>
            <w:r>
              <w:t xml:space="preserve">Правильное применение </w:t>
            </w:r>
            <w:proofErr w:type="gramStart"/>
            <w:r>
              <w:t>СИЗ</w:t>
            </w:r>
            <w:proofErr w:type="gramEnd"/>
            <w:r>
              <w:t>, прекращение выполнения работ при не обусловленном производственным процессом появлении открытого пламени</w:t>
            </w:r>
          </w:p>
        </w:tc>
      </w:tr>
      <w:tr w:rsidR="00D10F2B">
        <w:tc>
          <w:tcPr>
            <w:tcW w:w="705" w:type="dxa"/>
            <w:vMerge w:val="restart"/>
            <w:tcBorders>
              <w:top w:val="nil"/>
              <w:bottom w:val="nil"/>
            </w:tcBorders>
            <w:vAlign w:val="center"/>
          </w:tcPr>
          <w:p w:rsidR="00D10F2B" w:rsidRDefault="00D10F2B">
            <w:pPr>
              <w:pStyle w:val="ConsPlusNormal"/>
            </w:pPr>
          </w:p>
        </w:tc>
        <w:tc>
          <w:tcPr>
            <w:tcW w:w="2078" w:type="dxa"/>
            <w:vMerge/>
          </w:tcPr>
          <w:p w:rsidR="00D10F2B" w:rsidRDefault="00D10F2B">
            <w:pPr>
              <w:pStyle w:val="ConsPlusNormal"/>
            </w:pPr>
          </w:p>
        </w:tc>
        <w:tc>
          <w:tcPr>
            <w:tcW w:w="710" w:type="dxa"/>
            <w:vMerge w:val="restart"/>
            <w:vAlign w:val="center"/>
          </w:tcPr>
          <w:p w:rsidR="00D10F2B" w:rsidRDefault="00D10F2B">
            <w:pPr>
              <w:pStyle w:val="ConsPlusNormal"/>
              <w:jc w:val="center"/>
            </w:pPr>
            <w:r>
              <w:t>13.5</w:t>
            </w:r>
          </w:p>
        </w:tc>
        <w:tc>
          <w:tcPr>
            <w:tcW w:w="2927" w:type="dxa"/>
            <w:vMerge w:val="restart"/>
            <w:vAlign w:val="center"/>
          </w:tcPr>
          <w:p w:rsidR="00D10F2B" w:rsidRDefault="00D10F2B">
            <w:pPr>
              <w:pStyle w:val="ConsPlusNormal"/>
              <w:jc w:val="center"/>
            </w:pPr>
            <w:r>
              <w:t>Ожог кожных покровов и слизистых оболочек вследствие воздействия открытого пламени</w:t>
            </w:r>
          </w:p>
        </w:tc>
        <w:tc>
          <w:tcPr>
            <w:tcW w:w="850" w:type="dxa"/>
            <w:vAlign w:val="center"/>
          </w:tcPr>
          <w:p w:rsidR="00D10F2B" w:rsidRDefault="00D10F2B">
            <w:pPr>
              <w:pStyle w:val="ConsPlusNormal"/>
            </w:pPr>
            <w:r>
              <w:t>13.5.1</w:t>
            </w:r>
          </w:p>
        </w:tc>
        <w:tc>
          <w:tcPr>
            <w:tcW w:w="4610" w:type="dxa"/>
            <w:vAlign w:val="center"/>
          </w:tcPr>
          <w:p w:rsidR="00D10F2B" w:rsidRDefault="00D10F2B">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13.5.2</w:t>
            </w:r>
          </w:p>
        </w:tc>
        <w:tc>
          <w:tcPr>
            <w:tcW w:w="4610" w:type="dxa"/>
            <w:vAlign w:val="center"/>
          </w:tcPr>
          <w:p w:rsidR="00D10F2B" w:rsidRDefault="00D10F2B">
            <w:pPr>
              <w:pStyle w:val="ConsPlusNormal"/>
              <w:jc w:val="both"/>
            </w:pPr>
            <w:r>
              <w:t xml:space="preserve">Правильное применение </w:t>
            </w:r>
            <w:proofErr w:type="gramStart"/>
            <w:r>
              <w:t>СИЗ</w:t>
            </w:r>
            <w:proofErr w:type="gramEnd"/>
            <w:r>
              <w:t>, прекращение выполнения работ при не обусловленном производственным процессом появлении открытого пламени</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13.5.3</w:t>
            </w:r>
          </w:p>
        </w:tc>
        <w:tc>
          <w:tcPr>
            <w:tcW w:w="4610" w:type="dxa"/>
            <w:vAlign w:val="center"/>
          </w:tcPr>
          <w:p w:rsidR="00D10F2B" w:rsidRDefault="00D10F2B">
            <w:pPr>
              <w:pStyle w:val="ConsPlusNormal"/>
              <w:jc w:val="both"/>
            </w:pPr>
            <w:r>
              <w:t>Прекращение выполнения работ при появлении открытого пламени.</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val="restart"/>
            <w:vAlign w:val="center"/>
          </w:tcPr>
          <w:p w:rsidR="00D10F2B" w:rsidRDefault="00D10F2B">
            <w:pPr>
              <w:pStyle w:val="ConsPlusNormal"/>
              <w:jc w:val="center"/>
            </w:pPr>
            <w:r>
              <w:t>13.6</w:t>
            </w:r>
          </w:p>
        </w:tc>
        <w:tc>
          <w:tcPr>
            <w:tcW w:w="2927" w:type="dxa"/>
            <w:vMerge w:val="restart"/>
            <w:vAlign w:val="center"/>
          </w:tcPr>
          <w:p w:rsidR="00D10F2B" w:rsidRDefault="00D10F2B">
            <w:pPr>
              <w:pStyle w:val="ConsPlusNormal"/>
              <w:jc w:val="center"/>
            </w:pPr>
            <w:r>
              <w:t>Ожог роговицы глаза</w:t>
            </w:r>
          </w:p>
        </w:tc>
        <w:tc>
          <w:tcPr>
            <w:tcW w:w="850" w:type="dxa"/>
            <w:vAlign w:val="center"/>
          </w:tcPr>
          <w:p w:rsidR="00D10F2B" w:rsidRDefault="00D10F2B">
            <w:pPr>
              <w:pStyle w:val="ConsPlusNormal"/>
            </w:pPr>
            <w:r>
              <w:t>13.6.1</w:t>
            </w:r>
          </w:p>
        </w:tc>
        <w:tc>
          <w:tcPr>
            <w:tcW w:w="4610" w:type="dxa"/>
            <w:vAlign w:val="center"/>
          </w:tcPr>
          <w:p w:rsidR="00D10F2B" w:rsidRDefault="00D10F2B">
            <w:pPr>
              <w:pStyle w:val="ConsPlusNormal"/>
              <w:jc w:val="both"/>
            </w:pPr>
            <w:r>
              <w:t>Применение закрытых систем (ограждений) для горячих сред, установка изоляции, разделяющих защитных устройств, уменьшение площади контакта</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13.6.2 '</w:t>
            </w:r>
          </w:p>
        </w:tc>
        <w:tc>
          <w:tcPr>
            <w:tcW w:w="4610" w:type="dxa"/>
            <w:vAlign w:val="center"/>
          </w:tcPr>
          <w:p w:rsidR="00D10F2B" w:rsidRDefault="00D10F2B">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13.6.3</w:t>
            </w:r>
          </w:p>
        </w:tc>
        <w:tc>
          <w:tcPr>
            <w:tcW w:w="4610" w:type="dxa"/>
            <w:vAlign w:val="center"/>
          </w:tcPr>
          <w:p w:rsidR="00D10F2B" w:rsidRDefault="00D10F2B">
            <w:pPr>
              <w:pStyle w:val="ConsPlusNormal"/>
              <w:jc w:val="both"/>
            </w:pPr>
            <w:r>
              <w:t xml:space="preserve">Правильное применение </w:t>
            </w:r>
            <w:proofErr w:type="gramStart"/>
            <w:r>
              <w:t>СИЗ</w:t>
            </w:r>
            <w:proofErr w:type="gramEnd"/>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val="restart"/>
            <w:vAlign w:val="center"/>
          </w:tcPr>
          <w:p w:rsidR="00D10F2B" w:rsidRDefault="00D10F2B">
            <w:pPr>
              <w:pStyle w:val="ConsPlusNormal"/>
              <w:jc w:val="center"/>
            </w:pPr>
            <w:r>
              <w:t>13.7</w:t>
            </w:r>
          </w:p>
        </w:tc>
        <w:tc>
          <w:tcPr>
            <w:tcW w:w="2927" w:type="dxa"/>
            <w:vMerge w:val="restart"/>
            <w:vAlign w:val="center"/>
          </w:tcPr>
          <w:p w:rsidR="00D10F2B" w:rsidRDefault="00D10F2B">
            <w:pPr>
              <w:pStyle w:val="ConsPlusNormal"/>
              <w:jc w:val="center"/>
            </w:pPr>
            <w:r>
              <w:t>Ожог вследствие воздействия на незащищенные участки тела материалов, жидкостей или газов, имеющих высокую температуру</w:t>
            </w:r>
          </w:p>
        </w:tc>
        <w:tc>
          <w:tcPr>
            <w:tcW w:w="850" w:type="dxa"/>
            <w:vAlign w:val="center"/>
          </w:tcPr>
          <w:p w:rsidR="00D10F2B" w:rsidRDefault="00D10F2B">
            <w:pPr>
              <w:pStyle w:val="ConsPlusNormal"/>
            </w:pPr>
            <w:r>
              <w:t>13.7.1</w:t>
            </w:r>
          </w:p>
        </w:tc>
        <w:tc>
          <w:tcPr>
            <w:tcW w:w="4610" w:type="dxa"/>
            <w:vAlign w:val="center"/>
          </w:tcPr>
          <w:p w:rsidR="00D10F2B" w:rsidRDefault="00D10F2B">
            <w:pPr>
              <w:pStyle w:val="ConsPlusNormal"/>
              <w:jc w:val="both"/>
            </w:pPr>
            <w:r>
              <w:t>Применение закрытых систем (ограждений) для холодных сред, установка изоляции, разделяющих защитных устройств, уменьшение площади контакта</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13.7.2</w:t>
            </w:r>
          </w:p>
        </w:tc>
        <w:tc>
          <w:tcPr>
            <w:tcW w:w="4610" w:type="dxa"/>
            <w:vAlign w:val="center"/>
          </w:tcPr>
          <w:p w:rsidR="00D10F2B" w:rsidRDefault="00D10F2B">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13.7.3</w:t>
            </w:r>
          </w:p>
        </w:tc>
        <w:tc>
          <w:tcPr>
            <w:tcW w:w="4610" w:type="dxa"/>
            <w:vAlign w:val="center"/>
          </w:tcPr>
          <w:p w:rsidR="00D10F2B" w:rsidRDefault="00D10F2B">
            <w:pPr>
              <w:pStyle w:val="ConsPlusNormal"/>
              <w:jc w:val="both"/>
            </w:pPr>
            <w:r>
              <w:t xml:space="preserve">Правильное применение </w:t>
            </w:r>
            <w:proofErr w:type="gramStart"/>
            <w:r>
              <w:t>СИЗ</w:t>
            </w:r>
            <w:proofErr w:type="gramEnd"/>
          </w:p>
        </w:tc>
      </w:tr>
      <w:tr w:rsidR="00D10F2B">
        <w:tc>
          <w:tcPr>
            <w:tcW w:w="705" w:type="dxa"/>
            <w:vMerge/>
            <w:tcBorders>
              <w:top w:val="nil"/>
              <w:bottom w:val="nil"/>
            </w:tcBorders>
          </w:tcPr>
          <w:p w:rsidR="00D10F2B" w:rsidRDefault="00D10F2B">
            <w:pPr>
              <w:pStyle w:val="ConsPlusNormal"/>
            </w:pPr>
          </w:p>
        </w:tc>
        <w:tc>
          <w:tcPr>
            <w:tcW w:w="2078" w:type="dxa"/>
            <w:vMerge w:val="restart"/>
            <w:vAlign w:val="center"/>
          </w:tcPr>
          <w:p w:rsidR="00D10F2B" w:rsidRDefault="00D10F2B">
            <w:pPr>
              <w:pStyle w:val="ConsPlusNormal"/>
              <w:jc w:val="center"/>
            </w:pPr>
            <w:r>
              <w:t>Поверхности, имеющие высокую температуру (воздействие конвективной теплоты)</w:t>
            </w:r>
          </w:p>
        </w:tc>
        <w:tc>
          <w:tcPr>
            <w:tcW w:w="710" w:type="dxa"/>
            <w:vMerge w:val="restart"/>
            <w:vAlign w:val="center"/>
          </w:tcPr>
          <w:p w:rsidR="00D10F2B" w:rsidRDefault="00D10F2B">
            <w:pPr>
              <w:pStyle w:val="ConsPlusNormal"/>
              <w:jc w:val="center"/>
            </w:pPr>
            <w:r>
              <w:t>13.8</w:t>
            </w:r>
          </w:p>
        </w:tc>
        <w:tc>
          <w:tcPr>
            <w:tcW w:w="2927" w:type="dxa"/>
            <w:vMerge w:val="restart"/>
            <w:vAlign w:val="center"/>
          </w:tcPr>
          <w:p w:rsidR="00D10F2B" w:rsidRDefault="00D10F2B">
            <w:pPr>
              <w:pStyle w:val="ConsPlusNormal"/>
              <w:jc w:val="center"/>
            </w:pPr>
            <w:r>
              <w:t>Тепловой удар от воздействия окружающих поверхностей оборудования, имеющих высокую температуру</w:t>
            </w:r>
          </w:p>
        </w:tc>
        <w:tc>
          <w:tcPr>
            <w:tcW w:w="850" w:type="dxa"/>
            <w:vAlign w:val="center"/>
          </w:tcPr>
          <w:p w:rsidR="00D10F2B" w:rsidRDefault="00D10F2B">
            <w:pPr>
              <w:pStyle w:val="ConsPlusNormal"/>
            </w:pPr>
            <w:r>
              <w:t>13.8.1</w:t>
            </w:r>
          </w:p>
        </w:tc>
        <w:tc>
          <w:tcPr>
            <w:tcW w:w="4610" w:type="dxa"/>
            <w:vAlign w:val="center"/>
          </w:tcPr>
          <w:p w:rsidR="00D10F2B" w:rsidRDefault="00D10F2B">
            <w:pPr>
              <w:pStyle w:val="ConsPlusNormal"/>
              <w:jc w:val="both"/>
            </w:pPr>
            <w:r>
              <w:t>Применение закрытых систем (ограждений) для холодных сред, установка изоляции, разделяющих защитных устройств, уменьшение площади контакта</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13.8.2</w:t>
            </w:r>
          </w:p>
        </w:tc>
        <w:tc>
          <w:tcPr>
            <w:tcW w:w="4610" w:type="dxa"/>
            <w:vAlign w:val="center"/>
          </w:tcPr>
          <w:p w:rsidR="00D10F2B" w:rsidRDefault="00D10F2B">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D10F2B">
        <w:tc>
          <w:tcPr>
            <w:tcW w:w="705" w:type="dxa"/>
            <w:vMerge w:val="restart"/>
            <w:tcBorders>
              <w:top w:val="nil"/>
              <w:bottom w:val="nil"/>
            </w:tcBorders>
            <w:vAlign w:val="center"/>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13.8.3</w:t>
            </w:r>
          </w:p>
        </w:tc>
        <w:tc>
          <w:tcPr>
            <w:tcW w:w="4610" w:type="dxa"/>
            <w:vAlign w:val="center"/>
          </w:tcPr>
          <w:p w:rsidR="00D10F2B" w:rsidRDefault="00D10F2B">
            <w:pPr>
              <w:pStyle w:val="ConsPlusNormal"/>
              <w:jc w:val="both"/>
            </w:pPr>
            <w:r>
              <w:t xml:space="preserve">Правильное применение </w:t>
            </w:r>
            <w:proofErr w:type="gramStart"/>
            <w:r>
              <w:t>СИЗ</w:t>
            </w:r>
            <w:proofErr w:type="gramEnd"/>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val="restart"/>
            <w:vAlign w:val="center"/>
          </w:tcPr>
          <w:p w:rsidR="00D10F2B" w:rsidRDefault="00D10F2B">
            <w:pPr>
              <w:pStyle w:val="ConsPlusNormal"/>
              <w:jc w:val="center"/>
            </w:pPr>
            <w:r>
              <w:t>13.9</w:t>
            </w:r>
          </w:p>
        </w:tc>
        <w:tc>
          <w:tcPr>
            <w:tcW w:w="2927" w:type="dxa"/>
            <w:vMerge w:val="restart"/>
            <w:vAlign w:val="center"/>
          </w:tcPr>
          <w:p w:rsidR="00D10F2B" w:rsidRDefault="00D10F2B">
            <w:pPr>
              <w:pStyle w:val="ConsPlusNormal"/>
              <w:jc w:val="center"/>
            </w:pPr>
            <w:r>
              <w:t>Ожог кожных покровов работника вследствие контакта с поверхностью имеющую высокую температуру</w:t>
            </w:r>
          </w:p>
        </w:tc>
        <w:tc>
          <w:tcPr>
            <w:tcW w:w="850" w:type="dxa"/>
            <w:vAlign w:val="center"/>
          </w:tcPr>
          <w:p w:rsidR="00D10F2B" w:rsidRDefault="00D10F2B">
            <w:pPr>
              <w:pStyle w:val="ConsPlusNormal"/>
            </w:pPr>
            <w:r>
              <w:t>13.9.1</w:t>
            </w:r>
          </w:p>
        </w:tc>
        <w:tc>
          <w:tcPr>
            <w:tcW w:w="4610" w:type="dxa"/>
            <w:vAlign w:val="center"/>
          </w:tcPr>
          <w:p w:rsidR="00D10F2B" w:rsidRDefault="00D10F2B">
            <w:pPr>
              <w:pStyle w:val="ConsPlusNormal"/>
              <w:jc w:val="both"/>
            </w:pPr>
            <w:r>
              <w:t xml:space="preserve">Охлаждение нагретых материалов, изделий и передвижного оборудования непосредственно в рабочих помещениях на специальном участке, оборудованном устройством для местного удаления выделяемого тепла и </w:t>
            </w:r>
            <w:r>
              <w:lastRenderedPageBreak/>
              <w:t>защиты работающих от теплового облучения</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13.9.2</w:t>
            </w:r>
          </w:p>
        </w:tc>
        <w:tc>
          <w:tcPr>
            <w:tcW w:w="4610" w:type="dxa"/>
            <w:vAlign w:val="center"/>
          </w:tcPr>
          <w:p w:rsidR="00D10F2B" w:rsidRDefault="00D10F2B">
            <w:pPr>
              <w:pStyle w:val="ConsPlusNormal"/>
              <w:jc w:val="both"/>
            </w:pPr>
            <w:r>
              <w:t xml:space="preserve">Автоматизация или обеспечение устройствами дистанционного наблюдения производственных процессов и отдельных операций, сопровождающихся образованием и выделением конвекционного и лучистого тепла свыше установленных гигиеническими нормативами значений, или </w:t>
            </w:r>
            <w:proofErr w:type="gramStart"/>
            <w:r>
              <w:t>обеспечены</w:t>
            </w:r>
            <w:proofErr w:type="gramEnd"/>
            <w:r>
              <w:t xml:space="preserve"> СИЗ работников, занятых на данных производственных процессах</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13.9.3</w:t>
            </w:r>
          </w:p>
        </w:tc>
        <w:tc>
          <w:tcPr>
            <w:tcW w:w="4610" w:type="dxa"/>
            <w:vAlign w:val="center"/>
          </w:tcPr>
          <w:p w:rsidR="00D10F2B" w:rsidRDefault="00D10F2B">
            <w:pPr>
              <w:pStyle w:val="ConsPlusNormal"/>
              <w:jc w:val="both"/>
            </w:pPr>
            <w:r>
              <w:t xml:space="preserve">Организация воздушного </w:t>
            </w:r>
            <w:proofErr w:type="spellStart"/>
            <w:r>
              <w:t>душирования</w:t>
            </w:r>
            <w:proofErr w:type="spellEnd"/>
            <w:r>
              <w:t xml:space="preserve"> в случае невозможности применения местных укрытий и отсосов на постоянных рабочих местах у источников тепла, создающих уровни теплового излучения и температуры воздуха выше действующих гигиенических нормативов</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13.9.4</w:t>
            </w:r>
          </w:p>
        </w:tc>
        <w:tc>
          <w:tcPr>
            <w:tcW w:w="4610" w:type="dxa"/>
            <w:vAlign w:val="center"/>
          </w:tcPr>
          <w:p w:rsidR="00D10F2B" w:rsidRDefault="00D10F2B">
            <w:pPr>
              <w:pStyle w:val="ConsPlusNormal"/>
              <w:jc w:val="both"/>
            </w:pPr>
            <w:r>
              <w:t>Теплоизоляция горячих поверхностей.</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13.9.5</w:t>
            </w:r>
          </w:p>
        </w:tc>
        <w:tc>
          <w:tcPr>
            <w:tcW w:w="4610" w:type="dxa"/>
            <w:vAlign w:val="center"/>
          </w:tcPr>
          <w:p w:rsidR="00D10F2B" w:rsidRDefault="00D10F2B">
            <w:pPr>
              <w:pStyle w:val="ConsPlusNormal"/>
              <w:jc w:val="both"/>
            </w:pPr>
            <w:r>
              <w:t>Экранирование тепловых излучений.</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13.9.6</w:t>
            </w:r>
          </w:p>
        </w:tc>
        <w:tc>
          <w:tcPr>
            <w:tcW w:w="4610" w:type="dxa"/>
            <w:vAlign w:val="center"/>
          </w:tcPr>
          <w:p w:rsidR="00D10F2B" w:rsidRDefault="00D10F2B">
            <w:pPr>
              <w:pStyle w:val="ConsPlusNormal"/>
              <w:jc w:val="both"/>
            </w:pPr>
            <w:r>
              <w:t>Рациональное чередование режимов труда и отдыха</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13.9.7</w:t>
            </w:r>
          </w:p>
        </w:tc>
        <w:tc>
          <w:tcPr>
            <w:tcW w:w="4610" w:type="dxa"/>
            <w:vAlign w:val="center"/>
          </w:tcPr>
          <w:p w:rsidR="00D10F2B" w:rsidRDefault="00D10F2B">
            <w:pPr>
              <w:pStyle w:val="ConsPlusNormal"/>
              <w:jc w:val="both"/>
            </w:pPr>
            <w:r>
              <w:t>Применение вентиляции</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13.9.8</w:t>
            </w:r>
          </w:p>
        </w:tc>
        <w:tc>
          <w:tcPr>
            <w:tcW w:w="4610" w:type="dxa"/>
            <w:vAlign w:val="center"/>
          </w:tcPr>
          <w:p w:rsidR="00D10F2B" w:rsidRDefault="00D10F2B">
            <w:pPr>
              <w:pStyle w:val="ConsPlusNormal"/>
              <w:jc w:val="both"/>
            </w:pPr>
            <w:r>
              <w:t>Кондиционирование воздуха</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13.9.9</w:t>
            </w:r>
          </w:p>
        </w:tc>
        <w:tc>
          <w:tcPr>
            <w:tcW w:w="4610" w:type="dxa"/>
            <w:vAlign w:val="center"/>
          </w:tcPr>
          <w:p w:rsidR="00D10F2B" w:rsidRDefault="00D10F2B">
            <w:pPr>
              <w:pStyle w:val="ConsPlusNormal"/>
              <w:jc w:val="both"/>
            </w:pPr>
            <w:r>
              <w:t>Рациональное размещение оборудования</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13.9.10</w:t>
            </w:r>
          </w:p>
        </w:tc>
        <w:tc>
          <w:tcPr>
            <w:tcW w:w="4610" w:type="dxa"/>
            <w:vAlign w:val="center"/>
          </w:tcPr>
          <w:p w:rsidR="00D10F2B" w:rsidRDefault="00D10F2B">
            <w:pPr>
              <w:pStyle w:val="ConsPlusNormal"/>
              <w:jc w:val="both"/>
            </w:pPr>
            <w:r>
              <w:t>Работа с дистанционным управлением и наблюдением</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13.9.11</w:t>
            </w:r>
          </w:p>
        </w:tc>
        <w:tc>
          <w:tcPr>
            <w:tcW w:w="4610" w:type="dxa"/>
            <w:vAlign w:val="center"/>
          </w:tcPr>
          <w:p w:rsidR="00D10F2B" w:rsidRDefault="00D10F2B">
            <w:pPr>
              <w:pStyle w:val="ConsPlusNormal"/>
              <w:jc w:val="both"/>
            </w:pPr>
            <w:r>
              <w:t xml:space="preserve">Внедрение рациональных технологических </w:t>
            </w:r>
            <w:r>
              <w:lastRenderedPageBreak/>
              <w:t>процессов и оборудования</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13.9.12</w:t>
            </w:r>
          </w:p>
        </w:tc>
        <w:tc>
          <w:tcPr>
            <w:tcW w:w="4610" w:type="dxa"/>
            <w:vAlign w:val="center"/>
          </w:tcPr>
          <w:p w:rsidR="00D10F2B" w:rsidRDefault="00D10F2B">
            <w:pPr>
              <w:pStyle w:val="ConsPlusNormal"/>
              <w:jc w:val="both"/>
            </w:pPr>
            <w:r>
              <w:t>Использование рациональной тепловой изоляции оборудования различными видами теплоизоляционных материалов</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13.9.13</w:t>
            </w:r>
          </w:p>
        </w:tc>
        <w:tc>
          <w:tcPr>
            <w:tcW w:w="4610" w:type="dxa"/>
            <w:vAlign w:val="center"/>
          </w:tcPr>
          <w:p w:rsidR="00D10F2B" w:rsidRDefault="00D10F2B">
            <w:pPr>
              <w:pStyle w:val="ConsPlusNormal"/>
              <w:jc w:val="both"/>
            </w:pPr>
            <w:r>
              <w:t>Устройство защиты работающих различными видами экранов</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13.9.14</w:t>
            </w:r>
          </w:p>
        </w:tc>
        <w:tc>
          <w:tcPr>
            <w:tcW w:w="4610" w:type="dxa"/>
            <w:vAlign w:val="center"/>
          </w:tcPr>
          <w:p w:rsidR="00D10F2B" w:rsidRDefault="00D10F2B">
            <w:pPr>
              <w:pStyle w:val="ConsPlusNormal"/>
              <w:jc w:val="both"/>
            </w:pPr>
            <w:r>
              <w:t>Устройство рациональной вентиляции и отопления, лучистого обогрева постоянных рабочих мест и отдельных участков</w:t>
            </w:r>
          </w:p>
        </w:tc>
      </w:tr>
      <w:tr w:rsidR="00D10F2B">
        <w:tc>
          <w:tcPr>
            <w:tcW w:w="705" w:type="dxa"/>
            <w:vMerge/>
            <w:tcBorders>
              <w:top w:val="nil"/>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13.9.15</w:t>
            </w:r>
          </w:p>
        </w:tc>
        <w:tc>
          <w:tcPr>
            <w:tcW w:w="4610" w:type="dxa"/>
            <w:vAlign w:val="center"/>
          </w:tcPr>
          <w:p w:rsidR="00D10F2B" w:rsidRDefault="00D10F2B">
            <w:pPr>
              <w:pStyle w:val="ConsPlusNormal"/>
              <w:jc w:val="both"/>
            </w:pPr>
            <w:r>
              <w:t xml:space="preserve">Использование </w:t>
            </w:r>
            <w:proofErr w:type="gramStart"/>
            <w:r>
              <w:t>СИЗ</w:t>
            </w:r>
            <w:proofErr w:type="gramEnd"/>
            <w:r>
              <w:t xml:space="preserve">: спецодежды, </w:t>
            </w:r>
            <w:proofErr w:type="spellStart"/>
            <w:r>
              <w:t>спецобуви</w:t>
            </w:r>
            <w:proofErr w:type="spellEnd"/>
            <w:r>
              <w:t>, средств защиты рук и головных уборов.</w:t>
            </w:r>
          </w:p>
        </w:tc>
      </w:tr>
      <w:tr w:rsidR="00D10F2B">
        <w:tc>
          <w:tcPr>
            <w:tcW w:w="705" w:type="dxa"/>
            <w:vMerge w:val="restart"/>
            <w:tcBorders>
              <w:top w:val="nil"/>
            </w:tcBorders>
            <w:vAlign w:val="center"/>
          </w:tcPr>
          <w:p w:rsidR="00D10F2B" w:rsidRDefault="00D10F2B">
            <w:pPr>
              <w:pStyle w:val="ConsPlusNormal"/>
            </w:pPr>
          </w:p>
        </w:tc>
        <w:tc>
          <w:tcPr>
            <w:tcW w:w="2078" w:type="dxa"/>
            <w:vMerge w:val="restart"/>
            <w:vAlign w:val="center"/>
          </w:tcPr>
          <w:p w:rsidR="00D10F2B" w:rsidRDefault="00D10F2B">
            <w:pPr>
              <w:pStyle w:val="ConsPlusNormal"/>
              <w:jc w:val="center"/>
            </w:pPr>
            <w:r>
              <w:t>Прямое воздействие солнечных лучей</w:t>
            </w:r>
          </w:p>
        </w:tc>
        <w:tc>
          <w:tcPr>
            <w:tcW w:w="710" w:type="dxa"/>
            <w:vMerge w:val="restart"/>
            <w:vAlign w:val="center"/>
          </w:tcPr>
          <w:p w:rsidR="00D10F2B" w:rsidRDefault="00D10F2B">
            <w:pPr>
              <w:pStyle w:val="ConsPlusNormal"/>
              <w:jc w:val="center"/>
            </w:pPr>
            <w:r>
              <w:t>13.10</w:t>
            </w:r>
          </w:p>
        </w:tc>
        <w:tc>
          <w:tcPr>
            <w:tcW w:w="2927" w:type="dxa"/>
            <w:vMerge w:val="restart"/>
            <w:vAlign w:val="center"/>
          </w:tcPr>
          <w:p w:rsidR="00D10F2B" w:rsidRDefault="00D10F2B">
            <w:pPr>
              <w:pStyle w:val="ConsPlusNormal"/>
              <w:jc w:val="center"/>
            </w:pPr>
            <w:r>
              <w:t>Тепловой удар при длительном нахождении на открытом воздухе при прямом воздействии лучей солнца на незащищенную поверхность головы</w:t>
            </w:r>
          </w:p>
        </w:tc>
        <w:tc>
          <w:tcPr>
            <w:tcW w:w="850" w:type="dxa"/>
            <w:vAlign w:val="center"/>
          </w:tcPr>
          <w:p w:rsidR="00D10F2B" w:rsidRDefault="00D10F2B">
            <w:pPr>
              <w:pStyle w:val="ConsPlusNormal"/>
            </w:pPr>
            <w:r>
              <w:t>13.10.1</w:t>
            </w:r>
          </w:p>
        </w:tc>
        <w:tc>
          <w:tcPr>
            <w:tcW w:w="4610" w:type="dxa"/>
            <w:vAlign w:val="center"/>
          </w:tcPr>
          <w:p w:rsidR="00D10F2B" w:rsidRDefault="00D10F2B">
            <w:pPr>
              <w:pStyle w:val="ConsPlusNormal"/>
              <w:jc w:val="both"/>
            </w:pPr>
            <w: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D10F2B">
        <w:tc>
          <w:tcPr>
            <w:tcW w:w="705" w:type="dxa"/>
            <w:vMerge/>
            <w:tcBorders>
              <w:top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13.10.2</w:t>
            </w:r>
          </w:p>
        </w:tc>
        <w:tc>
          <w:tcPr>
            <w:tcW w:w="4610" w:type="dxa"/>
            <w:vAlign w:val="center"/>
          </w:tcPr>
          <w:p w:rsidR="00D10F2B" w:rsidRDefault="00D10F2B">
            <w:pPr>
              <w:pStyle w:val="ConsPlusNormal"/>
              <w:jc w:val="both"/>
            </w:pPr>
            <w:r>
              <w:t xml:space="preserve">Правильное применение </w:t>
            </w:r>
            <w:proofErr w:type="gramStart"/>
            <w:r>
              <w:t>СИЗ</w:t>
            </w:r>
            <w:proofErr w:type="gramEnd"/>
            <w:r>
              <w:t>, прекращение выполнения работ при воздействии лучей солнца</w:t>
            </w:r>
          </w:p>
        </w:tc>
      </w:tr>
      <w:tr w:rsidR="00D10F2B">
        <w:tc>
          <w:tcPr>
            <w:tcW w:w="705" w:type="dxa"/>
            <w:vMerge w:val="restart"/>
            <w:vAlign w:val="center"/>
          </w:tcPr>
          <w:p w:rsidR="00D10F2B" w:rsidRDefault="00D10F2B">
            <w:pPr>
              <w:pStyle w:val="ConsPlusNormal"/>
              <w:jc w:val="center"/>
            </w:pPr>
            <w:r>
              <w:t>14</w:t>
            </w:r>
          </w:p>
        </w:tc>
        <w:tc>
          <w:tcPr>
            <w:tcW w:w="2078" w:type="dxa"/>
            <w:vMerge w:val="restart"/>
            <w:vAlign w:val="center"/>
          </w:tcPr>
          <w:p w:rsidR="00D10F2B" w:rsidRDefault="00D10F2B">
            <w:pPr>
              <w:pStyle w:val="ConsPlusNormal"/>
              <w:jc w:val="center"/>
            </w:pPr>
            <w:r>
              <w:t>Охлажденная поверхность, охлажденная жидкость или газ</w:t>
            </w:r>
          </w:p>
        </w:tc>
        <w:tc>
          <w:tcPr>
            <w:tcW w:w="710" w:type="dxa"/>
            <w:vMerge w:val="restart"/>
            <w:vAlign w:val="center"/>
          </w:tcPr>
          <w:p w:rsidR="00D10F2B" w:rsidRDefault="00D10F2B">
            <w:pPr>
              <w:pStyle w:val="ConsPlusNormal"/>
              <w:jc w:val="center"/>
            </w:pPr>
            <w:r>
              <w:t>14.1</w:t>
            </w:r>
          </w:p>
        </w:tc>
        <w:tc>
          <w:tcPr>
            <w:tcW w:w="2927" w:type="dxa"/>
            <w:vMerge w:val="restart"/>
            <w:vAlign w:val="center"/>
          </w:tcPr>
          <w:p w:rsidR="00D10F2B" w:rsidRDefault="00D10F2B">
            <w:pPr>
              <w:pStyle w:val="ConsPlusNormal"/>
              <w:jc w:val="center"/>
            </w:pPr>
            <w:r>
              <w:t xml:space="preserve">Заболевания вследствие переохлаждения организма, обморожение мягких тканей из-за контакта с поверхностью, имеющую низкую температуру, с охлажденной жидкостью или </w:t>
            </w:r>
            <w:r>
              <w:lastRenderedPageBreak/>
              <w:t>газом</w:t>
            </w:r>
          </w:p>
        </w:tc>
        <w:tc>
          <w:tcPr>
            <w:tcW w:w="850" w:type="dxa"/>
            <w:vAlign w:val="center"/>
          </w:tcPr>
          <w:p w:rsidR="00D10F2B" w:rsidRDefault="00D10F2B">
            <w:pPr>
              <w:pStyle w:val="ConsPlusNormal"/>
            </w:pPr>
            <w:r>
              <w:lastRenderedPageBreak/>
              <w:t>14.1.1</w:t>
            </w:r>
          </w:p>
        </w:tc>
        <w:tc>
          <w:tcPr>
            <w:tcW w:w="4610" w:type="dxa"/>
            <w:vAlign w:val="center"/>
          </w:tcPr>
          <w:p w:rsidR="00D10F2B" w:rsidRDefault="00D10F2B">
            <w:pPr>
              <w:pStyle w:val="ConsPlusNormal"/>
              <w:jc w:val="both"/>
            </w:pPr>
            <w:r>
              <w:t>Ограждение участков технологического оборудования с использованием хладагентов, покрытие теплоизолирующим материалом металлических поверхностей ручных инструментов, металлических ручек и задвижек технологического оборудования с использованием хладагентов</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14.1.2</w:t>
            </w:r>
          </w:p>
        </w:tc>
        <w:tc>
          <w:tcPr>
            <w:tcW w:w="4610" w:type="dxa"/>
            <w:vAlign w:val="center"/>
          </w:tcPr>
          <w:p w:rsidR="00D10F2B" w:rsidRDefault="00D10F2B">
            <w:pPr>
              <w:pStyle w:val="ConsPlusNormal"/>
              <w:jc w:val="both"/>
            </w:pPr>
            <w:r>
              <w:t xml:space="preserve">Использование </w:t>
            </w:r>
            <w:proofErr w:type="gramStart"/>
            <w:r>
              <w:t>СИЗ</w:t>
            </w:r>
            <w:proofErr w:type="gramEnd"/>
            <w:r>
              <w:t xml:space="preserve">: спецодежды, </w:t>
            </w:r>
            <w:proofErr w:type="spellStart"/>
            <w:r>
              <w:t>спецобуви</w:t>
            </w:r>
            <w:proofErr w:type="spellEnd"/>
            <w:r>
              <w:t>, средств защиты рук и головных уборов.</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14.1.3</w:t>
            </w:r>
          </w:p>
        </w:tc>
        <w:tc>
          <w:tcPr>
            <w:tcW w:w="4610" w:type="dxa"/>
            <w:vAlign w:val="center"/>
          </w:tcPr>
          <w:p w:rsidR="00D10F2B" w:rsidRDefault="00D10F2B">
            <w:pPr>
              <w:pStyle w:val="ConsPlusNormal"/>
              <w:jc w:val="both"/>
            </w:pPr>
            <w:r>
              <w:t>Рациональное чередование режимов труда и отдыха</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14.1.4</w:t>
            </w:r>
          </w:p>
        </w:tc>
        <w:tc>
          <w:tcPr>
            <w:tcW w:w="4610" w:type="dxa"/>
            <w:vAlign w:val="center"/>
          </w:tcPr>
          <w:p w:rsidR="00D10F2B" w:rsidRDefault="00D10F2B">
            <w:pPr>
              <w:pStyle w:val="ConsPlusNormal"/>
              <w:jc w:val="both"/>
            </w:pPr>
            <w:r>
              <w:t>Рациональное размещение оборудования</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14.1.5</w:t>
            </w:r>
          </w:p>
        </w:tc>
        <w:tc>
          <w:tcPr>
            <w:tcW w:w="4610" w:type="dxa"/>
            <w:vAlign w:val="center"/>
          </w:tcPr>
          <w:p w:rsidR="00D10F2B" w:rsidRDefault="00D10F2B">
            <w:pPr>
              <w:pStyle w:val="ConsPlusNormal"/>
              <w:jc w:val="both"/>
            </w:pPr>
            <w:r>
              <w:t>Работа с дистанционным управлением и наблюдением</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14.1.6</w:t>
            </w:r>
          </w:p>
        </w:tc>
        <w:tc>
          <w:tcPr>
            <w:tcW w:w="4610" w:type="dxa"/>
            <w:vAlign w:val="center"/>
          </w:tcPr>
          <w:p w:rsidR="00D10F2B" w:rsidRDefault="00D10F2B">
            <w:pPr>
              <w:pStyle w:val="ConsPlusNormal"/>
              <w:jc w:val="both"/>
            </w:pPr>
            <w:r>
              <w:t>Внедрение рациональных технологических процессов и оборудования</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14.1.7</w:t>
            </w:r>
          </w:p>
        </w:tc>
        <w:tc>
          <w:tcPr>
            <w:tcW w:w="4610" w:type="dxa"/>
            <w:vAlign w:val="center"/>
          </w:tcPr>
          <w:p w:rsidR="00D10F2B" w:rsidRDefault="00D10F2B">
            <w:pPr>
              <w:pStyle w:val="ConsPlusNormal"/>
              <w:jc w:val="both"/>
            </w:pPr>
            <w:r>
              <w:t>Создание комнат обогрева для работающих в условиях воздействия пониженных температур</w:t>
            </w:r>
          </w:p>
        </w:tc>
      </w:tr>
      <w:tr w:rsidR="00D10F2B">
        <w:tc>
          <w:tcPr>
            <w:tcW w:w="705" w:type="dxa"/>
            <w:vMerge w:val="restart"/>
            <w:vAlign w:val="center"/>
          </w:tcPr>
          <w:p w:rsidR="00D10F2B" w:rsidRDefault="00D10F2B">
            <w:pPr>
              <w:pStyle w:val="ConsPlusNormal"/>
              <w:jc w:val="center"/>
            </w:pPr>
            <w:r>
              <w:t>15</w:t>
            </w:r>
          </w:p>
        </w:tc>
        <w:tc>
          <w:tcPr>
            <w:tcW w:w="2078" w:type="dxa"/>
            <w:vMerge w:val="restart"/>
            <w:vAlign w:val="center"/>
          </w:tcPr>
          <w:p w:rsidR="00D10F2B" w:rsidRDefault="00D10F2B">
            <w:pPr>
              <w:pStyle w:val="ConsPlusNormal"/>
              <w:jc w:val="center"/>
            </w:pPr>
            <w:r>
              <w:t>Высокая влажность окружающей среды, в рабочей зоне, в том числе, связанная с климатом (воздействие влажности в виде тумана, росы, атмосферных осадков, конденсата, струй и капель жидкости)</w:t>
            </w:r>
          </w:p>
        </w:tc>
        <w:tc>
          <w:tcPr>
            <w:tcW w:w="710" w:type="dxa"/>
            <w:vMerge w:val="restart"/>
            <w:vAlign w:val="center"/>
          </w:tcPr>
          <w:p w:rsidR="00D10F2B" w:rsidRDefault="00D10F2B">
            <w:pPr>
              <w:pStyle w:val="ConsPlusNormal"/>
              <w:jc w:val="center"/>
            </w:pPr>
            <w:r>
              <w:t>15.1</w:t>
            </w:r>
          </w:p>
        </w:tc>
        <w:tc>
          <w:tcPr>
            <w:tcW w:w="2927" w:type="dxa"/>
            <w:vMerge w:val="restart"/>
            <w:vAlign w:val="center"/>
          </w:tcPr>
          <w:p w:rsidR="00D10F2B" w:rsidRDefault="00D10F2B">
            <w:pPr>
              <w:pStyle w:val="ConsPlusNormal"/>
              <w:jc w:val="center"/>
            </w:pPr>
            <w:r>
              <w:t>Заболевания вследствие переохлаждения организма</w:t>
            </w:r>
          </w:p>
        </w:tc>
        <w:tc>
          <w:tcPr>
            <w:tcW w:w="850" w:type="dxa"/>
            <w:vAlign w:val="center"/>
          </w:tcPr>
          <w:p w:rsidR="00D10F2B" w:rsidRDefault="00D10F2B">
            <w:pPr>
              <w:pStyle w:val="ConsPlusNormal"/>
            </w:pPr>
            <w:r>
              <w:t>15.1.1</w:t>
            </w:r>
          </w:p>
        </w:tc>
        <w:tc>
          <w:tcPr>
            <w:tcW w:w="4610" w:type="dxa"/>
            <w:vAlign w:val="center"/>
          </w:tcPr>
          <w:p w:rsidR="00D10F2B" w:rsidRDefault="00D10F2B">
            <w:pPr>
              <w:pStyle w:val="ConsPlusNormal"/>
              <w:jc w:val="both"/>
            </w:pPr>
            <w:r>
              <w:t>Использование оборотных циклов воды</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15.1.2</w:t>
            </w:r>
          </w:p>
        </w:tc>
        <w:tc>
          <w:tcPr>
            <w:tcW w:w="4610" w:type="dxa"/>
            <w:vAlign w:val="center"/>
          </w:tcPr>
          <w:p w:rsidR="00D10F2B" w:rsidRDefault="00D10F2B">
            <w:pPr>
              <w:pStyle w:val="ConsPlusNormal"/>
              <w:jc w:val="both"/>
            </w:pPr>
            <w:r>
              <w:t>Непрерывность механизации или автоматизации</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15.1.3</w:t>
            </w:r>
          </w:p>
        </w:tc>
        <w:tc>
          <w:tcPr>
            <w:tcW w:w="4610" w:type="dxa"/>
            <w:vAlign w:val="center"/>
          </w:tcPr>
          <w:p w:rsidR="00D10F2B" w:rsidRDefault="00D10F2B">
            <w:pPr>
              <w:pStyle w:val="ConsPlusNormal"/>
              <w:jc w:val="both"/>
            </w:pPr>
            <w:r>
              <w:t xml:space="preserve">Ограничение контакта </w:t>
            </w:r>
            <w:proofErr w:type="gramStart"/>
            <w:r>
              <w:t>работающих</w:t>
            </w:r>
            <w:proofErr w:type="gramEnd"/>
            <w:r>
              <w:t xml:space="preserve"> с водой и водными растворами</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15.1.4</w:t>
            </w:r>
          </w:p>
        </w:tc>
        <w:tc>
          <w:tcPr>
            <w:tcW w:w="4610" w:type="dxa"/>
            <w:vAlign w:val="center"/>
          </w:tcPr>
          <w:p w:rsidR="00D10F2B" w:rsidRDefault="00D10F2B">
            <w:pPr>
              <w:pStyle w:val="ConsPlusNormal"/>
              <w:jc w:val="both"/>
            </w:pPr>
            <w:r>
              <w:t>Установка устрой</w:t>
            </w:r>
            <w:proofErr w:type="gramStart"/>
            <w:r>
              <w:t>ств дл</w:t>
            </w:r>
            <w:proofErr w:type="gramEnd"/>
            <w:r>
              <w:t>я механического открывания и автоматического закрывания загрузочно-выгрузочных отверстий</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15.1.5</w:t>
            </w:r>
          </w:p>
        </w:tc>
        <w:tc>
          <w:tcPr>
            <w:tcW w:w="4610" w:type="dxa"/>
            <w:vAlign w:val="center"/>
          </w:tcPr>
          <w:p w:rsidR="00D10F2B" w:rsidRDefault="00D10F2B">
            <w:pPr>
              <w:pStyle w:val="ConsPlusNormal"/>
              <w:jc w:val="both"/>
            </w:pPr>
            <w:r>
              <w:t>Оборудование устрой</w:t>
            </w:r>
            <w:proofErr w:type="gramStart"/>
            <w:r>
              <w:t>ств дл</w:t>
            </w:r>
            <w:proofErr w:type="gramEnd"/>
            <w:r>
              <w:t>я визуального контроля и отбора проб, приспособлениями, обеспечивающими герметичность оборудования</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15.1.6</w:t>
            </w:r>
          </w:p>
        </w:tc>
        <w:tc>
          <w:tcPr>
            <w:tcW w:w="4610" w:type="dxa"/>
            <w:vAlign w:val="center"/>
          </w:tcPr>
          <w:p w:rsidR="00D10F2B" w:rsidRDefault="00D10F2B">
            <w:pPr>
              <w:pStyle w:val="ConsPlusNormal"/>
              <w:jc w:val="both"/>
            </w:pPr>
            <w:r>
              <w:t xml:space="preserve">Обеспечение укрытиями с устройством систем вытяжной вентиляции оборудования, </w:t>
            </w:r>
            <w:r>
              <w:lastRenderedPageBreak/>
              <w:t xml:space="preserve">непосредственно используемого для организации технологического процесса, в котором используется вода и водные технологические растворы, которое не исключает поступление </w:t>
            </w:r>
            <w:proofErr w:type="gramStart"/>
            <w:r>
              <w:t>водных паров</w:t>
            </w:r>
            <w:proofErr w:type="gramEnd"/>
            <w:r>
              <w:t xml:space="preserve"> в рабочую зону, или реализация мероприятий, направленных на снижение поступления воды и водных паров в рабочую зону</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15.1.7</w:t>
            </w:r>
          </w:p>
        </w:tc>
        <w:tc>
          <w:tcPr>
            <w:tcW w:w="4610" w:type="dxa"/>
            <w:vAlign w:val="center"/>
          </w:tcPr>
          <w:p w:rsidR="00D10F2B" w:rsidRDefault="00D10F2B">
            <w:pPr>
              <w:pStyle w:val="ConsPlusNormal"/>
              <w:jc w:val="both"/>
            </w:pPr>
            <w:r>
              <w:t>Рациональное чередование режимов труда и отдыха</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15.1.8</w:t>
            </w:r>
          </w:p>
        </w:tc>
        <w:tc>
          <w:tcPr>
            <w:tcW w:w="4610" w:type="dxa"/>
            <w:vAlign w:val="center"/>
          </w:tcPr>
          <w:p w:rsidR="00D10F2B" w:rsidRDefault="00D10F2B">
            <w:pPr>
              <w:pStyle w:val="ConsPlusNormal"/>
              <w:jc w:val="both"/>
            </w:pPr>
            <w:r>
              <w:t>Применение вентиляции</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15.1.9</w:t>
            </w:r>
          </w:p>
        </w:tc>
        <w:tc>
          <w:tcPr>
            <w:tcW w:w="4610" w:type="dxa"/>
            <w:vAlign w:val="center"/>
          </w:tcPr>
          <w:p w:rsidR="00D10F2B" w:rsidRDefault="00D10F2B">
            <w:pPr>
              <w:pStyle w:val="ConsPlusNormal"/>
              <w:jc w:val="both"/>
            </w:pPr>
            <w:r>
              <w:t>Кондиционирование воздуха</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15.1.10</w:t>
            </w:r>
          </w:p>
        </w:tc>
        <w:tc>
          <w:tcPr>
            <w:tcW w:w="4610" w:type="dxa"/>
            <w:vAlign w:val="center"/>
          </w:tcPr>
          <w:p w:rsidR="00D10F2B" w:rsidRDefault="00D10F2B">
            <w:pPr>
              <w:pStyle w:val="ConsPlusNormal"/>
              <w:jc w:val="both"/>
            </w:pPr>
            <w:r>
              <w:t>Рациональное размещение оборудования</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15.1.11</w:t>
            </w:r>
          </w:p>
        </w:tc>
        <w:tc>
          <w:tcPr>
            <w:tcW w:w="4610" w:type="dxa"/>
            <w:vAlign w:val="center"/>
          </w:tcPr>
          <w:p w:rsidR="00D10F2B" w:rsidRDefault="00D10F2B">
            <w:pPr>
              <w:pStyle w:val="ConsPlusNormal"/>
              <w:jc w:val="both"/>
            </w:pPr>
            <w:r>
              <w:t>Работа с дистанционным управлением и наблюдением</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15.1.12</w:t>
            </w:r>
          </w:p>
        </w:tc>
        <w:tc>
          <w:tcPr>
            <w:tcW w:w="4610" w:type="dxa"/>
            <w:vAlign w:val="center"/>
          </w:tcPr>
          <w:p w:rsidR="00D10F2B" w:rsidRDefault="00D10F2B">
            <w:pPr>
              <w:pStyle w:val="ConsPlusNormal"/>
              <w:jc w:val="both"/>
            </w:pPr>
            <w:r>
              <w:t>Внедрение рациональных технологических процессов и оборудования</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15.1.13</w:t>
            </w:r>
          </w:p>
        </w:tc>
        <w:tc>
          <w:tcPr>
            <w:tcW w:w="4610" w:type="dxa"/>
            <w:vAlign w:val="center"/>
          </w:tcPr>
          <w:p w:rsidR="00D10F2B" w:rsidRDefault="00D10F2B">
            <w:pPr>
              <w:pStyle w:val="ConsPlusNormal"/>
              <w:jc w:val="both"/>
            </w:pPr>
            <w:r>
              <w:t xml:space="preserve">Применение </w:t>
            </w:r>
            <w:proofErr w:type="gramStart"/>
            <w:r>
              <w:t>СИЗ</w:t>
            </w:r>
            <w:proofErr w:type="gramEnd"/>
          </w:p>
        </w:tc>
      </w:tr>
      <w:tr w:rsidR="00D10F2B">
        <w:tc>
          <w:tcPr>
            <w:tcW w:w="705" w:type="dxa"/>
            <w:vMerge w:val="restart"/>
            <w:vAlign w:val="center"/>
          </w:tcPr>
          <w:p w:rsidR="00D10F2B" w:rsidRDefault="00D10F2B">
            <w:pPr>
              <w:pStyle w:val="ConsPlusNormal"/>
              <w:jc w:val="center"/>
            </w:pPr>
            <w:r>
              <w:t>16</w:t>
            </w:r>
          </w:p>
        </w:tc>
        <w:tc>
          <w:tcPr>
            <w:tcW w:w="2078" w:type="dxa"/>
            <w:vMerge w:val="restart"/>
            <w:vAlign w:val="center"/>
          </w:tcPr>
          <w:p w:rsidR="00D10F2B" w:rsidRDefault="00D10F2B">
            <w:pPr>
              <w:pStyle w:val="ConsPlusNormal"/>
              <w:jc w:val="center"/>
            </w:pPr>
            <w:r>
              <w:t>Высокая или низкая скорость движения воздуха, в том числе, связанная с климатом</w:t>
            </w:r>
          </w:p>
        </w:tc>
        <w:tc>
          <w:tcPr>
            <w:tcW w:w="710" w:type="dxa"/>
            <w:vMerge w:val="restart"/>
            <w:vAlign w:val="center"/>
          </w:tcPr>
          <w:p w:rsidR="00D10F2B" w:rsidRDefault="00D10F2B">
            <w:pPr>
              <w:pStyle w:val="ConsPlusNormal"/>
              <w:jc w:val="center"/>
            </w:pPr>
            <w:r>
              <w:t>16.1</w:t>
            </w:r>
          </w:p>
        </w:tc>
        <w:tc>
          <w:tcPr>
            <w:tcW w:w="2927" w:type="dxa"/>
            <w:vMerge w:val="restart"/>
            <w:vAlign w:val="center"/>
          </w:tcPr>
          <w:p w:rsidR="00D10F2B" w:rsidRDefault="00D10F2B">
            <w:pPr>
              <w:pStyle w:val="ConsPlusNormal"/>
              <w:jc w:val="center"/>
            </w:pPr>
            <w:r>
              <w:t>Заболевания вследствие перегрева или переохлаждения организма</w:t>
            </w:r>
          </w:p>
        </w:tc>
        <w:tc>
          <w:tcPr>
            <w:tcW w:w="850" w:type="dxa"/>
            <w:vAlign w:val="center"/>
          </w:tcPr>
          <w:p w:rsidR="00D10F2B" w:rsidRDefault="00D10F2B">
            <w:pPr>
              <w:pStyle w:val="ConsPlusNormal"/>
            </w:pPr>
            <w:r>
              <w:t>16.1.1</w:t>
            </w:r>
          </w:p>
        </w:tc>
        <w:tc>
          <w:tcPr>
            <w:tcW w:w="4610" w:type="dxa"/>
            <w:vAlign w:val="center"/>
          </w:tcPr>
          <w:p w:rsidR="00D10F2B" w:rsidRDefault="00D10F2B">
            <w:pPr>
              <w:pStyle w:val="ConsPlusNormal"/>
              <w:jc w:val="both"/>
            </w:pPr>
            <w:r>
              <w:t>Кондиционирование воздуха</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16.1.2</w:t>
            </w:r>
          </w:p>
        </w:tc>
        <w:tc>
          <w:tcPr>
            <w:tcW w:w="4610" w:type="dxa"/>
            <w:vAlign w:val="center"/>
          </w:tcPr>
          <w:p w:rsidR="00D10F2B" w:rsidRDefault="00D10F2B">
            <w:pPr>
              <w:pStyle w:val="ConsPlusNormal"/>
              <w:jc w:val="both"/>
            </w:pPr>
            <w:r>
              <w:t>Рациональное размещение оборудования</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16.1.3</w:t>
            </w:r>
          </w:p>
        </w:tc>
        <w:tc>
          <w:tcPr>
            <w:tcW w:w="4610" w:type="dxa"/>
            <w:vAlign w:val="center"/>
          </w:tcPr>
          <w:p w:rsidR="00D10F2B" w:rsidRDefault="00D10F2B">
            <w:pPr>
              <w:pStyle w:val="ConsPlusNormal"/>
              <w:jc w:val="both"/>
            </w:pPr>
            <w:r>
              <w:t>Работа с дистанционным управлением и наблюдением</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16.1.4</w:t>
            </w:r>
          </w:p>
        </w:tc>
        <w:tc>
          <w:tcPr>
            <w:tcW w:w="4610" w:type="dxa"/>
            <w:vAlign w:val="center"/>
          </w:tcPr>
          <w:p w:rsidR="00D10F2B" w:rsidRDefault="00D10F2B">
            <w:pPr>
              <w:pStyle w:val="ConsPlusNormal"/>
              <w:jc w:val="both"/>
            </w:pPr>
            <w:r>
              <w:t>Внедрение рациональных технологических процессов и оборудования</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16.1.5</w:t>
            </w:r>
          </w:p>
        </w:tc>
        <w:tc>
          <w:tcPr>
            <w:tcW w:w="4610" w:type="dxa"/>
            <w:vAlign w:val="center"/>
          </w:tcPr>
          <w:p w:rsidR="00D10F2B" w:rsidRDefault="00D10F2B">
            <w:pPr>
              <w:pStyle w:val="ConsPlusNormal"/>
              <w:jc w:val="both"/>
            </w:pPr>
            <w:r>
              <w:t>Устройство защиты работающих с применением различных видов экранов</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16.1.6</w:t>
            </w:r>
          </w:p>
        </w:tc>
        <w:tc>
          <w:tcPr>
            <w:tcW w:w="4610" w:type="dxa"/>
            <w:vAlign w:val="center"/>
          </w:tcPr>
          <w:p w:rsidR="00D10F2B" w:rsidRDefault="00D10F2B">
            <w:pPr>
              <w:pStyle w:val="ConsPlusNormal"/>
              <w:jc w:val="both"/>
            </w:pPr>
            <w:r>
              <w:t xml:space="preserve">Применение </w:t>
            </w:r>
            <w:proofErr w:type="gramStart"/>
            <w:r>
              <w:t>СИЗ</w:t>
            </w:r>
            <w:proofErr w:type="gramEnd"/>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val="restart"/>
            <w:vAlign w:val="center"/>
          </w:tcPr>
          <w:p w:rsidR="00D10F2B" w:rsidRDefault="00D10F2B">
            <w:pPr>
              <w:pStyle w:val="ConsPlusNormal"/>
              <w:jc w:val="center"/>
            </w:pPr>
            <w:r>
              <w:t>16.2</w:t>
            </w:r>
          </w:p>
        </w:tc>
        <w:tc>
          <w:tcPr>
            <w:tcW w:w="2927" w:type="dxa"/>
            <w:vMerge w:val="restart"/>
            <w:vAlign w:val="center"/>
          </w:tcPr>
          <w:p w:rsidR="00D10F2B" w:rsidRDefault="00D10F2B">
            <w:pPr>
              <w:pStyle w:val="ConsPlusNormal"/>
              <w:jc w:val="center"/>
            </w:pPr>
            <w:r>
              <w:t>Травмы вследствие воздействия высокой скорости движения воздуха</w:t>
            </w:r>
          </w:p>
        </w:tc>
        <w:tc>
          <w:tcPr>
            <w:tcW w:w="850" w:type="dxa"/>
            <w:vAlign w:val="center"/>
          </w:tcPr>
          <w:p w:rsidR="00D10F2B" w:rsidRDefault="00D10F2B">
            <w:pPr>
              <w:pStyle w:val="ConsPlusNormal"/>
            </w:pPr>
            <w:r>
              <w:t>16.2.1</w:t>
            </w:r>
          </w:p>
        </w:tc>
        <w:tc>
          <w:tcPr>
            <w:tcW w:w="4610" w:type="dxa"/>
            <w:vAlign w:val="center"/>
          </w:tcPr>
          <w:p w:rsidR="00D10F2B" w:rsidRDefault="00D10F2B">
            <w:pPr>
              <w:pStyle w:val="ConsPlusNormal"/>
              <w:jc w:val="both"/>
            </w:pPr>
            <w:r>
              <w:t>Устройство защиты работающих с применением различных видов экранов</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16.2.2</w:t>
            </w:r>
          </w:p>
        </w:tc>
        <w:tc>
          <w:tcPr>
            <w:tcW w:w="4610" w:type="dxa"/>
            <w:vAlign w:val="center"/>
          </w:tcPr>
          <w:p w:rsidR="00D10F2B" w:rsidRDefault="00D10F2B">
            <w:pPr>
              <w:pStyle w:val="ConsPlusNormal"/>
              <w:jc w:val="both"/>
            </w:pPr>
            <w:r>
              <w:t>Работа с дистанционным управлением и наблюдением</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16.2.3</w:t>
            </w:r>
          </w:p>
        </w:tc>
        <w:tc>
          <w:tcPr>
            <w:tcW w:w="4610" w:type="dxa"/>
            <w:vAlign w:val="center"/>
          </w:tcPr>
          <w:p w:rsidR="00D10F2B" w:rsidRDefault="00D10F2B">
            <w:pPr>
              <w:pStyle w:val="ConsPlusNormal"/>
              <w:jc w:val="both"/>
            </w:pPr>
            <w:r>
              <w:t xml:space="preserve">Применение </w:t>
            </w:r>
            <w:proofErr w:type="gramStart"/>
            <w:r>
              <w:t>СИЗ</w:t>
            </w:r>
            <w:proofErr w:type="gramEnd"/>
          </w:p>
        </w:tc>
      </w:tr>
      <w:tr w:rsidR="00D10F2B">
        <w:tc>
          <w:tcPr>
            <w:tcW w:w="705" w:type="dxa"/>
            <w:vMerge w:val="restart"/>
            <w:vAlign w:val="center"/>
          </w:tcPr>
          <w:p w:rsidR="00D10F2B" w:rsidRDefault="00D10F2B">
            <w:pPr>
              <w:pStyle w:val="ConsPlusNormal"/>
              <w:jc w:val="center"/>
            </w:pPr>
            <w:r>
              <w:t>17</w:t>
            </w:r>
          </w:p>
        </w:tc>
        <w:tc>
          <w:tcPr>
            <w:tcW w:w="2078" w:type="dxa"/>
            <w:vMerge w:val="restart"/>
            <w:vAlign w:val="center"/>
          </w:tcPr>
          <w:p w:rsidR="00D10F2B" w:rsidRDefault="00D10F2B">
            <w:pPr>
              <w:pStyle w:val="ConsPlusNormal"/>
              <w:jc w:val="center"/>
            </w:pPr>
            <w:r>
              <w:t>Повышенное барометрическое давление (при выполнении водолазных спусков и кессонных работ, при подводном плавании в аквалангах, при лечении сжатым воздухом или кислородом в камерах повышенного давления и барокамерах, предназначенных для проведения хирургических операций)</w:t>
            </w:r>
          </w:p>
        </w:tc>
        <w:tc>
          <w:tcPr>
            <w:tcW w:w="710" w:type="dxa"/>
            <w:vMerge w:val="restart"/>
            <w:vAlign w:val="center"/>
          </w:tcPr>
          <w:p w:rsidR="00D10F2B" w:rsidRDefault="00D10F2B">
            <w:pPr>
              <w:pStyle w:val="ConsPlusNormal"/>
              <w:jc w:val="center"/>
            </w:pPr>
            <w:r>
              <w:t>17.1</w:t>
            </w:r>
          </w:p>
        </w:tc>
        <w:tc>
          <w:tcPr>
            <w:tcW w:w="2927" w:type="dxa"/>
            <w:vMerge w:val="restart"/>
            <w:vAlign w:val="center"/>
          </w:tcPr>
          <w:p w:rsidR="00D10F2B" w:rsidRDefault="00D10F2B">
            <w:pPr>
              <w:pStyle w:val="ConsPlusNormal"/>
              <w:jc w:val="center"/>
            </w:pPr>
            <w:r>
              <w:t>Декомпрессионная болезнь, баротравмы легких</w:t>
            </w:r>
          </w:p>
        </w:tc>
        <w:tc>
          <w:tcPr>
            <w:tcW w:w="850" w:type="dxa"/>
            <w:vAlign w:val="center"/>
          </w:tcPr>
          <w:p w:rsidR="00D10F2B" w:rsidRDefault="00D10F2B">
            <w:pPr>
              <w:pStyle w:val="ConsPlusNormal"/>
            </w:pPr>
            <w:r>
              <w:t>17.1.1</w:t>
            </w:r>
          </w:p>
        </w:tc>
        <w:tc>
          <w:tcPr>
            <w:tcW w:w="4610" w:type="dxa"/>
            <w:vAlign w:val="center"/>
          </w:tcPr>
          <w:p w:rsidR="00D10F2B" w:rsidRDefault="00D10F2B">
            <w:pPr>
              <w:pStyle w:val="ConsPlusNormal"/>
              <w:jc w:val="both"/>
            </w:pPr>
            <w:r>
              <w:t xml:space="preserve">Соблюдение длительности рабочего времени и продолжительности </w:t>
            </w:r>
            <w:proofErr w:type="spellStart"/>
            <w:r>
              <w:t>вышлюзования</w:t>
            </w:r>
            <w:proofErr w:type="spellEnd"/>
            <w:r>
              <w:t xml:space="preserve"> (декомпрессии).</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17.1.2</w:t>
            </w:r>
          </w:p>
        </w:tc>
        <w:tc>
          <w:tcPr>
            <w:tcW w:w="4610" w:type="dxa"/>
            <w:vAlign w:val="center"/>
          </w:tcPr>
          <w:p w:rsidR="00D10F2B" w:rsidRDefault="00D10F2B">
            <w:pPr>
              <w:pStyle w:val="ConsPlusNormal"/>
              <w:jc w:val="both"/>
            </w:pPr>
            <w:r>
              <w:t>Применение ступенчатой декомпрессии при проведении водолазных работ</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17.1.3</w:t>
            </w:r>
          </w:p>
        </w:tc>
        <w:tc>
          <w:tcPr>
            <w:tcW w:w="4610" w:type="dxa"/>
            <w:vAlign w:val="center"/>
          </w:tcPr>
          <w:p w:rsidR="00D10F2B" w:rsidRDefault="00D10F2B">
            <w:pPr>
              <w:pStyle w:val="ConsPlusNormal"/>
              <w:jc w:val="both"/>
            </w:pPr>
            <w:r>
              <w:t>Контроль количества и качества подаваемого в кессон сжатого воздуха</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17.1.4</w:t>
            </w:r>
          </w:p>
        </w:tc>
        <w:tc>
          <w:tcPr>
            <w:tcW w:w="4610" w:type="dxa"/>
            <w:vAlign w:val="center"/>
          </w:tcPr>
          <w:p w:rsidR="00D10F2B" w:rsidRDefault="00D10F2B">
            <w:pPr>
              <w:pStyle w:val="ConsPlusNormal"/>
              <w:jc w:val="both"/>
            </w:pPr>
            <w:r>
              <w:t xml:space="preserve">Предупреждение переохлаждения тела, приводящего к сужению сосудов и затруднению </w:t>
            </w:r>
            <w:proofErr w:type="spellStart"/>
            <w:r>
              <w:t>десатурации</w:t>
            </w:r>
            <w:proofErr w:type="spellEnd"/>
            <w:r>
              <w:t xml:space="preserve"> азота.</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17.1.5</w:t>
            </w:r>
          </w:p>
        </w:tc>
        <w:tc>
          <w:tcPr>
            <w:tcW w:w="4610" w:type="dxa"/>
            <w:vAlign w:val="center"/>
          </w:tcPr>
          <w:p w:rsidR="00D10F2B" w:rsidRDefault="00D10F2B">
            <w:pPr>
              <w:pStyle w:val="ConsPlusNormal"/>
              <w:jc w:val="both"/>
            </w:pPr>
            <w:proofErr w:type="gramStart"/>
            <w:r>
              <w:t>Контроль за</w:t>
            </w:r>
            <w:proofErr w:type="gramEnd"/>
            <w:r>
              <w:t xml:space="preserve"> исправным состоянием снаряжения, техники, технологического оборудования, инструмента и приспособлений</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17.1.6</w:t>
            </w:r>
          </w:p>
        </w:tc>
        <w:tc>
          <w:tcPr>
            <w:tcW w:w="4610" w:type="dxa"/>
            <w:vAlign w:val="center"/>
          </w:tcPr>
          <w:p w:rsidR="00D10F2B" w:rsidRDefault="00D10F2B">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17.1.7</w:t>
            </w:r>
          </w:p>
        </w:tc>
        <w:tc>
          <w:tcPr>
            <w:tcW w:w="4610" w:type="dxa"/>
            <w:vAlign w:val="center"/>
          </w:tcPr>
          <w:p w:rsidR="00D10F2B" w:rsidRDefault="00D10F2B">
            <w:pPr>
              <w:pStyle w:val="ConsPlusNormal"/>
              <w:jc w:val="both"/>
            </w:pPr>
            <w:r>
              <w:t>Исключение опасной работы, приостановка или запрет на производство работ</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17.1.8</w:t>
            </w:r>
          </w:p>
        </w:tc>
        <w:tc>
          <w:tcPr>
            <w:tcW w:w="4610" w:type="dxa"/>
            <w:vAlign w:val="center"/>
          </w:tcPr>
          <w:p w:rsidR="00D10F2B" w:rsidRDefault="00D10F2B">
            <w:pPr>
              <w:pStyle w:val="ConsPlusNormal"/>
              <w:jc w:val="both"/>
            </w:pPr>
            <w:r>
              <w:t>Выбор рационального (наиболее безопасного) метода проведения и способа выполнения работы</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17.1.9</w:t>
            </w:r>
          </w:p>
        </w:tc>
        <w:tc>
          <w:tcPr>
            <w:tcW w:w="4610" w:type="dxa"/>
            <w:vAlign w:val="center"/>
          </w:tcPr>
          <w:p w:rsidR="00D10F2B" w:rsidRDefault="00D10F2B">
            <w:pPr>
              <w:pStyle w:val="ConsPlusNormal"/>
              <w:jc w:val="both"/>
            </w:pPr>
            <w:r>
              <w:t>Ограничение времени воздействия неблагоприятных, опасных и вредных факторов на работников</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17.1.10</w:t>
            </w:r>
          </w:p>
        </w:tc>
        <w:tc>
          <w:tcPr>
            <w:tcW w:w="4610" w:type="dxa"/>
            <w:vAlign w:val="center"/>
          </w:tcPr>
          <w:p w:rsidR="00D10F2B" w:rsidRDefault="00D10F2B">
            <w:pPr>
              <w:pStyle w:val="ConsPlusNormal"/>
              <w:jc w:val="both"/>
            </w:pPr>
            <w:r>
              <w:t xml:space="preserve">Использование </w:t>
            </w:r>
            <w:proofErr w:type="gramStart"/>
            <w:r>
              <w:t>СИЗ</w:t>
            </w:r>
            <w:proofErr w:type="gramEnd"/>
            <w:r>
              <w:t xml:space="preserve"> и средств коллективной защиты, а также защитных устройств и приспособлений</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17.1.11</w:t>
            </w:r>
          </w:p>
        </w:tc>
        <w:tc>
          <w:tcPr>
            <w:tcW w:w="4610" w:type="dxa"/>
            <w:vAlign w:val="center"/>
          </w:tcPr>
          <w:p w:rsidR="00D10F2B" w:rsidRDefault="00D10F2B">
            <w:pPr>
              <w:pStyle w:val="ConsPlusNormal"/>
              <w:jc w:val="both"/>
            </w:pPr>
            <w:r>
              <w:t>Планирование и заблаговременная отработка действий в нештатных и аварийных ситуациях</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17.1.12</w:t>
            </w:r>
          </w:p>
        </w:tc>
        <w:tc>
          <w:tcPr>
            <w:tcW w:w="4610" w:type="dxa"/>
            <w:vAlign w:val="center"/>
          </w:tcPr>
          <w:p w:rsidR="00D10F2B" w:rsidRDefault="00D10F2B">
            <w:pPr>
              <w:pStyle w:val="ConsPlusNormal"/>
              <w:jc w:val="both"/>
            </w:pPr>
            <w:r>
              <w:t>Оборудование рабочих мест приспособлениями, устройствами, обеспечивающих защищенность, снижение или исключение воздействия вредных и опасных факторов на работников</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17.1.13</w:t>
            </w:r>
          </w:p>
        </w:tc>
        <w:tc>
          <w:tcPr>
            <w:tcW w:w="4610" w:type="dxa"/>
            <w:vAlign w:val="center"/>
          </w:tcPr>
          <w:p w:rsidR="00D10F2B" w:rsidRDefault="00D10F2B">
            <w:pPr>
              <w:pStyle w:val="ConsPlusNormal"/>
              <w:jc w:val="both"/>
            </w:pPr>
            <w:proofErr w:type="gramStart"/>
            <w:r>
              <w:t>Контроль за</w:t>
            </w:r>
            <w:proofErr w:type="gramEnd"/>
            <w:r>
              <w:t xml:space="preserve"> качеством подаваемого воздуха и дыхательных газовых смесей</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17.1.14</w:t>
            </w:r>
          </w:p>
        </w:tc>
        <w:tc>
          <w:tcPr>
            <w:tcW w:w="4610" w:type="dxa"/>
            <w:vAlign w:val="center"/>
          </w:tcPr>
          <w:p w:rsidR="00D10F2B" w:rsidRDefault="00D10F2B">
            <w:pPr>
              <w:pStyle w:val="ConsPlusNormal"/>
              <w:jc w:val="both"/>
            </w:pPr>
            <w:r>
              <w:t>Рациональное чередование режимов труда и отдыха</w:t>
            </w:r>
          </w:p>
        </w:tc>
      </w:tr>
      <w:tr w:rsidR="00D10F2B">
        <w:tc>
          <w:tcPr>
            <w:tcW w:w="705" w:type="dxa"/>
            <w:vMerge w:val="restart"/>
            <w:vAlign w:val="center"/>
          </w:tcPr>
          <w:p w:rsidR="00D10F2B" w:rsidRDefault="00D10F2B">
            <w:pPr>
              <w:pStyle w:val="ConsPlusNormal"/>
              <w:jc w:val="center"/>
            </w:pPr>
            <w:r>
              <w:t>18</w:t>
            </w:r>
          </w:p>
        </w:tc>
        <w:tc>
          <w:tcPr>
            <w:tcW w:w="2078" w:type="dxa"/>
            <w:vMerge w:val="restart"/>
            <w:vAlign w:val="center"/>
          </w:tcPr>
          <w:p w:rsidR="00D10F2B" w:rsidRDefault="00D10F2B">
            <w:pPr>
              <w:pStyle w:val="ConsPlusNormal"/>
              <w:jc w:val="center"/>
            </w:pPr>
            <w:r>
              <w:t xml:space="preserve">Пониженное барометрическое давление (пребывание на </w:t>
            </w:r>
            <w:r>
              <w:lastRenderedPageBreak/>
              <w:t>высоте в условиях пониженного барометрического давления и обусловленного этим уменьшения парциального давления газов, входящих в состав воздуха, в том числе кислорода)</w:t>
            </w:r>
          </w:p>
        </w:tc>
        <w:tc>
          <w:tcPr>
            <w:tcW w:w="710" w:type="dxa"/>
            <w:vMerge w:val="restart"/>
            <w:vAlign w:val="center"/>
          </w:tcPr>
          <w:p w:rsidR="00D10F2B" w:rsidRDefault="00D10F2B">
            <w:pPr>
              <w:pStyle w:val="ConsPlusNormal"/>
              <w:jc w:val="center"/>
            </w:pPr>
            <w:r>
              <w:lastRenderedPageBreak/>
              <w:t>18.1</w:t>
            </w:r>
          </w:p>
        </w:tc>
        <w:tc>
          <w:tcPr>
            <w:tcW w:w="2927" w:type="dxa"/>
            <w:vMerge w:val="restart"/>
            <w:vAlign w:val="center"/>
          </w:tcPr>
          <w:p w:rsidR="00D10F2B" w:rsidRDefault="00D10F2B">
            <w:pPr>
              <w:pStyle w:val="ConsPlusNormal"/>
              <w:jc w:val="center"/>
            </w:pPr>
            <w:r>
              <w:t xml:space="preserve">Заболевания, связанные с работой в условиях пониженного барометрического давления, </w:t>
            </w:r>
            <w:r>
              <w:lastRenderedPageBreak/>
              <w:t>обострение общих заболеваний вследствие пониженного барометрического давления</w:t>
            </w:r>
          </w:p>
        </w:tc>
        <w:tc>
          <w:tcPr>
            <w:tcW w:w="850" w:type="dxa"/>
            <w:vAlign w:val="center"/>
          </w:tcPr>
          <w:p w:rsidR="00D10F2B" w:rsidRDefault="00D10F2B">
            <w:pPr>
              <w:pStyle w:val="ConsPlusNormal"/>
            </w:pPr>
            <w:r>
              <w:lastRenderedPageBreak/>
              <w:t>18.1.1</w:t>
            </w:r>
          </w:p>
        </w:tc>
        <w:tc>
          <w:tcPr>
            <w:tcW w:w="4610" w:type="dxa"/>
            <w:vAlign w:val="center"/>
          </w:tcPr>
          <w:p w:rsidR="00D10F2B" w:rsidRDefault="00D10F2B">
            <w:pPr>
              <w:pStyle w:val="ConsPlusNormal"/>
              <w:jc w:val="both"/>
            </w:pPr>
            <w:proofErr w:type="gramStart"/>
            <w:r>
              <w:t>Контроль за</w:t>
            </w:r>
            <w:proofErr w:type="gramEnd"/>
            <w:r>
              <w:t xml:space="preserve"> исправным состоянием снаряжения, техники, технологического оборудования, инструмента и приспособлений</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18.1.2</w:t>
            </w:r>
          </w:p>
        </w:tc>
        <w:tc>
          <w:tcPr>
            <w:tcW w:w="4610" w:type="dxa"/>
            <w:vAlign w:val="center"/>
          </w:tcPr>
          <w:p w:rsidR="00D10F2B" w:rsidRDefault="00D10F2B">
            <w:pPr>
              <w:pStyle w:val="ConsPlusNormal"/>
              <w:jc w:val="both"/>
            </w:pPr>
            <w:r>
              <w:t xml:space="preserve">Организация первичного и периодического </w:t>
            </w:r>
            <w:r>
              <w:lastRenderedPageBreak/>
              <w:t>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18.1.3</w:t>
            </w:r>
          </w:p>
        </w:tc>
        <w:tc>
          <w:tcPr>
            <w:tcW w:w="4610" w:type="dxa"/>
            <w:vAlign w:val="center"/>
          </w:tcPr>
          <w:p w:rsidR="00D10F2B" w:rsidRDefault="00D10F2B">
            <w:pPr>
              <w:pStyle w:val="ConsPlusNormal"/>
              <w:jc w:val="both"/>
            </w:pPr>
            <w:r>
              <w:t>Исключение опасной работы, приостановка или запрет на производство работ</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18.1.4</w:t>
            </w:r>
          </w:p>
        </w:tc>
        <w:tc>
          <w:tcPr>
            <w:tcW w:w="4610" w:type="dxa"/>
            <w:vAlign w:val="center"/>
          </w:tcPr>
          <w:p w:rsidR="00D10F2B" w:rsidRDefault="00D10F2B">
            <w:pPr>
              <w:pStyle w:val="ConsPlusNormal"/>
              <w:jc w:val="both"/>
            </w:pPr>
            <w:r>
              <w:t>Выбор рационального (наиболее безопасного) метода проведения и способа выполнения работы</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18.1.5</w:t>
            </w:r>
          </w:p>
        </w:tc>
        <w:tc>
          <w:tcPr>
            <w:tcW w:w="4610" w:type="dxa"/>
            <w:vAlign w:val="center"/>
          </w:tcPr>
          <w:p w:rsidR="00D10F2B" w:rsidRDefault="00D10F2B">
            <w:pPr>
              <w:pStyle w:val="ConsPlusNormal"/>
              <w:jc w:val="both"/>
            </w:pPr>
            <w:r>
              <w:t>Ограничение времени воздействия неблагоприятных, опасных и вредных факторов на работников</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18.1.6</w:t>
            </w:r>
          </w:p>
        </w:tc>
        <w:tc>
          <w:tcPr>
            <w:tcW w:w="4610" w:type="dxa"/>
            <w:vAlign w:val="center"/>
          </w:tcPr>
          <w:p w:rsidR="00D10F2B" w:rsidRDefault="00D10F2B">
            <w:pPr>
              <w:pStyle w:val="ConsPlusNormal"/>
              <w:jc w:val="both"/>
            </w:pPr>
            <w:r>
              <w:t xml:space="preserve">Использование </w:t>
            </w:r>
            <w:proofErr w:type="gramStart"/>
            <w:r>
              <w:t>СИЗ</w:t>
            </w:r>
            <w:proofErr w:type="gramEnd"/>
            <w:r>
              <w:t xml:space="preserve"> и средств коллективной защиты, а также защитных устройств и приспособлений</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18.1.7</w:t>
            </w:r>
          </w:p>
        </w:tc>
        <w:tc>
          <w:tcPr>
            <w:tcW w:w="4610" w:type="dxa"/>
            <w:vAlign w:val="center"/>
          </w:tcPr>
          <w:p w:rsidR="00D10F2B" w:rsidRDefault="00D10F2B">
            <w:pPr>
              <w:pStyle w:val="ConsPlusNormal"/>
              <w:jc w:val="both"/>
            </w:pPr>
            <w:r>
              <w:t>Планирование и заблаговременная отработка действий в нештатных и аварийных ситуациях</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18.1.8</w:t>
            </w:r>
          </w:p>
        </w:tc>
        <w:tc>
          <w:tcPr>
            <w:tcW w:w="4610" w:type="dxa"/>
            <w:vAlign w:val="center"/>
          </w:tcPr>
          <w:p w:rsidR="00D10F2B" w:rsidRDefault="00D10F2B">
            <w:pPr>
              <w:pStyle w:val="ConsPlusNormal"/>
              <w:jc w:val="both"/>
            </w:pPr>
            <w:r>
              <w:t>Оборудование рабочих мест приспособлениями, устройствами, обеспечивающих защищенность, снижение или исключение воздействия вредных и опасных факторов на работников</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18.1.9</w:t>
            </w:r>
          </w:p>
        </w:tc>
        <w:tc>
          <w:tcPr>
            <w:tcW w:w="4610" w:type="dxa"/>
            <w:vAlign w:val="center"/>
          </w:tcPr>
          <w:p w:rsidR="00D10F2B" w:rsidRDefault="00D10F2B">
            <w:pPr>
              <w:pStyle w:val="ConsPlusNormal"/>
              <w:jc w:val="both"/>
            </w:pPr>
            <w:r>
              <w:t>Рациональное чередование режимов труда и отдыха</w:t>
            </w:r>
          </w:p>
        </w:tc>
      </w:tr>
      <w:tr w:rsidR="00D10F2B">
        <w:tc>
          <w:tcPr>
            <w:tcW w:w="705" w:type="dxa"/>
            <w:vMerge w:val="restart"/>
            <w:vAlign w:val="center"/>
          </w:tcPr>
          <w:p w:rsidR="00D10F2B" w:rsidRDefault="00D10F2B">
            <w:pPr>
              <w:pStyle w:val="ConsPlusNormal"/>
              <w:jc w:val="center"/>
            </w:pPr>
            <w:r>
              <w:t>19</w:t>
            </w:r>
          </w:p>
        </w:tc>
        <w:tc>
          <w:tcPr>
            <w:tcW w:w="2078" w:type="dxa"/>
            <w:vMerge w:val="restart"/>
            <w:vAlign w:val="center"/>
          </w:tcPr>
          <w:p w:rsidR="00D10F2B" w:rsidRDefault="00D10F2B">
            <w:pPr>
              <w:pStyle w:val="ConsPlusNormal"/>
              <w:jc w:val="center"/>
            </w:pPr>
            <w:r>
              <w:t>Резкое изменение барометрического давления</w:t>
            </w:r>
          </w:p>
        </w:tc>
        <w:tc>
          <w:tcPr>
            <w:tcW w:w="710" w:type="dxa"/>
            <w:vMerge w:val="restart"/>
            <w:vAlign w:val="center"/>
          </w:tcPr>
          <w:p w:rsidR="00D10F2B" w:rsidRDefault="00D10F2B">
            <w:pPr>
              <w:pStyle w:val="ConsPlusNormal"/>
              <w:jc w:val="center"/>
            </w:pPr>
            <w:r>
              <w:t>19.1</w:t>
            </w:r>
          </w:p>
        </w:tc>
        <w:tc>
          <w:tcPr>
            <w:tcW w:w="2927" w:type="dxa"/>
            <w:vMerge w:val="restart"/>
            <w:vAlign w:val="center"/>
          </w:tcPr>
          <w:p w:rsidR="00D10F2B" w:rsidRDefault="00D10F2B">
            <w:pPr>
              <w:pStyle w:val="ConsPlusNormal"/>
              <w:jc w:val="center"/>
            </w:pPr>
            <w:proofErr w:type="gramStart"/>
            <w:r>
              <w:t xml:space="preserve">Баротравма, декомпрессионная болезнь, вызванные резким </w:t>
            </w:r>
            <w:r>
              <w:lastRenderedPageBreak/>
              <w:t>изменением барометрического давления</w:t>
            </w:r>
            <w:proofErr w:type="gramEnd"/>
          </w:p>
        </w:tc>
        <w:tc>
          <w:tcPr>
            <w:tcW w:w="850" w:type="dxa"/>
            <w:vAlign w:val="center"/>
          </w:tcPr>
          <w:p w:rsidR="00D10F2B" w:rsidRDefault="00D10F2B">
            <w:pPr>
              <w:pStyle w:val="ConsPlusNormal"/>
            </w:pPr>
            <w:r>
              <w:lastRenderedPageBreak/>
              <w:t>19.1.1</w:t>
            </w:r>
          </w:p>
        </w:tc>
        <w:tc>
          <w:tcPr>
            <w:tcW w:w="4610" w:type="dxa"/>
            <w:vAlign w:val="center"/>
          </w:tcPr>
          <w:p w:rsidR="00D10F2B" w:rsidRDefault="00D10F2B">
            <w:pPr>
              <w:pStyle w:val="ConsPlusNormal"/>
              <w:jc w:val="both"/>
            </w:pPr>
            <w:r>
              <w:t xml:space="preserve">Соблюдение длительности рабочего времени при выполнении работ в условиях измененного барометрического давления </w:t>
            </w:r>
            <w:r>
              <w:lastRenderedPageBreak/>
              <w:t xml:space="preserve">(водолазные работы) и продолжительности </w:t>
            </w:r>
            <w:proofErr w:type="spellStart"/>
            <w:r>
              <w:t>вышлюзования</w:t>
            </w:r>
            <w:proofErr w:type="spellEnd"/>
            <w:r>
              <w:t xml:space="preserve"> (декомпрессии)</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19.1.2</w:t>
            </w:r>
          </w:p>
        </w:tc>
        <w:tc>
          <w:tcPr>
            <w:tcW w:w="4610" w:type="dxa"/>
            <w:vAlign w:val="center"/>
          </w:tcPr>
          <w:p w:rsidR="00D10F2B" w:rsidRDefault="00D10F2B">
            <w:pPr>
              <w:pStyle w:val="ConsPlusNormal"/>
              <w:jc w:val="both"/>
            </w:pPr>
            <w:r>
              <w:t xml:space="preserve">Предупреждение переохлаждения тела, приводящего к сужению сосудов и затруднению </w:t>
            </w:r>
            <w:proofErr w:type="spellStart"/>
            <w:r>
              <w:t>десатурации</w:t>
            </w:r>
            <w:proofErr w:type="spellEnd"/>
            <w:r>
              <w:t xml:space="preserve"> азота</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19.1.3</w:t>
            </w:r>
          </w:p>
        </w:tc>
        <w:tc>
          <w:tcPr>
            <w:tcW w:w="4610" w:type="dxa"/>
            <w:vAlign w:val="center"/>
          </w:tcPr>
          <w:p w:rsidR="00D10F2B" w:rsidRDefault="00D10F2B">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19.1.4</w:t>
            </w:r>
          </w:p>
        </w:tc>
        <w:tc>
          <w:tcPr>
            <w:tcW w:w="4610" w:type="dxa"/>
            <w:vAlign w:val="center"/>
          </w:tcPr>
          <w:p w:rsidR="00D10F2B" w:rsidRDefault="00D10F2B">
            <w:pPr>
              <w:pStyle w:val="ConsPlusNormal"/>
              <w:jc w:val="both"/>
            </w:pPr>
            <w:r>
              <w:t>Исключение опасной работы, приостановка или запрет на производство работ</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19.1.5</w:t>
            </w:r>
          </w:p>
        </w:tc>
        <w:tc>
          <w:tcPr>
            <w:tcW w:w="4610" w:type="dxa"/>
            <w:vAlign w:val="center"/>
          </w:tcPr>
          <w:p w:rsidR="00D10F2B" w:rsidRDefault="00D10F2B">
            <w:pPr>
              <w:pStyle w:val="ConsPlusNormal"/>
              <w:jc w:val="both"/>
            </w:pPr>
            <w:r>
              <w:t>Выбор рационального (наиболее безопасного) метода проведения и способа выполнения работы</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19.1.6</w:t>
            </w:r>
          </w:p>
        </w:tc>
        <w:tc>
          <w:tcPr>
            <w:tcW w:w="4610" w:type="dxa"/>
            <w:vAlign w:val="center"/>
          </w:tcPr>
          <w:p w:rsidR="00D10F2B" w:rsidRDefault="00D10F2B">
            <w:pPr>
              <w:pStyle w:val="ConsPlusNormal"/>
              <w:jc w:val="both"/>
            </w:pPr>
            <w:r>
              <w:t>Ограничение времени воздействия неблагоприятных, опасных и вредных факторов на работников</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19.1.7</w:t>
            </w:r>
          </w:p>
        </w:tc>
        <w:tc>
          <w:tcPr>
            <w:tcW w:w="4610" w:type="dxa"/>
            <w:vAlign w:val="center"/>
          </w:tcPr>
          <w:p w:rsidR="00D10F2B" w:rsidRDefault="00D10F2B">
            <w:pPr>
              <w:pStyle w:val="ConsPlusNormal"/>
              <w:jc w:val="both"/>
            </w:pPr>
            <w:r>
              <w:t xml:space="preserve">Использование </w:t>
            </w:r>
            <w:proofErr w:type="gramStart"/>
            <w:r>
              <w:t>СИЗ</w:t>
            </w:r>
            <w:proofErr w:type="gramEnd"/>
            <w:r>
              <w:t xml:space="preserve"> и средств коллективной защиты, а также защитных устройств и приспособлений</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19.1.8</w:t>
            </w:r>
          </w:p>
        </w:tc>
        <w:tc>
          <w:tcPr>
            <w:tcW w:w="4610" w:type="dxa"/>
            <w:vAlign w:val="center"/>
          </w:tcPr>
          <w:p w:rsidR="00D10F2B" w:rsidRDefault="00D10F2B">
            <w:pPr>
              <w:pStyle w:val="ConsPlusNormal"/>
              <w:jc w:val="both"/>
            </w:pPr>
            <w:r>
              <w:t>Планирование и заблаговременная отработка действий в нештатных и аварийных ситуациях</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19.1.9</w:t>
            </w:r>
          </w:p>
        </w:tc>
        <w:tc>
          <w:tcPr>
            <w:tcW w:w="4610" w:type="dxa"/>
            <w:vAlign w:val="center"/>
          </w:tcPr>
          <w:p w:rsidR="00D10F2B" w:rsidRDefault="00D10F2B">
            <w:pPr>
              <w:pStyle w:val="ConsPlusNormal"/>
              <w:jc w:val="both"/>
            </w:pPr>
            <w:r>
              <w:t xml:space="preserve">Оборудование рабочих мест приспособлениями, устройствами, обеспечивающими защищенность, снижение или исключение воздействия вредных и </w:t>
            </w:r>
            <w:r>
              <w:lastRenderedPageBreak/>
              <w:t>опасных факторов на работников</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19.1.10</w:t>
            </w:r>
          </w:p>
        </w:tc>
        <w:tc>
          <w:tcPr>
            <w:tcW w:w="4610" w:type="dxa"/>
            <w:vAlign w:val="center"/>
          </w:tcPr>
          <w:p w:rsidR="00D10F2B" w:rsidRDefault="00D10F2B">
            <w:pPr>
              <w:pStyle w:val="ConsPlusNormal"/>
              <w:jc w:val="both"/>
            </w:pPr>
            <w:r>
              <w:t>Рациональное чередование режимов труда и отдыха</w:t>
            </w:r>
          </w:p>
        </w:tc>
      </w:tr>
      <w:tr w:rsidR="00D10F2B">
        <w:tc>
          <w:tcPr>
            <w:tcW w:w="705" w:type="dxa"/>
            <w:vMerge w:val="restart"/>
            <w:tcBorders>
              <w:bottom w:val="nil"/>
            </w:tcBorders>
            <w:vAlign w:val="center"/>
          </w:tcPr>
          <w:p w:rsidR="00D10F2B" w:rsidRDefault="00D10F2B">
            <w:pPr>
              <w:pStyle w:val="ConsPlusNormal"/>
              <w:jc w:val="center"/>
            </w:pPr>
            <w:r>
              <w:t>20</w:t>
            </w:r>
          </w:p>
        </w:tc>
        <w:tc>
          <w:tcPr>
            <w:tcW w:w="2078" w:type="dxa"/>
            <w:vMerge w:val="restart"/>
            <w:tcBorders>
              <w:bottom w:val="nil"/>
            </w:tcBorders>
            <w:vAlign w:val="center"/>
          </w:tcPr>
          <w:p w:rsidR="00D10F2B" w:rsidRDefault="00D10F2B">
            <w:pPr>
              <w:pStyle w:val="ConsPlusNormal"/>
              <w:jc w:val="center"/>
            </w:pPr>
            <w:r>
              <w:t>Повышенный уровень шума и другие неблагоприятные характеристики шума</w:t>
            </w:r>
          </w:p>
        </w:tc>
        <w:tc>
          <w:tcPr>
            <w:tcW w:w="710" w:type="dxa"/>
            <w:vMerge w:val="restart"/>
            <w:vAlign w:val="center"/>
          </w:tcPr>
          <w:p w:rsidR="00D10F2B" w:rsidRDefault="00D10F2B">
            <w:pPr>
              <w:pStyle w:val="ConsPlusNormal"/>
              <w:jc w:val="center"/>
            </w:pPr>
            <w:r>
              <w:t>20.1</w:t>
            </w:r>
          </w:p>
        </w:tc>
        <w:tc>
          <w:tcPr>
            <w:tcW w:w="2927" w:type="dxa"/>
            <w:vMerge w:val="restart"/>
            <w:vAlign w:val="center"/>
          </w:tcPr>
          <w:p w:rsidR="00D10F2B" w:rsidRDefault="00D10F2B">
            <w:pPr>
              <w:pStyle w:val="ConsPlusNormal"/>
              <w:jc w:val="center"/>
            </w:pPr>
            <w:r>
              <w:t>Снижение остроты слуха, тугоухость, глухота, повреждение мембранной перепонки уха, связанные с воздействием повышенного уровня шума и других неблагоприятных характеристик шума</w:t>
            </w:r>
          </w:p>
        </w:tc>
        <w:tc>
          <w:tcPr>
            <w:tcW w:w="850" w:type="dxa"/>
            <w:vAlign w:val="center"/>
          </w:tcPr>
          <w:p w:rsidR="00D10F2B" w:rsidRDefault="00D10F2B">
            <w:pPr>
              <w:pStyle w:val="ConsPlusNormal"/>
            </w:pPr>
            <w:r>
              <w:t>20.1.1</w:t>
            </w:r>
          </w:p>
        </w:tc>
        <w:tc>
          <w:tcPr>
            <w:tcW w:w="4610" w:type="dxa"/>
            <w:vAlign w:val="center"/>
          </w:tcPr>
          <w:p w:rsidR="00D10F2B" w:rsidRDefault="00D10F2B">
            <w:pPr>
              <w:pStyle w:val="ConsPlusNormal"/>
              <w:jc w:val="both"/>
            </w:pPr>
            <w:r>
              <w:t>Обозначение зон с эквивалентным уровнем звука выше гигиенических нормативов знаками безопасности</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20.1.2</w:t>
            </w:r>
          </w:p>
        </w:tc>
        <w:tc>
          <w:tcPr>
            <w:tcW w:w="4610" w:type="dxa"/>
            <w:vAlign w:val="center"/>
          </w:tcPr>
          <w:p w:rsidR="00D10F2B" w:rsidRDefault="00D10F2B">
            <w:pPr>
              <w:pStyle w:val="ConsPlusNormal"/>
              <w:jc w:val="both"/>
            </w:pPr>
            <w:r>
              <w:t>Применение технологических процессов, машин и оборудования, характеризующихся более низкими уровнями шума</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20.1.3</w:t>
            </w:r>
          </w:p>
        </w:tc>
        <w:tc>
          <w:tcPr>
            <w:tcW w:w="4610" w:type="dxa"/>
            <w:vAlign w:val="center"/>
          </w:tcPr>
          <w:p w:rsidR="00D10F2B" w:rsidRDefault="00D10F2B">
            <w:pPr>
              <w:pStyle w:val="ConsPlusNormal"/>
              <w:jc w:val="both"/>
            </w:pPr>
            <w:r>
              <w:t>Применение дистанционного управления и автоматического контроля</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20.1.4</w:t>
            </w:r>
          </w:p>
        </w:tc>
        <w:tc>
          <w:tcPr>
            <w:tcW w:w="4610" w:type="dxa"/>
            <w:vAlign w:val="center"/>
          </w:tcPr>
          <w:p w:rsidR="00D10F2B" w:rsidRDefault="00D10F2B">
            <w:pPr>
              <w:pStyle w:val="ConsPlusNormal"/>
              <w:jc w:val="both"/>
            </w:pPr>
            <w:r>
              <w:t>Применение звукоизолирующих ограждений-кожухов, кабин управления технологическим процессом</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20.1.5</w:t>
            </w:r>
          </w:p>
        </w:tc>
        <w:tc>
          <w:tcPr>
            <w:tcW w:w="4610" w:type="dxa"/>
            <w:vAlign w:val="center"/>
          </w:tcPr>
          <w:p w:rsidR="00D10F2B" w:rsidRDefault="00D10F2B">
            <w:pPr>
              <w:pStyle w:val="ConsPlusNormal"/>
              <w:jc w:val="both"/>
            </w:pPr>
            <w:r>
              <w:t>Устройство звукопоглощающих облицовок и объемных поглотителей шума</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20.1.6</w:t>
            </w:r>
          </w:p>
        </w:tc>
        <w:tc>
          <w:tcPr>
            <w:tcW w:w="4610" w:type="dxa"/>
            <w:vAlign w:val="center"/>
          </w:tcPr>
          <w:p w:rsidR="00D10F2B" w:rsidRDefault="00D10F2B">
            <w:pPr>
              <w:pStyle w:val="ConsPlusNormal"/>
              <w:jc w:val="both"/>
            </w:pPr>
            <w:r>
              <w:t>Установка глушителей аэродинамического шума, создаваемого пневматическими ручными машинами, вентиляторами, компрессорными и другими технологическими установками</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20.1.7</w:t>
            </w:r>
          </w:p>
        </w:tc>
        <w:tc>
          <w:tcPr>
            <w:tcW w:w="4610" w:type="dxa"/>
            <w:vAlign w:val="center"/>
          </w:tcPr>
          <w:p w:rsidR="00D10F2B" w:rsidRDefault="00D10F2B">
            <w:pPr>
              <w:pStyle w:val="ConsPlusNormal"/>
              <w:jc w:val="both"/>
            </w:pPr>
            <w:r>
              <w:t>Применение рациональных архитектурно-</w:t>
            </w:r>
            <w:proofErr w:type="gramStart"/>
            <w:r>
              <w:t>планировочных решений</w:t>
            </w:r>
            <w:proofErr w:type="gramEnd"/>
            <w:r>
              <w:t xml:space="preserve"> производственных зданий, помещений, а также расстановки технологического оборудования, машин и организации рабочих мест</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20.1.8</w:t>
            </w:r>
          </w:p>
        </w:tc>
        <w:tc>
          <w:tcPr>
            <w:tcW w:w="4610" w:type="dxa"/>
            <w:vAlign w:val="center"/>
          </w:tcPr>
          <w:p w:rsidR="00D10F2B" w:rsidRDefault="00D10F2B">
            <w:pPr>
              <w:pStyle w:val="ConsPlusNormal"/>
              <w:jc w:val="both"/>
            </w:pPr>
            <w:r>
              <w:t>Разработка и применение режимов труда и отдыха</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20.1.9</w:t>
            </w:r>
          </w:p>
        </w:tc>
        <w:tc>
          <w:tcPr>
            <w:tcW w:w="4610" w:type="dxa"/>
            <w:vAlign w:val="center"/>
          </w:tcPr>
          <w:p w:rsidR="00D10F2B" w:rsidRDefault="00D10F2B">
            <w:pPr>
              <w:pStyle w:val="ConsPlusNormal"/>
              <w:jc w:val="both"/>
            </w:pPr>
            <w:r>
              <w:t xml:space="preserve">Использование </w:t>
            </w:r>
            <w:proofErr w:type="gramStart"/>
            <w:r>
              <w:t>СИЗ</w:t>
            </w:r>
            <w:proofErr w:type="gramEnd"/>
            <w:r>
              <w:t>.</w:t>
            </w:r>
          </w:p>
        </w:tc>
      </w:tr>
      <w:tr w:rsidR="00D10F2B">
        <w:tc>
          <w:tcPr>
            <w:tcW w:w="705" w:type="dxa"/>
            <w:vMerge w:val="restart"/>
            <w:tcBorders>
              <w:top w:val="nil"/>
            </w:tcBorders>
            <w:vAlign w:val="center"/>
          </w:tcPr>
          <w:p w:rsidR="00D10F2B" w:rsidRDefault="00D10F2B">
            <w:pPr>
              <w:pStyle w:val="ConsPlusNormal"/>
            </w:pPr>
          </w:p>
        </w:tc>
        <w:tc>
          <w:tcPr>
            <w:tcW w:w="2078" w:type="dxa"/>
            <w:vMerge w:val="restart"/>
            <w:tcBorders>
              <w:top w:val="nil"/>
            </w:tcBorders>
            <w:vAlign w:val="center"/>
          </w:tcPr>
          <w:p w:rsidR="00D10F2B" w:rsidRDefault="00D10F2B">
            <w:pPr>
              <w:pStyle w:val="ConsPlusNormal"/>
            </w:pPr>
          </w:p>
        </w:tc>
        <w:tc>
          <w:tcPr>
            <w:tcW w:w="710" w:type="dxa"/>
            <w:vMerge w:val="restart"/>
            <w:vAlign w:val="center"/>
          </w:tcPr>
          <w:p w:rsidR="00D10F2B" w:rsidRDefault="00D10F2B">
            <w:pPr>
              <w:pStyle w:val="ConsPlusNormal"/>
              <w:jc w:val="center"/>
            </w:pPr>
            <w:r>
              <w:t>20.2</w:t>
            </w:r>
          </w:p>
        </w:tc>
        <w:tc>
          <w:tcPr>
            <w:tcW w:w="2927" w:type="dxa"/>
            <w:vMerge w:val="restart"/>
            <w:vAlign w:val="center"/>
          </w:tcPr>
          <w:p w:rsidR="00D10F2B" w:rsidRDefault="00D10F2B">
            <w:pPr>
              <w:pStyle w:val="ConsPlusNormal"/>
              <w:jc w:val="center"/>
            </w:pPr>
            <w:r>
              <w:t>События, связанные с возможностью не услышать звуковой сигнал об опасности</w:t>
            </w:r>
          </w:p>
        </w:tc>
        <w:tc>
          <w:tcPr>
            <w:tcW w:w="850" w:type="dxa"/>
            <w:vAlign w:val="center"/>
          </w:tcPr>
          <w:p w:rsidR="00D10F2B" w:rsidRDefault="00D10F2B">
            <w:pPr>
              <w:pStyle w:val="ConsPlusNormal"/>
            </w:pPr>
            <w:r>
              <w:t>20.2.1</w:t>
            </w:r>
          </w:p>
        </w:tc>
        <w:tc>
          <w:tcPr>
            <w:tcW w:w="4610" w:type="dxa"/>
            <w:vAlign w:val="center"/>
          </w:tcPr>
          <w:p w:rsidR="00D10F2B" w:rsidRDefault="00D10F2B">
            <w:pPr>
              <w:pStyle w:val="ConsPlusNormal"/>
              <w:jc w:val="both"/>
            </w:pPr>
            <w:r>
              <w:t>Обозначение зон с эквивалентным уровнем звука выше гигиенических нормативов знаками безопасности</w:t>
            </w:r>
          </w:p>
        </w:tc>
      </w:tr>
      <w:tr w:rsidR="00D10F2B">
        <w:tc>
          <w:tcPr>
            <w:tcW w:w="705" w:type="dxa"/>
            <w:vMerge/>
            <w:tcBorders>
              <w:top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20.2.2</w:t>
            </w:r>
          </w:p>
        </w:tc>
        <w:tc>
          <w:tcPr>
            <w:tcW w:w="4610" w:type="dxa"/>
            <w:vAlign w:val="center"/>
          </w:tcPr>
          <w:p w:rsidR="00D10F2B" w:rsidRDefault="00D10F2B">
            <w:pPr>
              <w:pStyle w:val="ConsPlusNormal"/>
              <w:jc w:val="both"/>
            </w:pPr>
            <w:r>
              <w:t>Применение технологических процессов, машин и оборудования, характеризующихся более низкими уровнями шума</w:t>
            </w:r>
          </w:p>
        </w:tc>
      </w:tr>
      <w:tr w:rsidR="00D10F2B">
        <w:tc>
          <w:tcPr>
            <w:tcW w:w="705" w:type="dxa"/>
            <w:vMerge/>
            <w:tcBorders>
              <w:top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20.2.3</w:t>
            </w:r>
          </w:p>
        </w:tc>
        <w:tc>
          <w:tcPr>
            <w:tcW w:w="4610" w:type="dxa"/>
            <w:vAlign w:val="center"/>
          </w:tcPr>
          <w:p w:rsidR="00D10F2B" w:rsidRDefault="00D10F2B">
            <w:pPr>
              <w:pStyle w:val="ConsPlusNormal"/>
              <w:jc w:val="both"/>
            </w:pPr>
            <w:r>
              <w:t>Применение дистанционного управления и автоматического контроля</w:t>
            </w:r>
          </w:p>
        </w:tc>
      </w:tr>
      <w:tr w:rsidR="00D10F2B">
        <w:tc>
          <w:tcPr>
            <w:tcW w:w="705" w:type="dxa"/>
            <w:vMerge/>
            <w:tcBorders>
              <w:top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20.2.4</w:t>
            </w:r>
          </w:p>
        </w:tc>
        <w:tc>
          <w:tcPr>
            <w:tcW w:w="4610" w:type="dxa"/>
            <w:vAlign w:val="center"/>
          </w:tcPr>
          <w:p w:rsidR="00D10F2B" w:rsidRDefault="00D10F2B">
            <w:pPr>
              <w:pStyle w:val="ConsPlusNormal"/>
              <w:jc w:val="both"/>
            </w:pPr>
            <w:r>
              <w:t>Применение звукоизолирующих ограждений-кожухов, кабин управления технологическим процессом</w:t>
            </w:r>
          </w:p>
        </w:tc>
      </w:tr>
      <w:tr w:rsidR="00D10F2B">
        <w:tc>
          <w:tcPr>
            <w:tcW w:w="705" w:type="dxa"/>
            <w:vMerge/>
            <w:tcBorders>
              <w:top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20.2.5</w:t>
            </w:r>
          </w:p>
        </w:tc>
        <w:tc>
          <w:tcPr>
            <w:tcW w:w="4610" w:type="dxa"/>
            <w:vAlign w:val="center"/>
          </w:tcPr>
          <w:p w:rsidR="00D10F2B" w:rsidRDefault="00D10F2B">
            <w:pPr>
              <w:pStyle w:val="ConsPlusNormal"/>
              <w:jc w:val="both"/>
            </w:pPr>
            <w:r>
              <w:t>Устройство звукопоглощающих облицовок и объемных поглотителей шума</w:t>
            </w:r>
          </w:p>
        </w:tc>
      </w:tr>
      <w:tr w:rsidR="00D10F2B">
        <w:tc>
          <w:tcPr>
            <w:tcW w:w="705" w:type="dxa"/>
            <w:vMerge/>
            <w:tcBorders>
              <w:top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20.2.6</w:t>
            </w:r>
          </w:p>
        </w:tc>
        <w:tc>
          <w:tcPr>
            <w:tcW w:w="4610" w:type="dxa"/>
            <w:vAlign w:val="center"/>
          </w:tcPr>
          <w:p w:rsidR="00D10F2B" w:rsidRDefault="00D10F2B">
            <w:pPr>
              <w:pStyle w:val="ConsPlusNormal"/>
              <w:jc w:val="both"/>
            </w:pPr>
            <w:r>
              <w:t>Установка глушителей аэродинамического шума, создаваемого пневматическими ручными машинами, вентиляторами, компрессорными и другими технологическими установками</w:t>
            </w:r>
          </w:p>
        </w:tc>
      </w:tr>
      <w:tr w:rsidR="00D10F2B">
        <w:tc>
          <w:tcPr>
            <w:tcW w:w="705" w:type="dxa"/>
            <w:vMerge/>
            <w:tcBorders>
              <w:top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20.2.7</w:t>
            </w:r>
          </w:p>
        </w:tc>
        <w:tc>
          <w:tcPr>
            <w:tcW w:w="4610" w:type="dxa"/>
            <w:vAlign w:val="center"/>
          </w:tcPr>
          <w:p w:rsidR="00D10F2B" w:rsidRDefault="00D10F2B">
            <w:pPr>
              <w:pStyle w:val="ConsPlusNormal"/>
              <w:jc w:val="both"/>
            </w:pPr>
            <w:r>
              <w:t>Применение рациональных архитектурно-</w:t>
            </w:r>
            <w:proofErr w:type="gramStart"/>
            <w:r>
              <w:t>планировочных решений</w:t>
            </w:r>
            <w:proofErr w:type="gramEnd"/>
            <w:r>
              <w:t xml:space="preserve"> производственных зданий, помещений, а также расстановки технологического оборудования, машин и организации рабочих мест</w:t>
            </w:r>
          </w:p>
        </w:tc>
      </w:tr>
      <w:tr w:rsidR="00D10F2B">
        <w:tc>
          <w:tcPr>
            <w:tcW w:w="705" w:type="dxa"/>
            <w:vMerge/>
            <w:tcBorders>
              <w:top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20.2.8</w:t>
            </w:r>
          </w:p>
        </w:tc>
        <w:tc>
          <w:tcPr>
            <w:tcW w:w="4610" w:type="dxa"/>
            <w:vAlign w:val="center"/>
          </w:tcPr>
          <w:p w:rsidR="00D10F2B" w:rsidRDefault="00D10F2B">
            <w:pPr>
              <w:pStyle w:val="ConsPlusNormal"/>
              <w:jc w:val="both"/>
            </w:pPr>
            <w:r>
              <w:t>Разработка и применение режимов труда и отдыха</w:t>
            </w:r>
          </w:p>
        </w:tc>
      </w:tr>
      <w:tr w:rsidR="00D10F2B">
        <w:tc>
          <w:tcPr>
            <w:tcW w:w="705" w:type="dxa"/>
            <w:vMerge/>
            <w:tcBorders>
              <w:top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20.2.9</w:t>
            </w:r>
          </w:p>
        </w:tc>
        <w:tc>
          <w:tcPr>
            <w:tcW w:w="4610" w:type="dxa"/>
            <w:vAlign w:val="center"/>
          </w:tcPr>
          <w:p w:rsidR="00D10F2B" w:rsidRDefault="00D10F2B">
            <w:pPr>
              <w:pStyle w:val="ConsPlusNormal"/>
              <w:jc w:val="both"/>
            </w:pPr>
            <w:r>
              <w:t xml:space="preserve">Использование </w:t>
            </w:r>
            <w:proofErr w:type="gramStart"/>
            <w:r>
              <w:t>СИЗ</w:t>
            </w:r>
            <w:proofErr w:type="gramEnd"/>
            <w:r>
              <w:t>.</w:t>
            </w:r>
          </w:p>
        </w:tc>
      </w:tr>
      <w:tr w:rsidR="00D10F2B">
        <w:tc>
          <w:tcPr>
            <w:tcW w:w="705" w:type="dxa"/>
            <w:vMerge/>
            <w:tcBorders>
              <w:top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20.2.10</w:t>
            </w:r>
          </w:p>
        </w:tc>
        <w:tc>
          <w:tcPr>
            <w:tcW w:w="4610" w:type="dxa"/>
            <w:vAlign w:val="center"/>
          </w:tcPr>
          <w:p w:rsidR="00D10F2B" w:rsidRDefault="00D10F2B">
            <w:pPr>
              <w:pStyle w:val="ConsPlusNormal"/>
              <w:jc w:val="both"/>
            </w:pPr>
            <w:r>
              <w:t>Установка дополнительной визуальной (цветовой) сигнализации, указывающей об опасности</w:t>
            </w:r>
          </w:p>
        </w:tc>
      </w:tr>
      <w:tr w:rsidR="00D10F2B">
        <w:tc>
          <w:tcPr>
            <w:tcW w:w="705" w:type="dxa"/>
            <w:vMerge/>
            <w:tcBorders>
              <w:top w:val="nil"/>
            </w:tcBorders>
          </w:tcPr>
          <w:p w:rsidR="00D10F2B" w:rsidRDefault="00D10F2B">
            <w:pPr>
              <w:pStyle w:val="ConsPlusNormal"/>
            </w:pPr>
          </w:p>
        </w:tc>
        <w:tc>
          <w:tcPr>
            <w:tcW w:w="2078" w:type="dxa"/>
            <w:vMerge w:val="restart"/>
            <w:vAlign w:val="center"/>
          </w:tcPr>
          <w:p w:rsidR="00D10F2B" w:rsidRDefault="00D10F2B">
            <w:pPr>
              <w:pStyle w:val="ConsPlusNormal"/>
              <w:jc w:val="center"/>
            </w:pPr>
            <w:r>
              <w:t>Повышенный уровень ультразвуковых колебаний (воздушный и контактный ультразвук)</w:t>
            </w:r>
          </w:p>
        </w:tc>
        <w:tc>
          <w:tcPr>
            <w:tcW w:w="710" w:type="dxa"/>
            <w:vMerge w:val="restart"/>
            <w:vAlign w:val="center"/>
          </w:tcPr>
          <w:p w:rsidR="00D10F2B" w:rsidRDefault="00D10F2B">
            <w:pPr>
              <w:pStyle w:val="ConsPlusNormal"/>
              <w:jc w:val="center"/>
            </w:pPr>
            <w:r>
              <w:t>20.3</w:t>
            </w:r>
          </w:p>
        </w:tc>
        <w:tc>
          <w:tcPr>
            <w:tcW w:w="2927" w:type="dxa"/>
            <w:vMerge w:val="restart"/>
            <w:vAlign w:val="center"/>
          </w:tcPr>
          <w:p w:rsidR="00D10F2B" w:rsidRDefault="00D10F2B">
            <w:pPr>
              <w:pStyle w:val="ConsPlusNormal"/>
              <w:jc w:val="center"/>
            </w:pPr>
            <w:proofErr w:type="gramStart"/>
            <w:r>
              <w:t>Обусловленные</w:t>
            </w:r>
            <w:proofErr w:type="gramEnd"/>
            <w:r>
              <w:t xml:space="preserve"> воздействием ультразвука снижение уровня слуха (тугоухость), </w:t>
            </w:r>
            <w:proofErr w:type="spellStart"/>
            <w:r>
              <w:t>вегетососудистая</w:t>
            </w:r>
            <w:proofErr w:type="spellEnd"/>
            <w:r>
              <w:t xml:space="preserve"> </w:t>
            </w:r>
            <w:proofErr w:type="spellStart"/>
            <w:r>
              <w:t>дистония</w:t>
            </w:r>
            <w:proofErr w:type="spellEnd"/>
            <w:r>
              <w:t>, астенический синдром</w:t>
            </w:r>
          </w:p>
        </w:tc>
        <w:tc>
          <w:tcPr>
            <w:tcW w:w="850" w:type="dxa"/>
            <w:vAlign w:val="center"/>
          </w:tcPr>
          <w:p w:rsidR="00D10F2B" w:rsidRDefault="00D10F2B">
            <w:pPr>
              <w:pStyle w:val="ConsPlusNormal"/>
            </w:pPr>
            <w:r>
              <w:t>20.3.1</w:t>
            </w:r>
          </w:p>
        </w:tc>
        <w:tc>
          <w:tcPr>
            <w:tcW w:w="4610" w:type="dxa"/>
            <w:vAlign w:val="center"/>
          </w:tcPr>
          <w:p w:rsidR="00D10F2B" w:rsidRDefault="00D10F2B">
            <w:pPr>
              <w:pStyle w:val="ConsPlusNormal"/>
              <w:jc w:val="both"/>
            </w:pPr>
            <w:r>
              <w:t>Обозначение знаками безопасности зон с эквивалентным уровнем ультразвука выше гигиенических нормативов</w:t>
            </w:r>
          </w:p>
        </w:tc>
      </w:tr>
      <w:tr w:rsidR="00D10F2B">
        <w:tc>
          <w:tcPr>
            <w:tcW w:w="705" w:type="dxa"/>
            <w:vMerge/>
            <w:tcBorders>
              <w:top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20.3.2</w:t>
            </w:r>
          </w:p>
        </w:tc>
        <w:tc>
          <w:tcPr>
            <w:tcW w:w="4610" w:type="dxa"/>
            <w:vAlign w:val="center"/>
          </w:tcPr>
          <w:p w:rsidR="00D10F2B" w:rsidRDefault="00D10F2B">
            <w:pPr>
              <w:pStyle w:val="ConsPlusNormal"/>
              <w:jc w:val="both"/>
            </w:pPr>
            <w:r>
              <w:t>Дистанционное управление источниками ультразвука</w:t>
            </w:r>
          </w:p>
        </w:tc>
      </w:tr>
      <w:tr w:rsidR="00D10F2B">
        <w:tc>
          <w:tcPr>
            <w:tcW w:w="705" w:type="dxa"/>
            <w:vMerge/>
            <w:tcBorders>
              <w:top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20.3.3</w:t>
            </w:r>
          </w:p>
        </w:tc>
        <w:tc>
          <w:tcPr>
            <w:tcW w:w="4610" w:type="dxa"/>
            <w:vAlign w:val="center"/>
          </w:tcPr>
          <w:p w:rsidR="00D10F2B" w:rsidRDefault="00D10F2B">
            <w:pPr>
              <w:pStyle w:val="ConsPlusNormal"/>
              <w:jc w:val="both"/>
            </w:pPr>
            <w:r>
              <w:t>Применение автоматического контроля работы источников ультразвука</w:t>
            </w:r>
          </w:p>
        </w:tc>
      </w:tr>
      <w:tr w:rsidR="00D10F2B">
        <w:tc>
          <w:tcPr>
            <w:tcW w:w="705" w:type="dxa"/>
            <w:vMerge/>
            <w:tcBorders>
              <w:top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20.3.4</w:t>
            </w:r>
          </w:p>
        </w:tc>
        <w:tc>
          <w:tcPr>
            <w:tcW w:w="4610" w:type="dxa"/>
            <w:vAlign w:val="center"/>
          </w:tcPr>
          <w:p w:rsidR="00D10F2B" w:rsidRDefault="00D10F2B">
            <w:pPr>
              <w:pStyle w:val="ConsPlusNormal"/>
              <w:jc w:val="both"/>
            </w:pPr>
            <w:r>
              <w:t>Применение звукоизолирующих ограждений-кожухов, кабин управления технологическим процессом</w:t>
            </w:r>
          </w:p>
        </w:tc>
      </w:tr>
      <w:tr w:rsidR="00D10F2B">
        <w:tc>
          <w:tcPr>
            <w:tcW w:w="705" w:type="dxa"/>
            <w:vMerge/>
            <w:tcBorders>
              <w:top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20.3.5</w:t>
            </w:r>
          </w:p>
        </w:tc>
        <w:tc>
          <w:tcPr>
            <w:tcW w:w="4610" w:type="dxa"/>
            <w:vAlign w:val="center"/>
          </w:tcPr>
          <w:p w:rsidR="00D10F2B" w:rsidRDefault="00D10F2B">
            <w:pPr>
              <w:pStyle w:val="ConsPlusNormal"/>
              <w:jc w:val="both"/>
            </w:pPr>
            <w:r>
              <w:t>Изоляция источников ультразвука</w:t>
            </w:r>
          </w:p>
        </w:tc>
      </w:tr>
      <w:tr w:rsidR="00D10F2B">
        <w:tc>
          <w:tcPr>
            <w:tcW w:w="705" w:type="dxa"/>
            <w:vMerge/>
            <w:tcBorders>
              <w:top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20.3.6</w:t>
            </w:r>
          </w:p>
        </w:tc>
        <w:tc>
          <w:tcPr>
            <w:tcW w:w="4610" w:type="dxa"/>
            <w:vAlign w:val="center"/>
          </w:tcPr>
          <w:p w:rsidR="00D10F2B" w:rsidRDefault="00D10F2B">
            <w:pPr>
              <w:pStyle w:val="ConsPlusNormal"/>
              <w:jc w:val="both"/>
            </w:pPr>
            <w:r>
              <w:t>Применение рациональных архитектурно-</w:t>
            </w:r>
            <w:proofErr w:type="gramStart"/>
            <w:r>
              <w:t>планировочных решений</w:t>
            </w:r>
            <w:proofErr w:type="gramEnd"/>
            <w:r>
              <w:t xml:space="preserve"> производственных зданий, помещений, а также расстановки технологического оборудования, машин и организации рабочих мест</w:t>
            </w:r>
          </w:p>
        </w:tc>
      </w:tr>
      <w:tr w:rsidR="00D10F2B">
        <w:tc>
          <w:tcPr>
            <w:tcW w:w="705" w:type="dxa"/>
            <w:vMerge/>
            <w:tcBorders>
              <w:top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20.3.7</w:t>
            </w:r>
          </w:p>
        </w:tc>
        <w:tc>
          <w:tcPr>
            <w:tcW w:w="4610" w:type="dxa"/>
            <w:vAlign w:val="center"/>
          </w:tcPr>
          <w:p w:rsidR="00D10F2B" w:rsidRDefault="00D10F2B">
            <w:pPr>
              <w:pStyle w:val="ConsPlusNormal"/>
              <w:jc w:val="both"/>
            </w:pPr>
            <w:r>
              <w:t>Разработка и применение режимов труда и отдыха</w:t>
            </w:r>
          </w:p>
        </w:tc>
      </w:tr>
      <w:tr w:rsidR="00D10F2B">
        <w:tc>
          <w:tcPr>
            <w:tcW w:w="705" w:type="dxa"/>
            <w:vMerge/>
            <w:tcBorders>
              <w:top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20.3.8</w:t>
            </w:r>
          </w:p>
        </w:tc>
        <w:tc>
          <w:tcPr>
            <w:tcW w:w="4610" w:type="dxa"/>
            <w:vAlign w:val="center"/>
          </w:tcPr>
          <w:p w:rsidR="00D10F2B" w:rsidRDefault="00D10F2B">
            <w:pPr>
              <w:pStyle w:val="ConsPlusNormal"/>
              <w:jc w:val="both"/>
            </w:pPr>
            <w:r>
              <w:t xml:space="preserve">Использование </w:t>
            </w:r>
            <w:proofErr w:type="gramStart"/>
            <w:r>
              <w:t>СИЗ</w:t>
            </w:r>
            <w:proofErr w:type="gramEnd"/>
            <w:r>
              <w:t>.</w:t>
            </w:r>
          </w:p>
        </w:tc>
      </w:tr>
      <w:tr w:rsidR="00D10F2B">
        <w:tc>
          <w:tcPr>
            <w:tcW w:w="705" w:type="dxa"/>
            <w:vMerge w:val="restart"/>
            <w:tcBorders>
              <w:bottom w:val="nil"/>
            </w:tcBorders>
            <w:vAlign w:val="center"/>
          </w:tcPr>
          <w:p w:rsidR="00D10F2B" w:rsidRDefault="00D10F2B">
            <w:pPr>
              <w:pStyle w:val="ConsPlusNormal"/>
              <w:jc w:val="center"/>
            </w:pPr>
            <w:r>
              <w:lastRenderedPageBreak/>
              <w:t>21</w:t>
            </w:r>
          </w:p>
        </w:tc>
        <w:tc>
          <w:tcPr>
            <w:tcW w:w="2078" w:type="dxa"/>
            <w:vMerge w:val="restart"/>
            <w:vAlign w:val="center"/>
          </w:tcPr>
          <w:p w:rsidR="00D10F2B" w:rsidRDefault="00D10F2B">
            <w:pPr>
              <w:pStyle w:val="ConsPlusNormal"/>
              <w:jc w:val="center"/>
            </w:pPr>
            <w:r>
              <w:t>Воздействие локальной вибрации при использовании ручных механизмов и инструментов</w:t>
            </w:r>
          </w:p>
        </w:tc>
        <w:tc>
          <w:tcPr>
            <w:tcW w:w="710" w:type="dxa"/>
            <w:vMerge w:val="restart"/>
            <w:vAlign w:val="center"/>
          </w:tcPr>
          <w:p w:rsidR="00D10F2B" w:rsidRDefault="00D10F2B">
            <w:pPr>
              <w:pStyle w:val="ConsPlusNormal"/>
              <w:jc w:val="center"/>
            </w:pPr>
            <w:r>
              <w:t>21.1</w:t>
            </w:r>
          </w:p>
        </w:tc>
        <w:tc>
          <w:tcPr>
            <w:tcW w:w="2927" w:type="dxa"/>
            <w:vMerge w:val="restart"/>
            <w:vAlign w:val="center"/>
          </w:tcPr>
          <w:p w:rsidR="00D10F2B" w:rsidRDefault="00D10F2B">
            <w:pPr>
              <w:pStyle w:val="ConsPlusNormal"/>
              <w:jc w:val="center"/>
            </w:pPr>
            <w:r>
              <w:t>Воздействие локальной вибрации на руки работника при использовании ручных механизмов (сужение сосудов, болезнь белых пальцев)</w:t>
            </w:r>
          </w:p>
        </w:tc>
        <w:tc>
          <w:tcPr>
            <w:tcW w:w="850" w:type="dxa"/>
            <w:vAlign w:val="center"/>
          </w:tcPr>
          <w:p w:rsidR="00D10F2B" w:rsidRDefault="00D10F2B">
            <w:pPr>
              <w:pStyle w:val="ConsPlusNormal"/>
            </w:pPr>
            <w:r>
              <w:t>21.1.1</w:t>
            </w:r>
          </w:p>
        </w:tc>
        <w:tc>
          <w:tcPr>
            <w:tcW w:w="4610" w:type="dxa"/>
            <w:vAlign w:val="center"/>
          </w:tcPr>
          <w:p w:rsidR="00D10F2B" w:rsidRDefault="00D10F2B">
            <w:pPr>
              <w:pStyle w:val="ConsPlusNormal"/>
              <w:jc w:val="both"/>
            </w:pPr>
            <w:r>
              <w:t>Внесение конструктивных и технологических изменений в источник образования механических колебаний</w:t>
            </w:r>
          </w:p>
        </w:tc>
      </w:tr>
      <w:tr w:rsidR="00D10F2B">
        <w:tc>
          <w:tcPr>
            <w:tcW w:w="705" w:type="dxa"/>
            <w:vMerge/>
            <w:tcBorders>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21.1.2</w:t>
            </w:r>
          </w:p>
        </w:tc>
        <w:tc>
          <w:tcPr>
            <w:tcW w:w="4610" w:type="dxa"/>
            <w:vAlign w:val="center"/>
          </w:tcPr>
          <w:p w:rsidR="00D10F2B" w:rsidRDefault="00D10F2B">
            <w:pPr>
              <w:pStyle w:val="ConsPlusNormal"/>
              <w:jc w:val="both"/>
            </w:pPr>
            <w:r>
              <w:t xml:space="preserve">Использование средств </w:t>
            </w:r>
            <w:proofErr w:type="spellStart"/>
            <w:r>
              <w:t>вибропоглощения</w:t>
            </w:r>
            <w:proofErr w:type="spellEnd"/>
            <w:r>
              <w:t xml:space="preserve"> за счет применения пружинных и резиновых амортизаторов, прокладок</w:t>
            </w:r>
          </w:p>
        </w:tc>
      </w:tr>
      <w:tr w:rsidR="00D10F2B">
        <w:tc>
          <w:tcPr>
            <w:tcW w:w="705" w:type="dxa"/>
            <w:vMerge/>
            <w:tcBorders>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21.1.3</w:t>
            </w:r>
          </w:p>
        </w:tc>
        <w:tc>
          <w:tcPr>
            <w:tcW w:w="4610" w:type="dxa"/>
            <w:vAlign w:val="center"/>
          </w:tcPr>
          <w:p w:rsidR="00D10F2B" w:rsidRDefault="00D10F2B">
            <w:pPr>
              <w:pStyle w:val="ConsPlusNormal"/>
              <w:jc w:val="both"/>
            </w:pPr>
            <w:r>
              <w:t xml:space="preserve">Использование </w:t>
            </w:r>
            <w:proofErr w:type="gramStart"/>
            <w:r>
              <w:t>СИЗ</w:t>
            </w:r>
            <w:proofErr w:type="gramEnd"/>
          </w:p>
        </w:tc>
      </w:tr>
      <w:tr w:rsidR="00D10F2B">
        <w:tc>
          <w:tcPr>
            <w:tcW w:w="705" w:type="dxa"/>
            <w:vMerge/>
            <w:tcBorders>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21.1.4</w:t>
            </w:r>
          </w:p>
        </w:tc>
        <w:tc>
          <w:tcPr>
            <w:tcW w:w="4610" w:type="dxa"/>
            <w:vAlign w:val="center"/>
          </w:tcPr>
          <w:p w:rsidR="00D10F2B" w:rsidRDefault="00D10F2B">
            <w:pPr>
              <w:pStyle w:val="ConsPlusNormal"/>
              <w:jc w:val="both"/>
            </w:pPr>
            <w:r>
              <w:t xml:space="preserve">Применение </w:t>
            </w:r>
            <w:proofErr w:type="spellStart"/>
            <w:r>
              <w:t>вибробезопасного</w:t>
            </w:r>
            <w:proofErr w:type="spellEnd"/>
            <w:r>
              <w:t xml:space="preserve"> оборудования, виброизолирующих, </w:t>
            </w:r>
            <w:proofErr w:type="spellStart"/>
            <w:r>
              <w:t>виброгасящих</w:t>
            </w:r>
            <w:proofErr w:type="spellEnd"/>
            <w:r>
              <w:t xml:space="preserve"> и </w:t>
            </w:r>
            <w:proofErr w:type="spellStart"/>
            <w:r>
              <w:t>вибропоглощающих</w:t>
            </w:r>
            <w:proofErr w:type="spellEnd"/>
            <w:r>
              <w:t xml:space="preserve"> устройств, обеспечивающих снижение уровня вибрации</w:t>
            </w:r>
          </w:p>
        </w:tc>
      </w:tr>
      <w:tr w:rsidR="00D10F2B">
        <w:tc>
          <w:tcPr>
            <w:tcW w:w="705" w:type="dxa"/>
            <w:vMerge/>
            <w:tcBorders>
              <w:bottom w:val="nil"/>
            </w:tcBorders>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21.1.5</w:t>
            </w:r>
          </w:p>
        </w:tc>
        <w:tc>
          <w:tcPr>
            <w:tcW w:w="4610" w:type="dxa"/>
            <w:vAlign w:val="center"/>
          </w:tcPr>
          <w:p w:rsidR="00D10F2B" w:rsidRDefault="00D10F2B">
            <w:pPr>
              <w:pStyle w:val="ConsPlusNormal"/>
              <w:jc w:val="both"/>
            </w:pPr>
            <w:r>
              <w:t>Организация обязательных перерывов в работе (ограничение длительного непрерывного воздействия вибрации)</w:t>
            </w:r>
          </w:p>
        </w:tc>
      </w:tr>
      <w:tr w:rsidR="00D10F2B">
        <w:tc>
          <w:tcPr>
            <w:tcW w:w="705" w:type="dxa"/>
            <w:vMerge/>
            <w:tcBorders>
              <w:bottom w:val="nil"/>
            </w:tcBorders>
          </w:tcPr>
          <w:p w:rsidR="00D10F2B" w:rsidRDefault="00D10F2B">
            <w:pPr>
              <w:pStyle w:val="ConsPlusNormal"/>
            </w:pPr>
          </w:p>
        </w:tc>
        <w:tc>
          <w:tcPr>
            <w:tcW w:w="2078" w:type="dxa"/>
            <w:vMerge w:val="restart"/>
            <w:tcBorders>
              <w:bottom w:val="nil"/>
            </w:tcBorders>
            <w:vAlign w:val="center"/>
          </w:tcPr>
          <w:p w:rsidR="00D10F2B" w:rsidRDefault="00D10F2B">
            <w:pPr>
              <w:pStyle w:val="ConsPlusNormal"/>
              <w:jc w:val="center"/>
            </w:pPr>
            <w:r>
              <w:t>Воздействие общей вибрации (колебания всего тела, передающиеся с рабочего места).</w:t>
            </w:r>
          </w:p>
        </w:tc>
        <w:tc>
          <w:tcPr>
            <w:tcW w:w="710" w:type="dxa"/>
            <w:vMerge w:val="restart"/>
            <w:tcBorders>
              <w:bottom w:val="nil"/>
            </w:tcBorders>
            <w:vAlign w:val="center"/>
          </w:tcPr>
          <w:p w:rsidR="00D10F2B" w:rsidRDefault="00D10F2B">
            <w:pPr>
              <w:pStyle w:val="ConsPlusNormal"/>
              <w:jc w:val="center"/>
            </w:pPr>
            <w:r>
              <w:t>21.2</w:t>
            </w:r>
          </w:p>
        </w:tc>
        <w:tc>
          <w:tcPr>
            <w:tcW w:w="2927" w:type="dxa"/>
            <w:vMerge w:val="restart"/>
            <w:tcBorders>
              <w:bottom w:val="nil"/>
            </w:tcBorders>
            <w:vAlign w:val="center"/>
          </w:tcPr>
          <w:p w:rsidR="00D10F2B" w:rsidRDefault="00D10F2B">
            <w:pPr>
              <w:pStyle w:val="ConsPlusNormal"/>
              <w:jc w:val="center"/>
            </w:pPr>
            <w:r>
              <w:t>Воздействие общей вибрации на тело работника</w:t>
            </w:r>
          </w:p>
        </w:tc>
        <w:tc>
          <w:tcPr>
            <w:tcW w:w="850" w:type="dxa"/>
            <w:vAlign w:val="center"/>
          </w:tcPr>
          <w:p w:rsidR="00D10F2B" w:rsidRDefault="00D10F2B">
            <w:pPr>
              <w:pStyle w:val="ConsPlusNormal"/>
            </w:pPr>
            <w:r>
              <w:t>21.2.1</w:t>
            </w:r>
          </w:p>
        </w:tc>
        <w:tc>
          <w:tcPr>
            <w:tcW w:w="4610" w:type="dxa"/>
            <w:vAlign w:val="center"/>
          </w:tcPr>
          <w:p w:rsidR="00D10F2B" w:rsidRDefault="00D10F2B">
            <w:pPr>
              <w:pStyle w:val="ConsPlusNormal"/>
              <w:jc w:val="both"/>
            </w:pPr>
            <w:r>
              <w:t xml:space="preserve">Уменьшение вибрации на пути распространения средствами виброизоляции и </w:t>
            </w:r>
            <w:proofErr w:type="spellStart"/>
            <w:r>
              <w:t>вибропоглощения</w:t>
            </w:r>
            <w:proofErr w:type="spellEnd"/>
            <w:r>
              <w:t>, применения дистанционного или автоматического управления</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21.2.2</w:t>
            </w:r>
          </w:p>
        </w:tc>
        <w:tc>
          <w:tcPr>
            <w:tcW w:w="4610" w:type="dxa"/>
            <w:vAlign w:val="center"/>
          </w:tcPr>
          <w:p w:rsidR="00D10F2B" w:rsidRDefault="00D10F2B">
            <w:pPr>
              <w:pStyle w:val="ConsPlusNormal"/>
              <w:jc w:val="both"/>
            </w:pPr>
            <w:r>
              <w:t xml:space="preserve">Конструирование и изготовление оборудования, создающего вибрацию, в комплекте с </w:t>
            </w:r>
            <w:proofErr w:type="spellStart"/>
            <w:r>
              <w:t>виброизоляторами</w:t>
            </w:r>
            <w:proofErr w:type="spellEnd"/>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21.2.3</w:t>
            </w:r>
          </w:p>
        </w:tc>
        <w:tc>
          <w:tcPr>
            <w:tcW w:w="4610" w:type="dxa"/>
            <w:vAlign w:val="center"/>
          </w:tcPr>
          <w:p w:rsidR="00D10F2B" w:rsidRDefault="00D10F2B">
            <w:pPr>
              <w:pStyle w:val="ConsPlusNormal"/>
              <w:jc w:val="both"/>
            </w:pPr>
            <w:r>
              <w:t>Использование машин и оборудования в соответствии с их назначением, предусмотренным нормативно-технической документацией</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21.2.4</w:t>
            </w:r>
          </w:p>
        </w:tc>
        <w:tc>
          <w:tcPr>
            <w:tcW w:w="4610" w:type="dxa"/>
            <w:vAlign w:val="center"/>
          </w:tcPr>
          <w:p w:rsidR="00D10F2B" w:rsidRDefault="00D10F2B">
            <w:pPr>
              <w:pStyle w:val="ConsPlusNormal"/>
              <w:jc w:val="both"/>
            </w:pPr>
            <w:r>
              <w:t xml:space="preserve">Исключение контакта </w:t>
            </w:r>
            <w:proofErr w:type="gramStart"/>
            <w:r>
              <w:t>работающих</w:t>
            </w:r>
            <w:proofErr w:type="gramEnd"/>
            <w:r>
              <w:t xml:space="preserve"> с </w:t>
            </w:r>
            <w:r>
              <w:lastRenderedPageBreak/>
              <w:t>вибрирующими поверхностями за пределами рабочего места или рабочей зоны</w:t>
            </w:r>
          </w:p>
        </w:tc>
      </w:tr>
      <w:tr w:rsidR="00D10F2B">
        <w:tblPrEx>
          <w:tblBorders>
            <w:insideH w:val="nil"/>
          </w:tblBorders>
        </w:tblPrEx>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21.2.5</w:t>
            </w:r>
          </w:p>
        </w:tc>
        <w:tc>
          <w:tcPr>
            <w:tcW w:w="4610" w:type="dxa"/>
            <w:vAlign w:val="center"/>
          </w:tcPr>
          <w:p w:rsidR="00D10F2B" w:rsidRDefault="00D10F2B">
            <w:pPr>
              <w:pStyle w:val="ConsPlusNormal"/>
              <w:jc w:val="both"/>
            </w:pPr>
            <w:r>
              <w:t>Запрет пребывания на вибрирующей поверхности производственного оборудования во время его работы</w:t>
            </w:r>
          </w:p>
        </w:tc>
      </w:tr>
      <w:tr w:rsidR="00D10F2B">
        <w:tblPrEx>
          <w:tblBorders>
            <w:insideH w:val="nil"/>
          </w:tblBorders>
        </w:tblPrEx>
        <w:tc>
          <w:tcPr>
            <w:tcW w:w="705" w:type="dxa"/>
            <w:tcBorders>
              <w:top w:val="nil"/>
              <w:bottom w:val="nil"/>
            </w:tcBorders>
            <w:vAlign w:val="center"/>
          </w:tcPr>
          <w:p w:rsidR="00D10F2B" w:rsidRDefault="00D10F2B">
            <w:pPr>
              <w:pStyle w:val="ConsPlusNormal"/>
            </w:pPr>
          </w:p>
        </w:tc>
        <w:tc>
          <w:tcPr>
            <w:tcW w:w="2078" w:type="dxa"/>
            <w:tcBorders>
              <w:top w:val="nil"/>
              <w:bottom w:val="nil"/>
            </w:tcBorders>
            <w:vAlign w:val="center"/>
          </w:tcPr>
          <w:p w:rsidR="00D10F2B" w:rsidRDefault="00D10F2B">
            <w:pPr>
              <w:pStyle w:val="ConsPlusNormal"/>
            </w:pPr>
          </w:p>
        </w:tc>
        <w:tc>
          <w:tcPr>
            <w:tcW w:w="710" w:type="dxa"/>
            <w:tcBorders>
              <w:top w:val="nil"/>
              <w:bottom w:val="nil"/>
            </w:tcBorders>
            <w:vAlign w:val="center"/>
          </w:tcPr>
          <w:p w:rsidR="00D10F2B" w:rsidRDefault="00D10F2B">
            <w:pPr>
              <w:pStyle w:val="ConsPlusNormal"/>
            </w:pPr>
          </w:p>
        </w:tc>
        <w:tc>
          <w:tcPr>
            <w:tcW w:w="2927" w:type="dxa"/>
            <w:tcBorders>
              <w:top w:val="nil"/>
              <w:bottom w:val="nil"/>
            </w:tcBorders>
            <w:vAlign w:val="center"/>
          </w:tcPr>
          <w:p w:rsidR="00D10F2B" w:rsidRDefault="00D10F2B">
            <w:pPr>
              <w:pStyle w:val="ConsPlusNormal"/>
            </w:pPr>
          </w:p>
        </w:tc>
        <w:tc>
          <w:tcPr>
            <w:tcW w:w="850" w:type="dxa"/>
            <w:vAlign w:val="center"/>
          </w:tcPr>
          <w:p w:rsidR="00D10F2B" w:rsidRDefault="00D10F2B">
            <w:pPr>
              <w:pStyle w:val="ConsPlusNormal"/>
            </w:pPr>
            <w:r>
              <w:t>21.2.6</w:t>
            </w:r>
          </w:p>
        </w:tc>
        <w:tc>
          <w:tcPr>
            <w:tcW w:w="4610" w:type="dxa"/>
            <w:vAlign w:val="center"/>
          </w:tcPr>
          <w:p w:rsidR="00D10F2B" w:rsidRDefault="00D10F2B">
            <w:pPr>
              <w:pStyle w:val="ConsPlusNormal"/>
              <w:jc w:val="both"/>
            </w:pPr>
            <w:r>
              <w:t>Своевременный ремонт машин и оборудования (с балансировкой движущихся частей), проверкой крепления агрегатов к полу, фундаменту, строительным конструкциям с последующим лабораторным контролем вибрационных характеристик</w:t>
            </w:r>
          </w:p>
        </w:tc>
      </w:tr>
      <w:tr w:rsidR="00D10F2B">
        <w:tblPrEx>
          <w:tblBorders>
            <w:insideH w:val="nil"/>
          </w:tblBorders>
        </w:tblPrEx>
        <w:tc>
          <w:tcPr>
            <w:tcW w:w="705" w:type="dxa"/>
            <w:tcBorders>
              <w:top w:val="nil"/>
              <w:bottom w:val="nil"/>
            </w:tcBorders>
            <w:vAlign w:val="center"/>
          </w:tcPr>
          <w:p w:rsidR="00D10F2B" w:rsidRDefault="00D10F2B">
            <w:pPr>
              <w:pStyle w:val="ConsPlusNormal"/>
            </w:pPr>
          </w:p>
        </w:tc>
        <w:tc>
          <w:tcPr>
            <w:tcW w:w="2078" w:type="dxa"/>
            <w:tcBorders>
              <w:top w:val="nil"/>
              <w:bottom w:val="nil"/>
            </w:tcBorders>
            <w:vAlign w:val="center"/>
          </w:tcPr>
          <w:p w:rsidR="00D10F2B" w:rsidRDefault="00D10F2B">
            <w:pPr>
              <w:pStyle w:val="ConsPlusNormal"/>
            </w:pPr>
          </w:p>
        </w:tc>
        <w:tc>
          <w:tcPr>
            <w:tcW w:w="710" w:type="dxa"/>
            <w:tcBorders>
              <w:top w:val="nil"/>
              <w:bottom w:val="nil"/>
            </w:tcBorders>
            <w:vAlign w:val="center"/>
          </w:tcPr>
          <w:p w:rsidR="00D10F2B" w:rsidRDefault="00D10F2B">
            <w:pPr>
              <w:pStyle w:val="ConsPlusNormal"/>
            </w:pPr>
          </w:p>
        </w:tc>
        <w:tc>
          <w:tcPr>
            <w:tcW w:w="2927" w:type="dxa"/>
            <w:tcBorders>
              <w:top w:val="nil"/>
              <w:bottom w:val="nil"/>
            </w:tcBorders>
            <w:vAlign w:val="center"/>
          </w:tcPr>
          <w:p w:rsidR="00D10F2B" w:rsidRDefault="00D10F2B">
            <w:pPr>
              <w:pStyle w:val="ConsPlusNormal"/>
            </w:pPr>
          </w:p>
        </w:tc>
        <w:tc>
          <w:tcPr>
            <w:tcW w:w="850" w:type="dxa"/>
            <w:vAlign w:val="center"/>
          </w:tcPr>
          <w:p w:rsidR="00D10F2B" w:rsidRDefault="00D10F2B">
            <w:pPr>
              <w:pStyle w:val="ConsPlusNormal"/>
            </w:pPr>
            <w:r>
              <w:t>21.2.7</w:t>
            </w:r>
          </w:p>
        </w:tc>
        <w:tc>
          <w:tcPr>
            <w:tcW w:w="4610" w:type="dxa"/>
            <w:vAlign w:val="center"/>
          </w:tcPr>
          <w:p w:rsidR="00D10F2B" w:rsidRDefault="00D10F2B">
            <w:pPr>
              <w:pStyle w:val="ConsPlusNormal"/>
              <w:jc w:val="both"/>
            </w:pPr>
            <w:r>
              <w:t>Своевременный ремонт путей, поверхностей для перемещения машин, поддерживающих конструкций</w:t>
            </w:r>
          </w:p>
        </w:tc>
      </w:tr>
      <w:tr w:rsidR="00D10F2B">
        <w:tblPrEx>
          <w:tblBorders>
            <w:insideH w:val="nil"/>
          </w:tblBorders>
        </w:tblPrEx>
        <w:tc>
          <w:tcPr>
            <w:tcW w:w="705" w:type="dxa"/>
            <w:tcBorders>
              <w:top w:val="nil"/>
              <w:bottom w:val="nil"/>
            </w:tcBorders>
            <w:vAlign w:val="center"/>
          </w:tcPr>
          <w:p w:rsidR="00D10F2B" w:rsidRDefault="00D10F2B">
            <w:pPr>
              <w:pStyle w:val="ConsPlusNormal"/>
            </w:pPr>
          </w:p>
        </w:tc>
        <w:tc>
          <w:tcPr>
            <w:tcW w:w="2078" w:type="dxa"/>
            <w:tcBorders>
              <w:top w:val="nil"/>
              <w:bottom w:val="nil"/>
            </w:tcBorders>
            <w:vAlign w:val="center"/>
          </w:tcPr>
          <w:p w:rsidR="00D10F2B" w:rsidRDefault="00D10F2B">
            <w:pPr>
              <w:pStyle w:val="ConsPlusNormal"/>
            </w:pPr>
          </w:p>
        </w:tc>
        <w:tc>
          <w:tcPr>
            <w:tcW w:w="710" w:type="dxa"/>
            <w:tcBorders>
              <w:top w:val="nil"/>
              <w:bottom w:val="nil"/>
            </w:tcBorders>
            <w:vAlign w:val="center"/>
          </w:tcPr>
          <w:p w:rsidR="00D10F2B" w:rsidRDefault="00D10F2B">
            <w:pPr>
              <w:pStyle w:val="ConsPlusNormal"/>
            </w:pPr>
          </w:p>
        </w:tc>
        <w:tc>
          <w:tcPr>
            <w:tcW w:w="2927" w:type="dxa"/>
            <w:tcBorders>
              <w:top w:val="nil"/>
              <w:bottom w:val="nil"/>
            </w:tcBorders>
            <w:vAlign w:val="center"/>
          </w:tcPr>
          <w:p w:rsidR="00D10F2B" w:rsidRDefault="00D10F2B">
            <w:pPr>
              <w:pStyle w:val="ConsPlusNormal"/>
            </w:pPr>
          </w:p>
        </w:tc>
        <w:tc>
          <w:tcPr>
            <w:tcW w:w="850" w:type="dxa"/>
            <w:vAlign w:val="center"/>
          </w:tcPr>
          <w:p w:rsidR="00D10F2B" w:rsidRDefault="00D10F2B">
            <w:pPr>
              <w:pStyle w:val="ConsPlusNormal"/>
            </w:pPr>
            <w:r>
              <w:t>21.2.8</w:t>
            </w:r>
          </w:p>
        </w:tc>
        <w:tc>
          <w:tcPr>
            <w:tcW w:w="4610" w:type="dxa"/>
            <w:vAlign w:val="center"/>
          </w:tcPr>
          <w:p w:rsidR="00D10F2B" w:rsidRDefault="00D10F2B">
            <w:pPr>
              <w:pStyle w:val="ConsPlusNormal"/>
              <w:jc w:val="both"/>
            </w:pPr>
            <w:r>
              <w:t>Установка стационарного оборудования на отдельные фундаменты и поддерживающие конструкции зданий и сооружений</w:t>
            </w:r>
          </w:p>
        </w:tc>
      </w:tr>
      <w:tr w:rsidR="00D10F2B">
        <w:tblPrEx>
          <w:tblBorders>
            <w:insideH w:val="nil"/>
          </w:tblBorders>
        </w:tblPrEx>
        <w:tc>
          <w:tcPr>
            <w:tcW w:w="705" w:type="dxa"/>
            <w:tcBorders>
              <w:top w:val="nil"/>
              <w:bottom w:val="nil"/>
            </w:tcBorders>
            <w:vAlign w:val="center"/>
          </w:tcPr>
          <w:p w:rsidR="00D10F2B" w:rsidRDefault="00D10F2B">
            <w:pPr>
              <w:pStyle w:val="ConsPlusNormal"/>
            </w:pPr>
          </w:p>
        </w:tc>
        <w:tc>
          <w:tcPr>
            <w:tcW w:w="2078" w:type="dxa"/>
            <w:tcBorders>
              <w:top w:val="nil"/>
              <w:bottom w:val="nil"/>
            </w:tcBorders>
            <w:vAlign w:val="center"/>
          </w:tcPr>
          <w:p w:rsidR="00D10F2B" w:rsidRDefault="00D10F2B">
            <w:pPr>
              <w:pStyle w:val="ConsPlusNormal"/>
            </w:pPr>
          </w:p>
        </w:tc>
        <w:tc>
          <w:tcPr>
            <w:tcW w:w="710" w:type="dxa"/>
            <w:tcBorders>
              <w:top w:val="nil"/>
              <w:bottom w:val="nil"/>
            </w:tcBorders>
            <w:vAlign w:val="center"/>
          </w:tcPr>
          <w:p w:rsidR="00D10F2B" w:rsidRDefault="00D10F2B">
            <w:pPr>
              <w:pStyle w:val="ConsPlusNormal"/>
            </w:pPr>
          </w:p>
        </w:tc>
        <w:tc>
          <w:tcPr>
            <w:tcW w:w="2927" w:type="dxa"/>
            <w:tcBorders>
              <w:top w:val="nil"/>
              <w:bottom w:val="nil"/>
            </w:tcBorders>
            <w:vAlign w:val="center"/>
          </w:tcPr>
          <w:p w:rsidR="00D10F2B" w:rsidRDefault="00D10F2B">
            <w:pPr>
              <w:pStyle w:val="ConsPlusNormal"/>
            </w:pPr>
          </w:p>
        </w:tc>
        <w:tc>
          <w:tcPr>
            <w:tcW w:w="850" w:type="dxa"/>
            <w:vAlign w:val="center"/>
          </w:tcPr>
          <w:p w:rsidR="00D10F2B" w:rsidRDefault="00D10F2B">
            <w:pPr>
              <w:pStyle w:val="ConsPlusNormal"/>
            </w:pPr>
            <w:r>
              <w:t>21.2.9</w:t>
            </w:r>
          </w:p>
        </w:tc>
        <w:tc>
          <w:tcPr>
            <w:tcW w:w="4610" w:type="dxa"/>
            <w:vAlign w:val="center"/>
          </w:tcPr>
          <w:p w:rsidR="00D10F2B" w:rsidRDefault="00D10F2B">
            <w:pPr>
              <w:pStyle w:val="ConsPlusNormal"/>
              <w:jc w:val="both"/>
            </w:pPr>
            <w:r>
              <w:t>Ограничение времени воздействия на работника уровней вибрации, превышающих гигиенические нормативы</w:t>
            </w:r>
          </w:p>
        </w:tc>
      </w:tr>
      <w:tr w:rsidR="00D10F2B">
        <w:tblPrEx>
          <w:tblBorders>
            <w:insideH w:val="nil"/>
          </w:tblBorders>
        </w:tblPrEx>
        <w:tc>
          <w:tcPr>
            <w:tcW w:w="705" w:type="dxa"/>
            <w:tcBorders>
              <w:top w:val="nil"/>
              <w:bottom w:val="nil"/>
            </w:tcBorders>
            <w:vAlign w:val="center"/>
          </w:tcPr>
          <w:p w:rsidR="00D10F2B" w:rsidRDefault="00D10F2B">
            <w:pPr>
              <w:pStyle w:val="ConsPlusNormal"/>
            </w:pPr>
          </w:p>
        </w:tc>
        <w:tc>
          <w:tcPr>
            <w:tcW w:w="2078" w:type="dxa"/>
            <w:tcBorders>
              <w:top w:val="nil"/>
              <w:bottom w:val="nil"/>
            </w:tcBorders>
            <w:vAlign w:val="center"/>
          </w:tcPr>
          <w:p w:rsidR="00D10F2B" w:rsidRDefault="00D10F2B">
            <w:pPr>
              <w:pStyle w:val="ConsPlusNormal"/>
            </w:pPr>
          </w:p>
        </w:tc>
        <w:tc>
          <w:tcPr>
            <w:tcW w:w="710" w:type="dxa"/>
            <w:tcBorders>
              <w:top w:val="nil"/>
              <w:bottom w:val="nil"/>
            </w:tcBorders>
            <w:vAlign w:val="center"/>
          </w:tcPr>
          <w:p w:rsidR="00D10F2B" w:rsidRDefault="00D10F2B">
            <w:pPr>
              <w:pStyle w:val="ConsPlusNormal"/>
            </w:pPr>
          </w:p>
        </w:tc>
        <w:tc>
          <w:tcPr>
            <w:tcW w:w="2927" w:type="dxa"/>
            <w:tcBorders>
              <w:top w:val="nil"/>
              <w:bottom w:val="nil"/>
            </w:tcBorders>
            <w:vAlign w:val="center"/>
          </w:tcPr>
          <w:p w:rsidR="00D10F2B" w:rsidRDefault="00D10F2B">
            <w:pPr>
              <w:pStyle w:val="ConsPlusNormal"/>
            </w:pPr>
          </w:p>
        </w:tc>
        <w:tc>
          <w:tcPr>
            <w:tcW w:w="850" w:type="dxa"/>
            <w:vAlign w:val="center"/>
          </w:tcPr>
          <w:p w:rsidR="00D10F2B" w:rsidRDefault="00D10F2B">
            <w:pPr>
              <w:pStyle w:val="ConsPlusNormal"/>
            </w:pPr>
            <w:r>
              <w:t>21.2.10</w:t>
            </w:r>
          </w:p>
        </w:tc>
        <w:tc>
          <w:tcPr>
            <w:tcW w:w="4610" w:type="dxa"/>
            <w:vAlign w:val="center"/>
          </w:tcPr>
          <w:p w:rsidR="00D10F2B" w:rsidRDefault="00D10F2B">
            <w:pPr>
              <w:pStyle w:val="ConsPlusNormal"/>
              <w:jc w:val="both"/>
            </w:pPr>
            <w:r>
              <w:t>Организация обязательных перерывов в работе (ограничение длительного непрерывного воздействия вибрации)</w:t>
            </w:r>
          </w:p>
        </w:tc>
      </w:tr>
      <w:tr w:rsidR="00D10F2B">
        <w:tc>
          <w:tcPr>
            <w:tcW w:w="705" w:type="dxa"/>
            <w:tcBorders>
              <w:top w:val="nil"/>
            </w:tcBorders>
            <w:vAlign w:val="center"/>
          </w:tcPr>
          <w:p w:rsidR="00D10F2B" w:rsidRDefault="00D10F2B">
            <w:pPr>
              <w:pStyle w:val="ConsPlusNormal"/>
            </w:pPr>
          </w:p>
        </w:tc>
        <w:tc>
          <w:tcPr>
            <w:tcW w:w="2078" w:type="dxa"/>
            <w:tcBorders>
              <w:top w:val="nil"/>
            </w:tcBorders>
            <w:vAlign w:val="center"/>
          </w:tcPr>
          <w:p w:rsidR="00D10F2B" w:rsidRDefault="00D10F2B">
            <w:pPr>
              <w:pStyle w:val="ConsPlusNormal"/>
            </w:pPr>
          </w:p>
        </w:tc>
        <w:tc>
          <w:tcPr>
            <w:tcW w:w="710" w:type="dxa"/>
            <w:tcBorders>
              <w:top w:val="nil"/>
            </w:tcBorders>
            <w:vAlign w:val="center"/>
          </w:tcPr>
          <w:p w:rsidR="00D10F2B" w:rsidRDefault="00D10F2B">
            <w:pPr>
              <w:pStyle w:val="ConsPlusNormal"/>
            </w:pPr>
          </w:p>
        </w:tc>
        <w:tc>
          <w:tcPr>
            <w:tcW w:w="2927" w:type="dxa"/>
            <w:tcBorders>
              <w:top w:val="nil"/>
            </w:tcBorders>
            <w:vAlign w:val="center"/>
          </w:tcPr>
          <w:p w:rsidR="00D10F2B" w:rsidRDefault="00D10F2B">
            <w:pPr>
              <w:pStyle w:val="ConsPlusNormal"/>
            </w:pPr>
          </w:p>
        </w:tc>
        <w:tc>
          <w:tcPr>
            <w:tcW w:w="850" w:type="dxa"/>
            <w:vAlign w:val="center"/>
          </w:tcPr>
          <w:p w:rsidR="00D10F2B" w:rsidRDefault="00D10F2B">
            <w:pPr>
              <w:pStyle w:val="ConsPlusNormal"/>
            </w:pPr>
            <w:r>
              <w:t>21.2.11</w:t>
            </w:r>
          </w:p>
        </w:tc>
        <w:tc>
          <w:tcPr>
            <w:tcW w:w="4610" w:type="dxa"/>
            <w:vAlign w:val="center"/>
          </w:tcPr>
          <w:p w:rsidR="00D10F2B" w:rsidRDefault="00D10F2B">
            <w:pPr>
              <w:pStyle w:val="ConsPlusNormal"/>
              <w:jc w:val="both"/>
            </w:pPr>
            <w:r>
              <w:t xml:space="preserve">Применение </w:t>
            </w:r>
            <w:proofErr w:type="spellStart"/>
            <w:r>
              <w:t>вибропоглощения</w:t>
            </w:r>
            <w:proofErr w:type="spellEnd"/>
            <w:r>
              <w:t xml:space="preserve"> и виброизоляции</w:t>
            </w:r>
          </w:p>
        </w:tc>
      </w:tr>
      <w:tr w:rsidR="00D10F2B">
        <w:tc>
          <w:tcPr>
            <w:tcW w:w="705" w:type="dxa"/>
            <w:vMerge w:val="restart"/>
            <w:vAlign w:val="center"/>
          </w:tcPr>
          <w:p w:rsidR="00D10F2B" w:rsidRDefault="00D10F2B">
            <w:pPr>
              <w:pStyle w:val="ConsPlusNormal"/>
              <w:jc w:val="center"/>
            </w:pPr>
            <w:r>
              <w:t>22</w:t>
            </w:r>
          </w:p>
        </w:tc>
        <w:tc>
          <w:tcPr>
            <w:tcW w:w="2078" w:type="dxa"/>
            <w:vMerge w:val="restart"/>
            <w:vAlign w:val="center"/>
          </w:tcPr>
          <w:p w:rsidR="00D10F2B" w:rsidRDefault="00D10F2B">
            <w:pPr>
              <w:pStyle w:val="ConsPlusNormal"/>
              <w:jc w:val="center"/>
            </w:pPr>
            <w:r>
              <w:t xml:space="preserve">Груз, инструмент или предмет, </w:t>
            </w:r>
            <w:r>
              <w:lastRenderedPageBreak/>
              <w:t>перемещаемый или поднимаемый, в том числе на высоту</w:t>
            </w:r>
          </w:p>
        </w:tc>
        <w:tc>
          <w:tcPr>
            <w:tcW w:w="710" w:type="dxa"/>
            <w:vMerge w:val="restart"/>
            <w:vAlign w:val="center"/>
          </w:tcPr>
          <w:p w:rsidR="00D10F2B" w:rsidRDefault="00D10F2B">
            <w:pPr>
              <w:pStyle w:val="ConsPlusNormal"/>
              <w:jc w:val="center"/>
            </w:pPr>
            <w:r>
              <w:lastRenderedPageBreak/>
              <w:t>22.1.</w:t>
            </w:r>
          </w:p>
        </w:tc>
        <w:tc>
          <w:tcPr>
            <w:tcW w:w="2927" w:type="dxa"/>
            <w:vMerge w:val="restart"/>
            <w:vAlign w:val="center"/>
          </w:tcPr>
          <w:p w:rsidR="00D10F2B" w:rsidRDefault="00D10F2B">
            <w:pPr>
              <w:pStyle w:val="ConsPlusNormal"/>
              <w:jc w:val="center"/>
            </w:pPr>
            <w:r>
              <w:t xml:space="preserve">Удар работника или падение на работника предмета, </w:t>
            </w:r>
            <w:r>
              <w:lastRenderedPageBreak/>
              <w:t>тяжелого инструмента или груза, упавшего при перемещении или подъеме</w:t>
            </w:r>
          </w:p>
        </w:tc>
        <w:tc>
          <w:tcPr>
            <w:tcW w:w="850" w:type="dxa"/>
            <w:vAlign w:val="center"/>
          </w:tcPr>
          <w:p w:rsidR="00D10F2B" w:rsidRDefault="00D10F2B">
            <w:pPr>
              <w:pStyle w:val="ConsPlusNormal"/>
            </w:pPr>
            <w:r>
              <w:lastRenderedPageBreak/>
              <w:t>22.1.1</w:t>
            </w:r>
          </w:p>
        </w:tc>
        <w:tc>
          <w:tcPr>
            <w:tcW w:w="4610" w:type="dxa"/>
            <w:vAlign w:val="center"/>
          </w:tcPr>
          <w:p w:rsidR="00D10F2B" w:rsidRDefault="00D10F2B">
            <w:pPr>
              <w:pStyle w:val="ConsPlusNormal"/>
              <w:jc w:val="both"/>
            </w:pPr>
            <w:r>
              <w:t xml:space="preserve">Повышение уровня механизации и автоматизации, использование современной </w:t>
            </w:r>
            <w:r>
              <w:lastRenderedPageBreak/>
              <w:t>высокопроизводительной техники (применение приборов, машин, приспособлений, позволяющих осуществлять производственные процессы без физических усилий человека, лишь под его контролем)</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22.1.2</w:t>
            </w:r>
          </w:p>
        </w:tc>
        <w:tc>
          <w:tcPr>
            <w:tcW w:w="4610" w:type="dxa"/>
            <w:vAlign w:val="center"/>
          </w:tcPr>
          <w:p w:rsidR="00D10F2B" w:rsidRDefault="00D10F2B">
            <w:pPr>
              <w:pStyle w:val="ConsPlusNormal"/>
              <w:jc w:val="both"/>
            </w:pPr>
            <w:r>
              <w:t>Исключение веса груза, превышающего грузоподъемность средства его перемещения (разделение на несколько операций с менее тяжелым грузом)</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22.1.3</w:t>
            </w:r>
          </w:p>
        </w:tc>
        <w:tc>
          <w:tcPr>
            <w:tcW w:w="4610" w:type="dxa"/>
            <w:vAlign w:val="center"/>
          </w:tcPr>
          <w:p w:rsidR="00D10F2B" w:rsidRDefault="00D10F2B">
            <w:pPr>
              <w:pStyle w:val="ConsPlusNormal"/>
              <w:jc w:val="both"/>
            </w:pPr>
            <w:r>
              <w:t>Оптимальная логистика, организация небольшого промежуточного склада наиболее коротких удобных путей переноса груза</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22.1.4</w:t>
            </w:r>
          </w:p>
        </w:tc>
        <w:tc>
          <w:tcPr>
            <w:tcW w:w="4610" w:type="dxa"/>
            <w:vAlign w:val="center"/>
          </w:tcPr>
          <w:p w:rsidR="00D10F2B" w:rsidRDefault="00D10F2B">
            <w:pPr>
              <w:pStyle w:val="ConsPlusNormal"/>
              <w:jc w:val="both"/>
            </w:pPr>
            <w:r>
              <w:t>Соблюдение эргономических характеристик рабочего места (благоприятные позы и эффективные движения)</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22.1.5</w:t>
            </w:r>
          </w:p>
        </w:tc>
        <w:tc>
          <w:tcPr>
            <w:tcW w:w="4610" w:type="dxa"/>
            <w:vAlign w:val="center"/>
          </w:tcPr>
          <w:p w:rsidR="00D10F2B" w:rsidRDefault="00D10F2B">
            <w:pPr>
              <w:pStyle w:val="ConsPlusNormal"/>
              <w:jc w:val="both"/>
            </w:pPr>
            <w:r>
              <w:t>Обеспечение безопасных условий труда (ровный нескользкий пол, достаточная видимость, удобная одежда, обувь)</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22.1.6</w:t>
            </w:r>
          </w:p>
        </w:tc>
        <w:tc>
          <w:tcPr>
            <w:tcW w:w="4610" w:type="dxa"/>
            <w:vAlign w:val="center"/>
          </w:tcPr>
          <w:p w:rsidR="00D10F2B" w:rsidRDefault="00D10F2B">
            <w:pPr>
              <w:pStyle w:val="ConsPlusNormal"/>
              <w:jc w:val="both"/>
            </w:pPr>
            <w:r>
              <w:t xml:space="preserve">Снижение темпа работы, достаточное время восстановления, смена стрессовой деятельности на более </w:t>
            </w:r>
            <w:proofErr w:type="gramStart"/>
            <w:r>
              <w:t>спокойную</w:t>
            </w:r>
            <w:proofErr w:type="gramEnd"/>
            <w:r>
              <w:t xml:space="preserve"> (соблюдение режима труда и отдыха, графиков сменности)</w:t>
            </w:r>
          </w:p>
        </w:tc>
      </w:tr>
      <w:tr w:rsidR="00D10F2B">
        <w:tc>
          <w:tcPr>
            <w:tcW w:w="705" w:type="dxa"/>
            <w:vMerge w:val="restart"/>
            <w:vAlign w:val="center"/>
          </w:tcPr>
          <w:p w:rsidR="00D10F2B" w:rsidRDefault="00D10F2B">
            <w:pPr>
              <w:pStyle w:val="ConsPlusNormal"/>
              <w:jc w:val="center"/>
            </w:pPr>
            <w:r>
              <w:t>23</w:t>
            </w:r>
          </w:p>
        </w:tc>
        <w:tc>
          <w:tcPr>
            <w:tcW w:w="2078" w:type="dxa"/>
            <w:vMerge w:val="restart"/>
            <w:vAlign w:val="center"/>
          </w:tcPr>
          <w:p w:rsidR="00D10F2B" w:rsidRDefault="00D10F2B">
            <w:pPr>
              <w:pStyle w:val="ConsPlusNormal"/>
              <w:jc w:val="center"/>
            </w:pPr>
            <w:r>
              <w:t xml:space="preserve">Физические перегрузки при чрезмерных физических усилиях </w:t>
            </w:r>
            <w:r>
              <w:lastRenderedPageBreak/>
              <w:t>при подъеме предметов и деталей, при перемещении предметов и деталей, при стереотипных рабочих движениях и при статических нагрузках, при неудобной рабочей позе, в том числе при наклонах корпуса тела работника более чем на 30°</w:t>
            </w:r>
          </w:p>
        </w:tc>
        <w:tc>
          <w:tcPr>
            <w:tcW w:w="710" w:type="dxa"/>
            <w:vMerge w:val="restart"/>
            <w:vAlign w:val="center"/>
          </w:tcPr>
          <w:p w:rsidR="00D10F2B" w:rsidRDefault="00D10F2B">
            <w:pPr>
              <w:pStyle w:val="ConsPlusNormal"/>
              <w:jc w:val="center"/>
            </w:pPr>
            <w:r>
              <w:lastRenderedPageBreak/>
              <w:t>23.1.</w:t>
            </w:r>
          </w:p>
        </w:tc>
        <w:tc>
          <w:tcPr>
            <w:tcW w:w="2927" w:type="dxa"/>
            <w:vMerge w:val="restart"/>
            <w:vAlign w:val="center"/>
          </w:tcPr>
          <w:p w:rsidR="00D10F2B" w:rsidRDefault="00D10F2B">
            <w:pPr>
              <w:pStyle w:val="ConsPlusNormal"/>
              <w:jc w:val="center"/>
            </w:pPr>
            <w:r>
              <w:t>Повреждение костно-мышечного аппарата работника при физических перегрузках</w:t>
            </w:r>
          </w:p>
        </w:tc>
        <w:tc>
          <w:tcPr>
            <w:tcW w:w="850" w:type="dxa"/>
            <w:vAlign w:val="center"/>
          </w:tcPr>
          <w:p w:rsidR="00D10F2B" w:rsidRDefault="00D10F2B">
            <w:pPr>
              <w:pStyle w:val="ConsPlusNormal"/>
            </w:pPr>
            <w:r>
              <w:t>23.1.1</w:t>
            </w:r>
          </w:p>
        </w:tc>
        <w:tc>
          <w:tcPr>
            <w:tcW w:w="4610" w:type="dxa"/>
            <w:vAlign w:val="center"/>
          </w:tcPr>
          <w:p w:rsidR="00D10F2B" w:rsidRDefault="00D10F2B">
            <w:pPr>
              <w:pStyle w:val="ConsPlusNormal"/>
              <w:jc w:val="both"/>
            </w:pPr>
            <w:r>
              <w:t>Проведение инструктажа на рабочем месте</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23.1.2</w:t>
            </w:r>
          </w:p>
        </w:tc>
        <w:tc>
          <w:tcPr>
            <w:tcW w:w="4610" w:type="dxa"/>
            <w:vAlign w:val="center"/>
          </w:tcPr>
          <w:p w:rsidR="00D10F2B" w:rsidRDefault="00D10F2B">
            <w:pPr>
              <w:pStyle w:val="ConsPlusNormal"/>
              <w:jc w:val="both"/>
            </w:pPr>
            <w:r>
              <w:t>Улучшение организации работы (изменение рабочей позы (стоя/сидя), чередование рабочих поз)</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23.1.3</w:t>
            </w:r>
          </w:p>
        </w:tc>
        <w:tc>
          <w:tcPr>
            <w:tcW w:w="4610" w:type="dxa"/>
            <w:vAlign w:val="center"/>
          </w:tcPr>
          <w:p w:rsidR="00D10F2B" w:rsidRDefault="00D10F2B">
            <w:pPr>
              <w:pStyle w:val="ConsPlusNormal"/>
              <w:jc w:val="both"/>
            </w:pPr>
            <w:r>
              <w:t>Применение механизированных, подручных средств</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23.1.4</w:t>
            </w:r>
          </w:p>
        </w:tc>
        <w:tc>
          <w:tcPr>
            <w:tcW w:w="4610" w:type="dxa"/>
            <w:vAlign w:val="center"/>
          </w:tcPr>
          <w:p w:rsidR="00D10F2B" w:rsidRDefault="00D10F2B">
            <w:pPr>
              <w:pStyle w:val="ConsPlusNormal"/>
              <w:jc w:val="both"/>
            </w:pPr>
            <w:r>
              <w:t>Соблюдение требований государственных стандартов, исключение нарушений основных требований эргономики</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23.1.5</w:t>
            </w:r>
          </w:p>
        </w:tc>
        <w:tc>
          <w:tcPr>
            <w:tcW w:w="4610" w:type="dxa"/>
            <w:vAlign w:val="center"/>
          </w:tcPr>
          <w:p w:rsidR="00D10F2B" w:rsidRDefault="00D10F2B">
            <w:pPr>
              <w:pStyle w:val="ConsPlusNormal"/>
              <w:jc w:val="both"/>
            </w:pPr>
            <w:r>
              <w:t>Соблюдение режимов труда и отдыха</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23.1.6</w:t>
            </w:r>
          </w:p>
        </w:tc>
        <w:tc>
          <w:tcPr>
            <w:tcW w:w="4610" w:type="dxa"/>
            <w:vAlign w:val="center"/>
          </w:tcPr>
          <w:p w:rsidR="00D10F2B" w:rsidRDefault="00D10F2B">
            <w:pPr>
              <w:pStyle w:val="ConsPlusNormal"/>
              <w:jc w:val="both"/>
            </w:pPr>
            <w:r>
              <w:t>Организация рабочего места для наиболее безопасного и эффективного труда работника, исходя из физических и психических особенностей человека</w:t>
            </w:r>
          </w:p>
        </w:tc>
      </w:tr>
      <w:tr w:rsidR="00D10F2B">
        <w:tc>
          <w:tcPr>
            <w:tcW w:w="705" w:type="dxa"/>
            <w:vMerge w:val="restart"/>
            <w:vAlign w:val="center"/>
          </w:tcPr>
          <w:p w:rsidR="00D10F2B" w:rsidRDefault="00D10F2B">
            <w:pPr>
              <w:pStyle w:val="ConsPlusNormal"/>
              <w:jc w:val="center"/>
            </w:pPr>
            <w:r>
              <w:t>24</w:t>
            </w:r>
          </w:p>
        </w:tc>
        <w:tc>
          <w:tcPr>
            <w:tcW w:w="2078" w:type="dxa"/>
            <w:vMerge w:val="restart"/>
            <w:vAlign w:val="center"/>
          </w:tcPr>
          <w:p w:rsidR="00D10F2B" w:rsidRDefault="00D10F2B">
            <w:pPr>
              <w:pStyle w:val="ConsPlusNormal"/>
              <w:jc w:val="center"/>
            </w:pPr>
            <w:r>
              <w:t>Монотонность труда при выполнении однообразных действий или непрерывной и устойчивой концентрации внимания в условиях дефицита сенсорных нагрузок</w:t>
            </w:r>
          </w:p>
        </w:tc>
        <w:tc>
          <w:tcPr>
            <w:tcW w:w="710" w:type="dxa"/>
            <w:vMerge w:val="restart"/>
            <w:vAlign w:val="center"/>
          </w:tcPr>
          <w:p w:rsidR="00D10F2B" w:rsidRDefault="00D10F2B">
            <w:pPr>
              <w:pStyle w:val="ConsPlusNormal"/>
              <w:jc w:val="center"/>
            </w:pPr>
            <w:r>
              <w:t>24.1.</w:t>
            </w:r>
          </w:p>
        </w:tc>
        <w:tc>
          <w:tcPr>
            <w:tcW w:w="2927" w:type="dxa"/>
            <w:vMerge w:val="restart"/>
            <w:vAlign w:val="center"/>
          </w:tcPr>
          <w:p w:rsidR="00D10F2B" w:rsidRDefault="00D10F2B">
            <w:pPr>
              <w:pStyle w:val="ConsPlusNormal"/>
              <w:jc w:val="center"/>
            </w:pPr>
            <w:proofErr w:type="spellStart"/>
            <w:r>
              <w:t>Психоэмоциональные</w:t>
            </w:r>
            <w:proofErr w:type="spellEnd"/>
            <w:r>
              <w:t xml:space="preserve"> перегрузки</w:t>
            </w:r>
          </w:p>
        </w:tc>
        <w:tc>
          <w:tcPr>
            <w:tcW w:w="850" w:type="dxa"/>
            <w:vAlign w:val="center"/>
          </w:tcPr>
          <w:p w:rsidR="00D10F2B" w:rsidRDefault="00D10F2B">
            <w:pPr>
              <w:pStyle w:val="ConsPlusNormal"/>
            </w:pPr>
            <w:r>
              <w:t>24.1.1</w:t>
            </w:r>
          </w:p>
        </w:tc>
        <w:tc>
          <w:tcPr>
            <w:tcW w:w="4610" w:type="dxa"/>
            <w:vAlign w:val="center"/>
          </w:tcPr>
          <w:p w:rsidR="00D10F2B" w:rsidRDefault="00D10F2B">
            <w:pPr>
              <w:pStyle w:val="ConsPlusNormal"/>
              <w:jc w:val="both"/>
            </w:pPr>
            <w:r>
              <w:t>Обогащение рабочих задач</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24.1.2</w:t>
            </w:r>
          </w:p>
        </w:tc>
        <w:tc>
          <w:tcPr>
            <w:tcW w:w="4610" w:type="dxa"/>
            <w:vAlign w:val="center"/>
          </w:tcPr>
          <w:p w:rsidR="00D10F2B" w:rsidRDefault="00D10F2B">
            <w:pPr>
              <w:pStyle w:val="ConsPlusNormal"/>
              <w:jc w:val="both"/>
            </w:pPr>
            <w:r>
              <w:t>Чередование вида работ</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24.1.3</w:t>
            </w:r>
          </w:p>
        </w:tc>
        <w:tc>
          <w:tcPr>
            <w:tcW w:w="4610" w:type="dxa"/>
            <w:vAlign w:val="center"/>
          </w:tcPr>
          <w:p w:rsidR="00D10F2B" w:rsidRDefault="00D10F2B">
            <w:pPr>
              <w:pStyle w:val="ConsPlusNormal"/>
              <w:jc w:val="both"/>
            </w:pPr>
            <w:r>
              <w:t>Сочетание решения умственно сложных задач с монотонной деятельностью</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24.1.4</w:t>
            </w:r>
          </w:p>
        </w:tc>
        <w:tc>
          <w:tcPr>
            <w:tcW w:w="4610" w:type="dxa"/>
            <w:vAlign w:val="center"/>
          </w:tcPr>
          <w:p w:rsidR="00D10F2B" w:rsidRDefault="00D10F2B">
            <w:pPr>
              <w:pStyle w:val="ConsPlusNormal"/>
              <w:jc w:val="both"/>
            </w:pPr>
            <w:r>
              <w:t>Автоматизация, механизация или изменение вида деятельности</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24.1.5</w:t>
            </w:r>
          </w:p>
        </w:tc>
        <w:tc>
          <w:tcPr>
            <w:tcW w:w="4610" w:type="dxa"/>
            <w:vAlign w:val="center"/>
          </w:tcPr>
          <w:p w:rsidR="00D10F2B" w:rsidRDefault="00D10F2B">
            <w:pPr>
              <w:pStyle w:val="ConsPlusNormal"/>
              <w:jc w:val="both"/>
            </w:pPr>
            <w:r>
              <w:t>Проведение специальной оценки условий труда с разработкой и реализацией мероприятий по снижению напряженности трудового процесса</w:t>
            </w:r>
          </w:p>
        </w:tc>
      </w:tr>
      <w:tr w:rsidR="00D10F2B">
        <w:tc>
          <w:tcPr>
            <w:tcW w:w="705" w:type="dxa"/>
            <w:vMerge/>
          </w:tcPr>
          <w:p w:rsidR="00D10F2B" w:rsidRDefault="00D10F2B">
            <w:pPr>
              <w:pStyle w:val="ConsPlusNormal"/>
            </w:pPr>
          </w:p>
        </w:tc>
        <w:tc>
          <w:tcPr>
            <w:tcW w:w="2078" w:type="dxa"/>
            <w:vMerge w:val="restart"/>
            <w:vAlign w:val="center"/>
          </w:tcPr>
          <w:p w:rsidR="00D10F2B" w:rsidRDefault="00D10F2B">
            <w:pPr>
              <w:pStyle w:val="ConsPlusNormal"/>
              <w:jc w:val="center"/>
            </w:pPr>
            <w:r>
              <w:t xml:space="preserve">Новые, непривычные виды </w:t>
            </w:r>
            <w:r>
              <w:lastRenderedPageBreak/>
              <w:t>труда, связанные с отсутствием информации, умений для выполнения новым видам работы</w:t>
            </w:r>
          </w:p>
        </w:tc>
        <w:tc>
          <w:tcPr>
            <w:tcW w:w="710" w:type="dxa"/>
            <w:vMerge w:val="restart"/>
            <w:vAlign w:val="center"/>
          </w:tcPr>
          <w:p w:rsidR="00D10F2B" w:rsidRDefault="00D10F2B">
            <w:pPr>
              <w:pStyle w:val="ConsPlusNormal"/>
              <w:jc w:val="center"/>
            </w:pPr>
            <w:r>
              <w:lastRenderedPageBreak/>
              <w:t>24.2.</w:t>
            </w:r>
          </w:p>
        </w:tc>
        <w:tc>
          <w:tcPr>
            <w:tcW w:w="2927" w:type="dxa"/>
            <w:vMerge w:val="restart"/>
            <w:vAlign w:val="center"/>
          </w:tcPr>
          <w:p w:rsidR="00D10F2B" w:rsidRDefault="00D10F2B">
            <w:pPr>
              <w:pStyle w:val="ConsPlusNormal"/>
              <w:jc w:val="center"/>
            </w:pPr>
            <w:proofErr w:type="spellStart"/>
            <w:r>
              <w:t>Психоэмоциональные</w:t>
            </w:r>
            <w:proofErr w:type="spellEnd"/>
            <w:r>
              <w:t xml:space="preserve"> перегрузки</w:t>
            </w:r>
          </w:p>
        </w:tc>
        <w:tc>
          <w:tcPr>
            <w:tcW w:w="850" w:type="dxa"/>
            <w:vAlign w:val="center"/>
          </w:tcPr>
          <w:p w:rsidR="00D10F2B" w:rsidRDefault="00D10F2B">
            <w:pPr>
              <w:pStyle w:val="ConsPlusNormal"/>
            </w:pPr>
            <w:r>
              <w:t>24.2.1</w:t>
            </w:r>
          </w:p>
        </w:tc>
        <w:tc>
          <w:tcPr>
            <w:tcW w:w="4610" w:type="dxa"/>
            <w:vAlign w:val="center"/>
          </w:tcPr>
          <w:p w:rsidR="00D10F2B" w:rsidRDefault="00D10F2B">
            <w:pPr>
              <w:pStyle w:val="ConsPlusNormal"/>
              <w:jc w:val="both"/>
            </w:pPr>
            <w:r>
              <w:t>Организация предварительного уведомления о требованиях к работе</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24.2.2</w:t>
            </w:r>
          </w:p>
        </w:tc>
        <w:tc>
          <w:tcPr>
            <w:tcW w:w="4610" w:type="dxa"/>
            <w:vAlign w:val="center"/>
          </w:tcPr>
          <w:p w:rsidR="00D10F2B" w:rsidRDefault="00D10F2B">
            <w:pPr>
              <w:pStyle w:val="ConsPlusNormal"/>
              <w:jc w:val="both"/>
            </w:pPr>
            <w:r>
              <w:t>Разделение нового вида работы на несколько сотрудников</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24.2.3</w:t>
            </w:r>
          </w:p>
        </w:tc>
        <w:tc>
          <w:tcPr>
            <w:tcW w:w="4610" w:type="dxa"/>
            <w:vAlign w:val="center"/>
          </w:tcPr>
          <w:p w:rsidR="00D10F2B" w:rsidRDefault="00D10F2B">
            <w:pPr>
              <w:pStyle w:val="ConsPlusNormal"/>
              <w:jc w:val="both"/>
            </w:pPr>
            <w:r>
              <w:t>Обеспечить координацию с начальством и подчиненными</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24.2.4</w:t>
            </w:r>
          </w:p>
        </w:tc>
        <w:tc>
          <w:tcPr>
            <w:tcW w:w="4610" w:type="dxa"/>
            <w:vAlign w:val="center"/>
          </w:tcPr>
          <w:p w:rsidR="00D10F2B" w:rsidRDefault="00D10F2B">
            <w:pPr>
              <w:pStyle w:val="ConsPlusNormal"/>
              <w:jc w:val="both"/>
            </w:pPr>
            <w:r>
              <w:t>Соблюдение эргономических характеристик рабочего места</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24.2.5</w:t>
            </w:r>
          </w:p>
        </w:tc>
        <w:tc>
          <w:tcPr>
            <w:tcW w:w="4610" w:type="dxa"/>
            <w:vAlign w:val="center"/>
          </w:tcPr>
          <w:p w:rsidR="00D10F2B" w:rsidRDefault="00D10F2B">
            <w:pPr>
              <w:pStyle w:val="ConsPlusNormal"/>
              <w:jc w:val="both"/>
            </w:pPr>
            <w:r>
              <w:t xml:space="preserve">Организация </w:t>
            </w:r>
            <w:proofErr w:type="gramStart"/>
            <w:r>
              <w:t>обучения по</w:t>
            </w:r>
            <w:proofErr w:type="gramEnd"/>
            <w:r>
              <w:t xml:space="preserve"> новому виду работы</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24.2.6</w:t>
            </w:r>
          </w:p>
        </w:tc>
        <w:tc>
          <w:tcPr>
            <w:tcW w:w="4610" w:type="dxa"/>
            <w:vAlign w:val="center"/>
          </w:tcPr>
          <w:p w:rsidR="00D10F2B" w:rsidRDefault="00D10F2B">
            <w:pPr>
              <w:pStyle w:val="ConsPlusNormal"/>
              <w:jc w:val="both"/>
            </w:pPr>
            <w:r>
              <w:t>Соблюдение эргономических характеристик рабочего места</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24.2.7</w:t>
            </w:r>
          </w:p>
        </w:tc>
        <w:tc>
          <w:tcPr>
            <w:tcW w:w="4610" w:type="dxa"/>
            <w:vAlign w:val="center"/>
          </w:tcPr>
          <w:p w:rsidR="00D10F2B" w:rsidRDefault="00D10F2B">
            <w:pPr>
              <w:pStyle w:val="ConsPlusNormal"/>
              <w:jc w:val="both"/>
            </w:pPr>
            <w:r>
              <w:t>Проведение целевого инструктажа</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24.2.8</w:t>
            </w:r>
          </w:p>
        </w:tc>
        <w:tc>
          <w:tcPr>
            <w:tcW w:w="4610" w:type="dxa"/>
            <w:vAlign w:val="center"/>
          </w:tcPr>
          <w:p w:rsidR="00D10F2B" w:rsidRDefault="00D10F2B">
            <w:pPr>
              <w:pStyle w:val="ConsPlusNormal"/>
              <w:jc w:val="both"/>
            </w:pPr>
            <w:r>
              <w:t>Назначение ответственного лица за выполнение работ</w:t>
            </w:r>
          </w:p>
        </w:tc>
      </w:tr>
      <w:tr w:rsidR="00D10F2B">
        <w:tc>
          <w:tcPr>
            <w:tcW w:w="705" w:type="dxa"/>
            <w:vMerge/>
          </w:tcPr>
          <w:p w:rsidR="00D10F2B" w:rsidRDefault="00D10F2B">
            <w:pPr>
              <w:pStyle w:val="ConsPlusNormal"/>
            </w:pPr>
          </w:p>
        </w:tc>
        <w:tc>
          <w:tcPr>
            <w:tcW w:w="2078" w:type="dxa"/>
            <w:vMerge w:val="restart"/>
            <w:vAlign w:val="center"/>
          </w:tcPr>
          <w:p w:rsidR="00D10F2B" w:rsidRDefault="00D10F2B">
            <w:pPr>
              <w:pStyle w:val="ConsPlusNormal"/>
              <w:jc w:val="center"/>
            </w:pPr>
            <w:r>
              <w:t>Напряженный психологический климат в коллективе, стрессовые ситуации, в том числе вследствие выполнения работ вне места постоянного проживания и отсутствия иных внешних контактов</w:t>
            </w:r>
          </w:p>
        </w:tc>
        <w:tc>
          <w:tcPr>
            <w:tcW w:w="710" w:type="dxa"/>
            <w:vMerge w:val="restart"/>
            <w:vAlign w:val="center"/>
          </w:tcPr>
          <w:p w:rsidR="00D10F2B" w:rsidRDefault="00D10F2B">
            <w:pPr>
              <w:pStyle w:val="ConsPlusNormal"/>
              <w:jc w:val="center"/>
            </w:pPr>
            <w:r>
              <w:t>24.3.</w:t>
            </w:r>
          </w:p>
        </w:tc>
        <w:tc>
          <w:tcPr>
            <w:tcW w:w="2927" w:type="dxa"/>
            <w:vMerge w:val="restart"/>
            <w:vAlign w:val="center"/>
          </w:tcPr>
          <w:p w:rsidR="00D10F2B" w:rsidRDefault="00D10F2B">
            <w:pPr>
              <w:pStyle w:val="ConsPlusNormal"/>
              <w:jc w:val="center"/>
            </w:pPr>
            <w:proofErr w:type="spellStart"/>
            <w:r>
              <w:t>Психоэмоциональные</w:t>
            </w:r>
            <w:proofErr w:type="spellEnd"/>
            <w:r>
              <w:t xml:space="preserve"> перегрузки</w:t>
            </w:r>
          </w:p>
        </w:tc>
        <w:tc>
          <w:tcPr>
            <w:tcW w:w="850" w:type="dxa"/>
            <w:vAlign w:val="center"/>
          </w:tcPr>
          <w:p w:rsidR="00D10F2B" w:rsidRDefault="00D10F2B">
            <w:pPr>
              <w:pStyle w:val="ConsPlusNormal"/>
            </w:pPr>
            <w:r>
              <w:t>24.3.1</w:t>
            </w:r>
          </w:p>
        </w:tc>
        <w:tc>
          <w:tcPr>
            <w:tcW w:w="4610" w:type="dxa"/>
            <w:vAlign w:val="center"/>
          </w:tcPr>
          <w:p w:rsidR="00D10F2B" w:rsidRDefault="00D10F2B">
            <w:pPr>
              <w:pStyle w:val="ConsPlusNormal"/>
              <w:jc w:val="both"/>
            </w:pPr>
            <w:r>
              <w:t>Обеспечение равного распределения задач</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24.3.2</w:t>
            </w:r>
          </w:p>
        </w:tc>
        <w:tc>
          <w:tcPr>
            <w:tcW w:w="4610" w:type="dxa"/>
            <w:vAlign w:val="center"/>
          </w:tcPr>
          <w:p w:rsidR="00D10F2B" w:rsidRDefault="00D10F2B">
            <w:pPr>
              <w:pStyle w:val="ConsPlusNormal"/>
              <w:jc w:val="both"/>
            </w:pPr>
            <w:r>
              <w:t>Обеспечение четкого распределения задач и ролей</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24.3.3</w:t>
            </w:r>
          </w:p>
        </w:tc>
        <w:tc>
          <w:tcPr>
            <w:tcW w:w="4610" w:type="dxa"/>
            <w:vAlign w:val="center"/>
          </w:tcPr>
          <w:p w:rsidR="00D10F2B" w:rsidRDefault="00D10F2B">
            <w:pPr>
              <w:pStyle w:val="ConsPlusNormal"/>
              <w:jc w:val="both"/>
            </w:pPr>
            <w:r>
              <w:t>Поручение достижимых целей</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24.3.4</w:t>
            </w:r>
          </w:p>
        </w:tc>
        <w:tc>
          <w:tcPr>
            <w:tcW w:w="4610" w:type="dxa"/>
            <w:vAlign w:val="center"/>
          </w:tcPr>
          <w:p w:rsidR="00D10F2B" w:rsidRDefault="00D10F2B">
            <w:pPr>
              <w:pStyle w:val="ConsPlusNormal"/>
              <w:jc w:val="both"/>
            </w:pPr>
            <w:r>
              <w:t>Планирование регулярных встреч коллектива</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24.3.5</w:t>
            </w:r>
          </w:p>
        </w:tc>
        <w:tc>
          <w:tcPr>
            <w:tcW w:w="4610" w:type="dxa"/>
            <w:vAlign w:val="center"/>
          </w:tcPr>
          <w:p w:rsidR="00D10F2B" w:rsidRDefault="00D10F2B">
            <w:pPr>
              <w:pStyle w:val="ConsPlusNormal"/>
              <w:jc w:val="both"/>
            </w:pPr>
            <w:r>
              <w:t>Оперативное разрешение конфликтов</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24.3.6</w:t>
            </w:r>
          </w:p>
        </w:tc>
        <w:tc>
          <w:tcPr>
            <w:tcW w:w="4610" w:type="dxa"/>
            <w:vAlign w:val="center"/>
          </w:tcPr>
          <w:p w:rsidR="00D10F2B" w:rsidRDefault="00D10F2B">
            <w:pPr>
              <w:pStyle w:val="ConsPlusNormal"/>
              <w:jc w:val="both"/>
            </w:pPr>
            <w:r>
              <w:t>Организация повышения квалификации</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24.3.7</w:t>
            </w:r>
          </w:p>
        </w:tc>
        <w:tc>
          <w:tcPr>
            <w:tcW w:w="4610" w:type="dxa"/>
            <w:vAlign w:val="center"/>
          </w:tcPr>
          <w:p w:rsidR="00D10F2B" w:rsidRDefault="00D10F2B">
            <w:pPr>
              <w:pStyle w:val="ConsPlusNormal"/>
              <w:jc w:val="both"/>
            </w:pPr>
            <w:r>
              <w:t>Формирование взаимного уважения</w:t>
            </w:r>
          </w:p>
        </w:tc>
      </w:tr>
      <w:tr w:rsidR="00D10F2B">
        <w:tc>
          <w:tcPr>
            <w:tcW w:w="705" w:type="dxa"/>
            <w:vMerge/>
          </w:tcPr>
          <w:p w:rsidR="00D10F2B" w:rsidRDefault="00D10F2B">
            <w:pPr>
              <w:pStyle w:val="ConsPlusNormal"/>
            </w:pPr>
          </w:p>
        </w:tc>
        <w:tc>
          <w:tcPr>
            <w:tcW w:w="2078" w:type="dxa"/>
            <w:vMerge w:val="restart"/>
            <w:vAlign w:val="center"/>
          </w:tcPr>
          <w:p w:rsidR="00D10F2B" w:rsidRDefault="00D10F2B">
            <w:pPr>
              <w:pStyle w:val="ConsPlusNormal"/>
              <w:jc w:val="center"/>
            </w:pPr>
            <w:r>
              <w:t xml:space="preserve">Диспетчеризация </w:t>
            </w:r>
            <w:r>
              <w:lastRenderedPageBreak/>
              <w:t>процессов, связанная с длительной концентрацией внимания</w:t>
            </w:r>
          </w:p>
        </w:tc>
        <w:tc>
          <w:tcPr>
            <w:tcW w:w="710" w:type="dxa"/>
            <w:vMerge w:val="restart"/>
            <w:vAlign w:val="center"/>
          </w:tcPr>
          <w:p w:rsidR="00D10F2B" w:rsidRDefault="00D10F2B">
            <w:pPr>
              <w:pStyle w:val="ConsPlusNormal"/>
              <w:jc w:val="center"/>
            </w:pPr>
            <w:r>
              <w:lastRenderedPageBreak/>
              <w:t>24.4.</w:t>
            </w:r>
          </w:p>
        </w:tc>
        <w:tc>
          <w:tcPr>
            <w:tcW w:w="2927" w:type="dxa"/>
            <w:vMerge w:val="restart"/>
            <w:vAlign w:val="center"/>
          </w:tcPr>
          <w:p w:rsidR="00D10F2B" w:rsidRDefault="00D10F2B">
            <w:pPr>
              <w:pStyle w:val="ConsPlusNormal"/>
              <w:jc w:val="center"/>
            </w:pPr>
            <w:proofErr w:type="spellStart"/>
            <w:r>
              <w:t>Психоэмоциональные</w:t>
            </w:r>
            <w:proofErr w:type="spellEnd"/>
            <w:r>
              <w:t xml:space="preserve"> </w:t>
            </w:r>
            <w:r>
              <w:lastRenderedPageBreak/>
              <w:t>перегрузки</w:t>
            </w:r>
          </w:p>
        </w:tc>
        <w:tc>
          <w:tcPr>
            <w:tcW w:w="850" w:type="dxa"/>
            <w:vAlign w:val="center"/>
          </w:tcPr>
          <w:p w:rsidR="00D10F2B" w:rsidRDefault="00D10F2B">
            <w:pPr>
              <w:pStyle w:val="ConsPlusNormal"/>
            </w:pPr>
            <w:r>
              <w:lastRenderedPageBreak/>
              <w:t>24.4.1</w:t>
            </w:r>
          </w:p>
        </w:tc>
        <w:tc>
          <w:tcPr>
            <w:tcW w:w="4610" w:type="dxa"/>
            <w:vAlign w:val="center"/>
          </w:tcPr>
          <w:p w:rsidR="00D10F2B" w:rsidRDefault="00D10F2B">
            <w:pPr>
              <w:pStyle w:val="ConsPlusNormal"/>
              <w:jc w:val="both"/>
            </w:pPr>
            <w:r>
              <w:t>Чередование видов работ</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24.4.2</w:t>
            </w:r>
          </w:p>
        </w:tc>
        <w:tc>
          <w:tcPr>
            <w:tcW w:w="4610" w:type="dxa"/>
            <w:vAlign w:val="center"/>
          </w:tcPr>
          <w:p w:rsidR="00D10F2B" w:rsidRDefault="00D10F2B">
            <w:pPr>
              <w:pStyle w:val="ConsPlusNormal"/>
              <w:jc w:val="both"/>
            </w:pPr>
            <w:r>
              <w:t>Соблюдение режима труда и отдыха</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24.4.3</w:t>
            </w:r>
          </w:p>
        </w:tc>
        <w:tc>
          <w:tcPr>
            <w:tcW w:w="4610" w:type="dxa"/>
            <w:vAlign w:val="center"/>
          </w:tcPr>
          <w:p w:rsidR="00D10F2B" w:rsidRDefault="00D10F2B">
            <w:pPr>
              <w:pStyle w:val="ConsPlusNormal"/>
              <w:jc w:val="both"/>
            </w:pPr>
            <w:r>
              <w:t>Соблюдение эргономических характеристик рабочего места</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24.4.4</w:t>
            </w:r>
          </w:p>
        </w:tc>
        <w:tc>
          <w:tcPr>
            <w:tcW w:w="4610" w:type="dxa"/>
            <w:vAlign w:val="center"/>
          </w:tcPr>
          <w:p w:rsidR="00D10F2B" w:rsidRDefault="00D10F2B">
            <w:pPr>
              <w:pStyle w:val="ConsPlusNormal"/>
              <w:jc w:val="both"/>
            </w:pPr>
            <w:r>
              <w:t>Обеспечение достаточной видимости и восприятия информации</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24.4.5</w:t>
            </w:r>
          </w:p>
        </w:tc>
        <w:tc>
          <w:tcPr>
            <w:tcW w:w="4610" w:type="dxa"/>
            <w:vAlign w:val="center"/>
          </w:tcPr>
          <w:p w:rsidR="00D10F2B" w:rsidRDefault="00D10F2B">
            <w:pPr>
              <w:pStyle w:val="ConsPlusNormal"/>
              <w:jc w:val="both"/>
            </w:pPr>
            <w:r>
              <w:t>Приобретение дополнительных сре</w:t>
            </w:r>
            <w:proofErr w:type="gramStart"/>
            <w:r>
              <w:t>дств дл</w:t>
            </w:r>
            <w:proofErr w:type="gramEnd"/>
            <w:r>
              <w:t>я комфортной работы</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24.4.6</w:t>
            </w:r>
          </w:p>
        </w:tc>
        <w:tc>
          <w:tcPr>
            <w:tcW w:w="4610" w:type="dxa"/>
            <w:vAlign w:val="center"/>
          </w:tcPr>
          <w:p w:rsidR="00D10F2B" w:rsidRDefault="00D10F2B">
            <w:pPr>
              <w:pStyle w:val="ConsPlusNormal"/>
              <w:jc w:val="both"/>
            </w:pPr>
            <w:r>
              <w:t>Проведение специальной оценки условий труда с разработкой и реализацией мероприятий по снижению напряженности трудового процесса</w:t>
            </w:r>
          </w:p>
        </w:tc>
      </w:tr>
      <w:tr w:rsidR="00D10F2B">
        <w:tc>
          <w:tcPr>
            <w:tcW w:w="705" w:type="dxa"/>
            <w:vMerge w:val="restart"/>
            <w:tcBorders>
              <w:bottom w:val="nil"/>
            </w:tcBorders>
            <w:vAlign w:val="center"/>
          </w:tcPr>
          <w:p w:rsidR="00D10F2B" w:rsidRDefault="00D10F2B">
            <w:pPr>
              <w:pStyle w:val="ConsPlusNormal"/>
              <w:jc w:val="center"/>
            </w:pPr>
            <w:r>
              <w:t>25</w:t>
            </w:r>
          </w:p>
        </w:tc>
        <w:tc>
          <w:tcPr>
            <w:tcW w:w="2078" w:type="dxa"/>
            <w:vMerge w:val="restart"/>
            <w:tcBorders>
              <w:bottom w:val="nil"/>
            </w:tcBorders>
            <w:vAlign w:val="center"/>
          </w:tcPr>
          <w:p w:rsidR="00D10F2B" w:rsidRDefault="00D10F2B">
            <w:pPr>
              <w:pStyle w:val="ConsPlusNormal"/>
              <w:jc w:val="center"/>
            </w:pPr>
            <w:r>
              <w:t>Дикие или домашние животные</w:t>
            </w:r>
          </w:p>
        </w:tc>
        <w:tc>
          <w:tcPr>
            <w:tcW w:w="710" w:type="dxa"/>
            <w:vMerge w:val="restart"/>
            <w:vAlign w:val="center"/>
          </w:tcPr>
          <w:p w:rsidR="00D10F2B" w:rsidRDefault="00D10F2B">
            <w:pPr>
              <w:pStyle w:val="ConsPlusNormal"/>
              <w:jc w:val="center"/>
            </w:pPr>
            <w:r>
              <w:t>25.1</w:t>
            </w:r>
          </w:p>
        </w:tc>
        <w:tc>
          <w:tcPr>
            <w:tcW w:w="2927" w:type="dxa"/>
            <w:vMerge w:val="restart"/>
            <w:vAlign w:val="center"/>
          </w:tcPr>
          <w:p w:rsidR="00D10F2B" w:rsidRDefault="00D10F2B">
            <w:pPr>
              <w:pStyle w:val="ConsPlusNormal"/>
              <w:jc w:val="center"/>
            </w:pPr>
            <w:r>
              <w:t>Укус животного</w:t>
            </w:r>
          </w:p>
        </w:tc>
        <w:tc>
          <w:tcPr>
            <w:tcW w:w="850" w:type="dxa"/>
            <w:vAlign w:val="center"/>
          </w:tcPr>
          <w:p w:rsidR="00D10F2B" w:rsidRDefault="00D10F2B">
            <w:pPr>
              <w:pStyle w:val="ConsPlusNormal"/>
            </w:pPr>
            <w:r>
              <w:t>25.1.1</w:t>
            </w:r>
          </w:p>
        </w:tc>
        <w:tc>
          <w:tcPr>
            <w:tcW w:w="4610" w:type="dxa"/>
            <w:vAlign w:val="center"/>
          </w:tcPr>
          <w:p w:rsidR="00D10F2B" w:rsidRDefault="00D10F2B">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25.1.2</w:t>
            </w:r>
          </w:p>
        </w:tc>
        <w:tc>
          <w:tcPr>
            <w:tcW w:w="4610" w:type="dxa"/>
            <w:vAlign w:val="center"/>
          </w:tcPr>
          <w:p w:rsidR="00D10F2B" w:rsidRDefault="00D10F2B">
            <w:pPr>
              <w:pStyle w:val="ConsPlusNormal"/>
              <w:jc w:val="both"/>
            </w:pPr>
            <w:r>
              <w:t>Размещение у помещений с опасными животными шумовых отпугивающих средств и необходимого инвентаря</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25.1.3</w:t>
            </w:r>
          </w:p>
        </w:tc>
        <w:tc>
          <w:tcPr>
            <w:tcW w:w="4610" w:type="dxa"/>
            <w:vAlign w:val="center"/>
          </w:tcPr>
          <w:p w:rsidR="00D10F2B" w:rsidRDefault="00D10F2B">
            <w:pPr>
              <w:pStyle w:val="ConsPlusNormal"/>
              <w:jc w:val="both"/>
            </w:pPr>
            <w:r>
              <w:t>Размещение плакатов (табличек) с предупредительными надписями</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25.1.4</w:t>
            </w:r>
          </w:p>
        </w:tc>
        <w:tc>
          <w:tcPr>
            <w:tcW w:w="4610" w:type="dxa"/>
            <w:vAlign w:val="center"/>
          </w:tcPr>
          <w:p w:rsidR="00D10F2B" w:rsidRDefault="00D10F2B">
            <w:pPr>
              <w:pStyle w:val="ConsPlusNormal"/>
              <w:jc w:val="both"/>
            </w:pPr>
            <w:r>
              <w:t>Допуск к уходу за животными работников, обученных безопасным методам обращения с ними</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25.1.5</w:t>
            </w:r>
          </w:p>
        </w:tc>
        <w:tc>
          <w:tcPr>
            <w:tcW w:w="4610" w:type="dxa"/>
            <w:vAlign w:val="center"/>
          </w:tcPr>
          <w:p w:rsidR="00D10F2B" w:rsidRDefault="00D10F2B">
            <w:pPr>
              <w:pStyle w:val="ConsPlusNormal"/>
              <w:jc w:val="both"/>
            </w:pPr>
            <w:r>
              <w:t xml:space="preserve">Кормление животных и уборка их помещений с помощью специального инвентаря, который </w:t>
            </w:r>
            <w:r>
              <w:lastRenderedPageBreak/>
              <w:t>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25.1.6</w:t>
            </w:r>
          </w:p>
        </w:tc>
        <w:tc>
          <w:tcPr>
            <w:tcW w:w="4610" w:type="dxa"/>
            <w:vAlign w:val="center"/>
          </w:tcPr>
          <w:p w:rsidR="00D10F2B" w:rsidRDefault="00D10F2B">
            <w:pPr>
              <w:pStyle w:val="ConsPlusNormal"/>
              <w:jc w:val="both"/>
            </w:pPr>
            <w:r>
              <w:t xml:space="preserve">Использование </w:t>
            </w:r>
            <w:proofErr w:type="gramStart"/>
            <w:r>
              <w:t>СИЗ</w:t>
            </w:r>
            <w:proofErr w:type="gramEnd"/>
            <w:r>
              <w:t xml:space="preserve"> и средств коллективной защиты, а также защитных устройств и приспособлений</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25.1.7</w:t>
            </w:r>
          </w:p>
        </w:tc>
        <w:tc>
          <w:tcPr>
            <w:tcW w:w="4610" w:type="dxa"/>
            <w:vAlign w:val="center"/>
          </w:tcPr>
          <w:p w:rsidR="00D10F2B" w:rsidRDefault="00D10F2B">
            <w:pPr>
              <w:pStyle w:val="ConsPlusNormal"/>
              <w:jc w:val="both"/>
            </w:pPr>
            <w:r>
              <w:t>Исключение опасной работы (процедуры)</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25.1.8</w:t>
            </w:r>
          </w:p>
        </w:tc>
        <w:tc>
          <w:tcPr>
            <w:tcW w:w="4610" w:type="dxa"/>
            <w:vAlign w:val="center"/>
          </w:tcPr>
          <w:p w:rsidR="00D10F2B" w:rsidRDefault="00D10F2B">
            <w:pPr>
              <w:pStyle w:val="ConsPlusNormal"/>
              <w:jc w:val="both"/>
            </w:pPr>
            <w:r>
              <w:t>Применение дистанционного управления и автоматического контроля</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25.1.9</w:t>
            </w:r>
          </w:p>
        </w:tc>
        <w:tc>
          <w:tcPr>
            <w:tcW w:w="4610" w:type="dxa"/>
            <w:vAlign w:val="center"/>
          </w:tcPr>
          <w:p w:rsidR="00D10F2B" w:rsidRDefault="00D10F2B">
            <w:pPr>
              <w:pStyle w:val="ConsPlusNormal"/>
              <w:jc w:val="both"/>
            </w:pPr>
            <w:r>
              <w:t>Механизация и автоматизация процессов</w:t>
            </w:r>
          </w:p>
        </w:tc>
      </w:tr>
      <w:tr w:rsidR="00D10F2B">
        <w:tc>
          <w:tcPr>
            <w:tcW w:w="705" w:type="dxa"/>
            <w:vMerge/>
            <w:tcBorders>
              <w:bottom w:val="nil"/>
            </w:tcBorders>
          </w:tcPr>
          <w:p w:rsidR="00D10F2B" w:rsidRDefault="00D10F2B">
            <w:pPr>
              <w:pStyle w:val="ConsPlusNormal"/>
            </w:pPr>
          </w:p>
        </w:tc>
        <w:tc>
          <w:tcPr>
            <w:tcW w:w="2078" w:type="dxa"/>
            <w:vMerge/>
            <w:tcBorders>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25.1.10</w:t>
            </w:r>
          </w:p>
        </w:tc>
        <w:tc>
          <w:tcPr>
            <w:tcW w:w="4610" w:type="dxa"/>
            <w:vAlign w:val="center"/>
          </w:tcPr>
          <w:p w:rsidR="00D10F2B" w:rsidRDefault="00D10F2B">
            <w:pPr>
              <w:pStyle w:val="ConsPlusNormal"/>
              <w:jc w:val="both"/>
            </w:pPr>
            <w:r>
              <w:t>Оснащение рабочих мест (зон) аптечками с набором профилактических средств</w:t>
            </w:r>
          </w:p>
        </w:tc>
      </w:tr>
      <w:tr w:rsidR="00D10F2B">
        <w:tc>
          <w:tcPr>
            <w:tcW w:w="705" w:type="dxa"/>
            <w:vMerge w:val="restart"/>
            <w:tcBorders>
              <w:top w:val="nil"/>
              <w:bottom w:val="nil"/>
            </w:tcBorders>
            <w:vAlign w:val="center"/>
          </w:tcPr>
          <w:p w:rsidR="00D10F2B" w:rsidRDefault="00D10F2B">
            <w:pPr>
              <w:pStyle w:val="ConsPlusNormal"/>
            </w:pPr>
          </w:p>
        </w:tc>
        <w:tc>
          <w:tcPr>
            <w:tcW w:w="2078" w:type="dxa"/>
            <w:vMerge w:val="restart"/>
            <w:tcBorders>
              <w:top w:val="nil"/>
              <w:bottom w:val="nil"/>
            </w:tcBorders>
            <w:vAlign w:val="center"/>
          </w:tcPr>
          <w:p w:rsidR="00D10F2B" w:rsidRDefault="00D10F2B">
            <w:pPr>
              <w:pStyle w:val="ConsPlusNormal"/>
            </w:pPr>
          </w:p>
        </w:tc>
        <w:tc>
          <w:tcPr>
            <w:tcW w:w="710" w:type="dxa"/>
            <w:vMerge w:val="restart"/>
            <w:vAlign w:val="center"/>
          </w:tcPr>
          <w:p w:rsidR="00D10F2B" w:rsidRDefault="00D10F2B">
            <w:pPr>
              <w:pStyle w:val="ConsPlusNormal"/>
              <w:jc w:val="center"/>
            </w:pPr>
            <w:r>
              <w:t>25.2</w:t>
            </w:r>
          </w:p>
        </w:tc>
        <w:tc>
          <w:tcPr>
            <w:tcW w:w="2927" w:type="dxa"/>
            <w:vMerge w:val="restart"/>
            <w:vAlign w:val="center"/>
          </w:tcPr>
          <w:p w:rsidR="00D10F2B" w:rsidRDefault="00D10F2B">
            <w:pPr>
              <w:pStyle w:val="ConsPlusNormal"/>
              <w:jc w:val="center"/>
            </w:pPr>
            <w:r>
              <w:t>Травма, нанесенная зубами и когтями животного</w:t>
            </w:r>
          </w:p>
        </w:tc>
        <w:tc>
          <w:tcPr>
            <w:tcW w:w="850" w:type="dxa"/>
            <w:vAlign w:val="center"/>
          </w:tcPr>
          <w:p w:rsidR="00D10F2B" w:rsidRDefault="00D10F2B">
            <w:pPr>
              <w:pStyle w:val="ConsPlusNormal"/>
            </w:pPr>
            <w:r>
              <w:t>25.2.1</w:t>
            </w:r>
          </w:p>
        </w:tc>
        <w:tc>
          <w:tcPr>
            <w:tcW w:w="4610" w:type="dxa"/>
            <w:vAlign w:val="center"/>
          </w:tcPr>
          <w:p w:rsidR="00D10F2B" w:rsidRDefault="00D10F2B">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25.2.2</w:t>
            </w:r>
          </w:p>
        </w:tc>
        <w:tc>
          <w:tcPr>
            <w:tcW w:w="4610" w:type="dxa"/>
            <w:vAlign w:val="center"/>
          </w:tcPr>
          <w:p w:rsidR="00D10F2B" w:rsidRDefault="00D10F2B">
            <w:pPr>
              <w:pStyle w:val="ConsPlusNormal"/>
              <w:jc w:val="both"/>
            </w:pPr>
            <w:r>
              <w:t>Размещение у помещений с опасными животными шумовых отпугивающих средств и необходимого инвентаря</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25.2.3</w:t>
            </w:r>
          </w:p>
        </w:tc>
        <w:tc>
          <w:tcPr>
            <w:tcW w:w="4610" w:type="dxa"/>
            <w:vAlign w:val="center"/>
          </w:tcPr>
          <w:p w:rsidR="00D10F2B" w:rsidRDefault="00D10F2B">
            <w:pPr>
              <w:pStyle w:val="ConsPlusNormal"/>
              <w:jc w:val="both"/>
            </w:pPr>
            <w:r>
              <w:t>Размещение плакатов (табличек) с предупредительными надписями</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25.2.4</w:t>
            </w:r>
          </w:p>
        </w:tc>
        <w:tc>
          <w:tcPr>
            <w:tcW w:w="4610" w:type="dxa"/>
            <w:vAlign w:val="center"/>
          </w:tcPr>
          <w:p w:rsidR="00D10F2B" w:rsidRDefault="00D10F2B">
            <w:pPr>
              <w:pStyle w:val="ConsPlusNormal"/>
              <w:jc w:val="both"/>
            </w:pPr>
            <w:r>
              <w:t xml:space="preserve">Допуск к уходу за животными работников, обученных безопасным методам обращения с </w:t>
            </w:r>
            <w:r>
              <w:lastRenderedPageBreak/>
              <w:t>ними</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25.2.5</w:t>
            </w:r>
          </w:p>
        </w:tc>
        <w:tc>
          <w:tcPr>
            <w:tcW w:w="4610" w:type="dxa"/>
            <w:vAlign w:val="center"/>
          </w:tcPr>
          <w:p w:rsidR="00D10F2B" w:rsidRDefault="00D10F2B">
            <w:pPr>
              <w:pStyle w:val="ConsPlusNormal"/>
              <w:jc w:val="both"/>
            </w:pPr>
            <w: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25.2.6</w:t>
            </w:r>
          </w:p>
        </w:tc>
        <w:tc>
          <w:tcPr>
            <w:tcW w:w="4610" w:type="dxa"/>
            <w:vAlign w:val="center"/>
          </w:tcPr>
          <w:p w:rsidR="00D10F2B" w:rsidRDefault="00D10F2B">
            <w:pPr>
              <w:pStyle w:val="ConsPlusNormal"/>
              <w:jc w:val="both"/>
            </w:pPr>
            <w:r>
              <w:t xml:space="preserve">Использование </w:t>
            </w:r>
            <w:proofErr w:type="gramStart"/>
            <w:r>
              <w:t>СИЗ</w:t>
            </w:r>
            <w:proofErr w:type="gramEnd"/>
            <w:r>
              <w:t xml:space="preserve"> и средств коллективной защиты, а также защитных устройств и приспособлений</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25.2.7</w:t>
            </w:r>
          </w:p>
        </w:tc>
        <w:tc>
          <w:tcPr>
            <w:tcW w:w="4610" w:type="dxa"/>
            <w:vAlign w:val="center"/>
          </w:tcPr>
          <w:p w:rsidR="00D10F2B" w:rsidRDefault="00D10F2B">
            <w:pPr>
              <w:pStyle w:val="ConsPlusNormal"/>
              <w:jc w:val="both"/>
            </w:pPr>
            <w:r>
              <w:t>Исключение опасной работы (процедуры)</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25.2.8</w:t>
            </w:r>
          </w:p>
        </w:tc>
        <w:tc>
          <w:tcPr>
            <w:tcW w:w="4610" w:type="dxa"/>
            <w:vAlign w:val="center"/>
          </w:tcPr>
          <w:p w:rsidR="00D10F2B" w:rsidRDefault="00D10F2B">
            <w:pPr>
              <w:pStyle w:val="ConsPlusNormal"/>
              <w:jc w:val="both"/>
            </w:pPr>
            <w:r>
              <w:t>Применение дистанционного управления и автоматического контроля</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25.2.9</w:t>
            </w:r>
          </w:p>
        </w:tc>
        <w:tc>
          <w:tcPr>
            <w:tcW w:w="4610" w:type="dxa"/>
            <w:vAlign w:val="center"/>
          </w:tcPr>
          <w:p w:rsidR="00D10F2B" w:rsidRDefault="00D10F2B">
            <w:pPr>
              <w:pStyle w:val="ConsPlusNormal"/>
              <w:jc w:val="both"/>
            </w:pPr>
            <w:r>
              <w:t>Механизация и автоматизация процессов</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25.2.10</w:t>
            </w:r>
          </w:p>
        </w:tc>
        <w:tc>
          <w:tcPr>
            <w:tcW w:w="4610" w:type="dxa"/>
            <w:vAlign w:val="center"/>
          </w:tcPr>
          <w:p w:rsidR="00D10F2B" w:rsidRDefault="00D10F2B">
            <w:pPr>
              <w:pStyle w:val="ConsPlusNormal"/>
              <w:jc w:val="both"/>
            </w:pPr>
            <w:r>
              <w:t>Оснащение рабочих мест (зон) аптечками с набором профилактических средств</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val="restart"/>
            <w:vAlign w:val="center"/>
          </w:tcPr>
          <w:p w:rsidR="00D10F2B" w:rsidRDefault="00D10F2B">
            <w:pPr>
              <w:pStyle w:val="ConsPlusNormal"/>
              <w:jc w:val="center"/>
            </w:pPr>
            <w:r>
              <w:t>25.3</w:t>
            </w:r>
          </w:p>
        </w:tc>
        <w:tc>
          <w:tcPr>
            <w:tcW w:w="2927" w:type="dxa"/>
            <w:vMerge w:val="restart"/>
            <w:vAlign w:val="center"/>
          </w:tcPr>
          <w:p w:rsidR="00D10F2B" w:rsidRDefault="00D10F2B">
            <w:pPr>
              <w:pStyle w:val="ConsPlusNormal"/>
              <w:jc w:val="center"/>
            </w:pPr>
            <w:r>
              <w:t>Раздавливание животным</w:t>
            </w:r>
          </w:p>
        </w:tc>
        <w:tc>
          <w:tcPr>
            <w:tcW w:w="850" w:type="dxa"/>
            <w:vAlign w:val="center"/>
          </w:tcPr>
          <w:p w:rsidR="00D10F2B" w:rsidRDefault="00D10F2B">
            <w:pPr>
              <w:pStyle w:val="ConsPlusNormal"/>
            </w:pPr>
            <w:r>
              <w:t>25.3.1</w:t>
            </w:r>
          </w:p>
        </w:tc>
        <w:tc>
          <w:tcPr>
            <w:tcW w:w="4610" w:type="dxa"/>
            <w:vAlign w:val="center"/>
          </w:tcPr>
          <w:p w:rsidR="00D10F2B" w:rsidRDefault="00D10F2B">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25.3.2</w:t>
            </w:r>
          </w:p>
        </w:tc>
        <w:tc>
          <w:tcPr>
            <w:tcW w:w="4610" w:type="dxa"/>
            <w:vAlign w:val="center"/>
          </w:tcPr>
          <w:p w:rsidR="00D10F2B" w:rsidRDefault="00D10F2B">
            <w:pPr>
              <w:pStyle w:val="ConsPlusNormal"/>
              <w:jc w:val="both"/>
            </w:pPr>
            <w:r>
              <w:t>Размещение у помещений с опасными животными шумовых отпугивающих средств и необходимого инвентаря</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25.3.3</w:t>
            </w:r>
          </w:p>
        </w:tc>
        <w:tc>
          <w:tcPr>
            <w:tcW w:w="4610" w:type="dxa"/>
            <w:vAlign w:val="center"/>
          </w:tcPr>
          <w:p w:rsidR="00D10F2B" w:rsidRDefault="00D10F2B">
            <w:pPr>
              <w:pStyle w:val="ConsPlusNormal"/>
              <w:jc w:val="both"/>
            </w:pPr>
            <w:r>
              <w:t xml:space="preserve">Размещение плакатов (табличек) с </w:t>
            </w:r>
            <w:r>
              <w:lastRenderedPageBreak/>
              <w:t>предупредительными надписями</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25.3.4</w:t>
            </w:r>
          </w:p>
        </w:tc>
        <w:tc>
          <w:tcPr>
            <w:tcW w:w="4610" w:type="dxa"/>
            <w:vAlign w:val="center"/>
          </w:tcPr>
          <w:p w:rsidR="00D10F2B" w:rsidRDefault="00D10F2B">
            <w:pPr>
              <w:pStyle w:val="ConsPlusNormal"/>
              <w:jc w:val="both"/>
            </w:pPr>
            <w:r>
              <w:t>Допуск к уходу за животными работников, обученных безопасным методам обращения с ними</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25.3.5</w:t>
            </w:r>
          </w:p>
        </w:tc>
        <w:tc>
          <w:tcPr>
            <w:tcW w:w="4610" w:type="dxa"/>
            <w:vAlign w:val="center"/>
          </w:tcPr>
          <w:p w:rsidR="00D10F2B" w:rsidRDefault="00D10F2B">
            <w:pPr>
              <w:pStyle w:val="ConsPlusNormal"/>
              <w:jc w:val="both"/>
            </w:pPr>
            <w: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25.3.6</w:t>
            </w:r>
          </w:p>
        </w:tc>
        <w:tc>
          <w:tcPr>
            <w:tcW w:w="4610" w:type="dxa"/>
            <w:vAlign w:val="center"/>
          </w:tcPr>
          <w:p w:rsidR="00D10F2B" w:rsidRDefault="00D10F2B">
            <w:pPr>
              <w:pStyle w:val="ConsPlusNormal"/>
              <w:jc w:val="both"/>
            </w:pPr>
            <w:r>
              <w:t xml:space="preserve">Использование </w:t>
            </w:r>
            <w:proofErr w:type="gramStart"/>
            <w:r>
              <w:t>СИЗ</w:t>
            </w:r>
            <w:proofErr w:type="gramEnd"/>
            <w:r>
              <w:t xml:space="preserve"> и средств коллективной защиты, а также защитных устройств и приспособлений</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25.3.7</w:t>
            </w:r>
          </w:p>
        </w:tc>
        <w:tc>
          <w:tcPr>
            <w:tcW w:w="4610" w:type="dxa"/>
            <w:vAlign w:val="center"/>
          </w:tcPr>
          <w:p w:rsidR="00D10F2B" w:rsidRDefault="00D10F2B">
            <w:pPr>
              <w:pStyle w:val="ConsPlusNormal"/>
              <w:jc w:val="both"/>
            </w:pPr>
            <w:r>
              <w:t>Исключение опасной работы (процедуры)</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25.3.8</w:t>
            </w:r>
          </w:p>
        </w:tc>
        <w:tc>
          <w:tcPr>
            <w:tcW w:w="4610" w:type="dxa"/>
            <w:vAlign w:val="center"/>
          </w:tcPr>
          <w:p w:rsidR="00D10F2B" w:rsidRDefault="00D10F2B">
            <w:pPr>
              <w:pStyle w:val="ConsPlusNormal"/>
              <w:jc w:val="both"/>
            </w:pPr>
            <w:r>
              <w:t>Применение дистанционного управления и автоматического контроля</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25.3.9</w:t>
            </w:r>
          </w:p>
        </w:tc>
        <w:tc>
          <w:tcPr>
            <w:tcW w:w="4610" w:type="dxa"/>
            <w:vAlign w:val="center"/>
          </w:tcPr>
          <w:p w:rsidR="00D10F2B" w:rsidRDefault="00D10F2B">
            <w:pPr>
              <w:pStyle w:val="ConsPlusNormal"/>
              <w:jc w:val="both"/>
            </w:pPr>
            <w:r>
              <w:t>Механизация и автоматизация</w:t>
            </w:r>
          </w:p>
          <w:p w:rsidR="00D10F2B" w:rsidRDefault="00D10F2B">
            <w:pPr>
              <w:pStyle w:val="ConsPlusNormal"/>
              <w:jc w:val="both"/>
            </w:pPr>
            <w:r>
              <w:t>процессов</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25.3.10</w:t>
            </w:r>
          </w:p>
        </w:tc>
        <w:tc>
          <w:tcPr>
            <w:tcW w:w="4610" w:type="dxa"/>
            <w:vAlign w:val="center"/>
          </w:tcPr>
          <w:p w:rsidR="00D10F2B" w:rsidRDefault="00D10F2B">
            <w:pPr>
              <w:pStyle w:val="ConsPlusNormal"/>
              <w:jc w:val="both"/>
            </w:pPr>
            <w:r>
              <w:t>Оснащение рабочих мест (зон) аптечками с набором профилактических средств</w:t>
            </w:r>
          </w:p>
        </w:tc>
      </w:tr>
      <w:tr w:rsidR="00D10F2B">
        <w:tc>
          <w:tcPr>
            <w:tcW w:w="705" w:type="dxa"/>
            <w:vMerge w:val="restart"/>
            <w:tcBorders>
              <w:top w:val="nil"/>
              <w:bottom w:val="nil"/>
            </w:tcBorders>
            <w:vAlign w:val="center"/>
          </w:tcPr>
          <w:p w:rsidR="00D10F2B" w:rsidRDefault="00D10F2B">
            <w:pPr>
              <w:pStyle w:val="ConsPlusNormal"/>
            </w:pPr>
          </w:p>
        </w:tc>
        <w:tc>
          <w:tcPr>
            <w:tcW w:w="2078" w:type="dxa"/>
            <w:vMerge w:val="restart"/>
            <w:tcBorders>
              <w:top w:val="nil"/>
              <w:bottom w:val="nil"/>
            </w:tcBorders>
            <w:vAlign w:val="center"/>
          </w:tcPr>
          <w:p w:rsidR="00D10F2B" w:rsidRDefault="00D10F2B">
            <w:pPr>
              <w:pStyle w:val="ConsPlusNormal"/>
            </w:pPr>
          </w:p>
        </w:tc>
        <w:tc>
          <w:tcPr>
            <w:tcW w:w="710" w:type="dxa"/>
            <w:vMerge w:val="restart"/>
            <w:vAlign w:val="center"/>
          </w:tcPr>
          <w:p w:rsidR="00D10F2B" w:rsidRDefault="00D10F2B">
            <w:pPr>
              <w:pStyle w:val="ConsPlusNormal"/>
              <w:jc w:val="center"/>
            </w:pPr>
            <w:r>
              <w:t>25.4</w:t>
            </w:r>
          </w:p>
        </w:tc>
        <w:tc>
          <w:tcPr>
            <w:tcW w:w="2927" w:type="dxa"/>
            <w:vMerge w:val="restart"/>
            <w:vAlign w:val="center"/>
          </w:tcPr>
          <w:p w:rsidR="00D10F2B" w:rsidRDefault="00D10F2B">
            <w:pPr>
              <w:pStyle w:val="ConsPlusNormal"/>
              <w:jc w:val="center"/>
            </w:pPr>
            <w:r>
              <w:t>Заражение животным</w:t>
            </w:r>
          </w:p>
        </w:tc>
        <w:tc>
          <w:tcPr>
            <w:tcW w:w="850" w:type="dxa"/>
            <w:vAlign w:val="center"/>
          </w:tcPr>
          <w:p w:rsidR="00D10F2B" w:rsidRDefault="00D10F2B">
            <w:pPr>
              <w:pStyle w:val="ConsPlusNormal"/>
            </w:pPr>
            <w:r>
              <w:t>25.4.1</w:t>
            </w:r>
          </w:p>
        </w:tc>
        <w:tc>
          <w:tcPr>
            <w:tcW w:w="4610" w:type="dxa"/>
            <w:vAlign w:val="center"/>
          </w:tcPr>
          <w:p w:rsidR="00D10F2B" w:rsidRDefault="00D10F2B">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25.4.2</w:t>
            </w:r>
          </w:p>
        </w:tc>
        <w:tc>
          <w:tcPr>
            <w:tcW w:w="4610" w:type="dxa"/>
            <w:vAlign w:val="center"/>
          </w:tcPr>
          <w:p w:rsidR="00D10F2B" w:rsidRDefault="00D10F2B">
            <w:pPr>
              <w:pStyle w:val="ConsPlusNormal"/>
              <w:jc w:val="both"/>
            </w:pPr>
            <w:r>
              <w:t>Размещение у помещений с опасными животными шумовых отпугивающих средств и необходимого инвентаря</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25.4.3</w:t>
            </w:r>
          </w:p>
        </w:tc>
        <w:tc>
          <w:tcPr>
            <w:tcW w:w="4610" w:type="dxa"/>
            <w:vAlign w:val="center"/>
          </w:tcPr>
          <w:p w:rsidR="00D10F2B" w:rsidRDefault="00D10F2B">
            <w:pPr>
              <w:pStyle w:val="ConsPlusNormal"/>
              <w:jc w:val="both"/>
            </w:pPr>
            <w:r>
              <w:t>Размещение плакатов (табличек) с предупредительными надписями</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25.4.4</w:t>
            </w:r>
          </w:p>
        </w:tc>
        <w:tc>
          <w:tcPr>
            <w:tcW w:w="4610" w:type="dxa"/>
            <w:vAlign w:val="center"/>
          </w:tcPr>
          <w:p w:rsidR="00D10F2B" w:rsidRDefault="00D10F2B">
            <w:pPr>
              <w:pStyle w:val="ConsPlusNormal"/>
              <w:jc w:val="both"/>
            </w:pPr>
            <w:r>
              <w:t>Допуск к уходу за животными работников, обученных безопасным методам обращения с ними</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25.4.5</w:t>
            </w:r>
          </w:p>
        </w:tc>
        <w:tc>
          <w:tcPr>
            <w:tcW w:w="4610" w:type="dxa"/>
            <w:vAlign w:val="center"/>
          </w:tcPr>
          <w:p w:rsidR="00D10F2B" w:rsidRDefault="00D10F2B">
            <w:pPr>
              <w:pStyle w:val="ConsPlusNormal"/>
              <w:jc w:val="both"/>
            </w:pPr>
            <w: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25.4.6</w:t>
            </w:r>
          </w:p>
        </w:tc>
        <w:tc>
          <w:tcPr>
            <w:tcW w:w="4610" w:type="dxa"/>
            <w:vAlign w:val="center"/>
          </w:tcPr>
          <w:p w:rsidR="00D10F2B" w:rsidRDefault="00D10F2B">
            <w:pPr>
              <w:pStyle w:val="ConsPlusNormal"/>
              <w:jc w:val="both"/>
            </w:pPr>
            <w:r>
              <w:t xml:space="preserve">Использование </w:t>
            </w:r>
            <w:proofErr w:type="gramStart"/>
            <w:r>
              <w:t>СИЗ</w:t>
            </w:r>
            <w:proofErr w:type="gramEnd"/>
            <w:r>
              <w:t xml:space="preserve"> и средств коллективной защиты, а также защитных устройств и приспособлений</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25.4.7</w:t>
            </w:r>
          </w:p>
        </w:tc>
        <w:tc>
          <w:tcPr>
            <w:tcW w:w="4610" w:type="dxa"/>
            <w:vAlign w:val="center"/>
          </w:tcPr>
          <w:p w:rsidR="00D10F2B" w:rsidRDefault="00D10F2B">
            <w:pPr>
              <w:pStyle w:val="ConsPlusNormal"/>
              <w:jc w:val="both"/>
            </w:pPr>
            <w:r>
              <w:t>Исключение опасной работы (процедуры)</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25.4.8</w:t>
            </w:r>
          </w:p>
        </w:tc>
        <w:tc>
          <w:tcPr>
            <w:tcW w:w="4610" w:type="dxa"/>
            <w:vAlign w:val="center"/>
          </w:tcPr>
          <w:p w:rsidR="00D10F2B" w:rsidRDefault="00D10F2B">
            <w:pPr>
              <w:pStyle w:val="ConsPlusNormal"/>
              <w:jc w:val="both"/>
            </w:pPr>
            <w:r>
              <w:t>Применение дистанционного управления и автоматического контроля</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25.4.9</w:t>
            </w:r>
          </w:p>
        </w:tc>
        <w:tc>
          <w:tcPr>
            <w:tcW w:w="4610" w:type="dxa"/>
            <w:vAlign w:val="center"/>
          </w:tcPr>
          <w:p w:rsidR="00D10F2B" w:rsidRDefault="00D10F2B">
            <w:pPr>
              <w:pStyle w:val="ConsPlusNormal"/>
              <w:jc w:val="both"/>
            </w:pPr>
            <w:r>
              <w:t>Механизация и автоматизация процессов</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25.4.10</w:t>
            </w:r>
          </w:p>
        </w:tc>
        <w:tc>
          <w:tcPr>
            <w:tcW w:w="4610" w:type="dxa"/>
            <w:vAlign w:val="center"/>
          </w:tcPr>
          <w:p w:rsidR="00D10F2B" w:rsidRDefault="00D10F2B">
            <w:pPr>
              <w:pStyle w:val="ConsPlusNormal"/>
              <w:jc w:val="both"/>
            </w:pPr>
            <w:r>
              <w:t>Соблюдение правил личной гигиены, содержание в чистоте рабочего места, инвентаря, оборудования</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25.4.11</w:t>
            </w:r>
          </w:p>
        </w:tc>
        <w:tc>
          <w:tcPr>
            <w:tcW w:w="4610" w:type="dxa"/>
            <w:vAlign w:val="center"/>
          </w:tcPr>
          <w:p w:rsidR="00D10F2B" w:rsidRDefault="00D10F2B">
            <w:pPr>
              <w:pStyle w:val="ConsPlusNormal"/>
              <w:jc w:val="both"/>
            </w:pPr>
            <w:r>
              <w:t xml:space="preserve">После работы с инфицированными или </w:t>
            </w:r>
            <w:r>
              <w:lastRenderedPageBreak/>
              <w:t>подозрительными на заражение животными, а также трупом животного проведение дезинфекции рук 0,5% раствором хлорамина с последующим мытьем рук теплой водой с мылом</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25.4.12</w:t>
            </w:r>
          </w:p>
        </w:tc>
        <w:tc>
          <w:tcPr>
            <w:tcW w:w="4610" w:type="dxa"/>
            <w:vAlign w:val="center"/>
          </w:tcPr>
          <w:p w:rsidR="00D10F2B" w:rsidRDefault="00D10F2B">
            <w:pPr>
              <w:pStyle w:val="ConsPlusNormal"/>
              <w:jc w:val="both"/>
            </w:pPr>
            <w:r>
              <w:t>Оснащение рабочих мест (зон) аптечками с набором профилактических средств</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tcBorders>
              <w:bottom w:val="nil"/>
            </w:tcBorders>
            <w:vAlign w:val="center"/>
          </w:tcPr>
          <w:p w:rsidR="00D10F2B" w:rsidRDefault="00D10F2B">
            <w:pPr>
              <w:pStyle w:val="ConsPlusNormal"/>
              <w:jc w:val="center"/>
            </w:pPr>
            <w:r>
              <w:t>25.5</w:t>
            </w:r>
          </w:p>
        </w:tc>
        <w:tc>
          <w:tcPr>
            <w:tcW w:w="2927" w:type="dxa"/>
            <w:tcBorders>
              <w:bottom w:val="nil"/>
            </w:tcBorders>
            <w:vAlign w:val="center"/>
          </w:tcPr>
          <w:p w:rsidR="00D10F2B" w:rsidRDefault="00D10F2B">
            <w:pPr>
              <w:pStyle w:val="ConsPlusNormal"/>
              <w:jc w:val="center"/>
            </w:pPr>
            <w:r>
              <w:t>Нападение животного</w:t>
            </w:r>
          </w:p>
        </w:tc>
        <w:tc>
          <w:tcPr>
            <w:tcW w:w="850" w:type="dxa"/>
            <w:vAlign w:val="center"/>
          </w:tcPr>
          <w:p w:rsidR="00D10F2B" w:rsidRDefault="00D10F2B">
            <w:pPr>
              <w:pStyle w:val="ConsPlusNormal"/>
            </w:pPr>
            <w:r>
              <w:t>25.5.1</w:t>
            </w:r>
          </w:p>
        </w:tc>
        <w:tc>
          <w:tcPr>
            <w:tcW w:w="4610" w:type="dxa"/>
          </w:tcPr>
          <w:p w:rsidR="00D10F2B" w:rsidRDefault="00D10F2B">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D10F2B">
        <w:tblPrEx>
          <w:tblBorders>
            <w:insideH w:val="nil"/>
          </w:tblBorders>
        </w:tblPrEx>
        <w:tc>
          <w:tcPr>
            <w:tcW w:w="705" w:type="dxa"/>
            <w:tcBorders>
              <w:top w:val="nil"/>
              <w:bottom w:val="nil"/>
            </w:tcBorders>
            <w:vAlign w:val="center"/>
          </w:tcPr>
          <w:p w:rsidR="00D10F2B" w:rsidRDefault="00D10F2B">
            <w:pPr>
              <w:pStyle w:val="ConsPlusNormal"/>
            </w:pPr>
          </w:p>
        </w:tc>
        <w:tc>
          <w:tcPr>
            <w:tcW w:w="2078" w:type="dxa"/>
            <w:tcBorders>
              <w:top w:val="nil"/>
              <w:bottom w:val="nil"/>
            </w:tcBorders>
            <w:vAlign w:val="center"/>
          </w:tcPr>
          <w:p w:rsidR="00D10F2B" w:rsidRDefault="00D10F2B">
            <w:pPr>
              <w:pStyle w:val="ConsPlusNormal"/>
            </w:pPr>
          </w:p>
        </w:tc>
        <w:tc>
          <w:tcPr>
            <w:tcW w:w="710" w:type="dxa"/>
            <w:tcBorders>
              <w:top w:val="nil"/>
              <w:bottom w:val="nil"/>
            </w:tcBorders>
            <w:vAlign w:val="center"/>
          </w:tcPr>
          <w:p w:rsidR="00D10F2B" w:rsidRDefault="00D10F2B">
            <w:pPr>
              <w:pStyle w:val="ConsPlusNormal"/>
            </w:pPr>
          </w:p>
        </w:tc>
        <w:tc>
          <w:tcPr>
            <w:tcW w:w="2927" w:type="dxa"/>
            <w:tcBorders>
              <w:top w:val="nil"/>
              <w:bottom w:val="nil"/>
            </w:tcBorders>
            <w:vAlign w:val="center"/>
          </w:tcPr>
          <w:p w:rsidR="00D10F2B" w:rsidRDefault="00D10F2B">
            <w:pPr>
              <w:pStyle w:val="ConsPlusNormal"/>
            </w:pPr>
          </w:p>
        </w:tc>
        <w:tc>
          <w:tcPr>
            <w:tcW w:w="850" w:type="dxa"/>
            <w:vAlign w:val="center"/>
          </w:tcPr>
          <w:p w:rsidR="00D10F2B" w:rsidRDefault="00D10F2B">
            <w:pPr>
              <w:pStyle w:val="ConsPlusNormal"/>
            </w:pPr>
            <w:r>
              <w:t>25.5.2</w:t>
            </w:r>
          </w:p>
        </w:tc>
        <w:tc>
          <w:tcPr>
            <w:tcW w:w="4610" w:type="dxa"/>
            <w:vAlign w:val="center"/>
          </w:tcPr>
          <w:p w:rsidR="00D10F2B" w:rsidRDefault="00D10F2B">
            <w:pPr>
              <w:pStyle w:val="ConsPlusNormal"/>
              <w:jc w:val="both"/>
            </w:pPr>
            <w:r>
              <w:t>Размещение у помещений с опасными животными шумовых отпугивающих средств и необходимого инвентаря.</w:t>
            </w:r>
          </w:p>
        </w:tc>
      </w:tr>
      <w:tr w:rsidR="00D10F2B">
        <w:tblPrEx>
          <w:tblBorders>
            <w:insideH w:val="nil"/>
          </w:tblBorders>
        </w:tblPrEx>
        <w:tc>
          <w:tcPr>
            <w:tcW w:w="705" w:type="dxa"/>
            <w:tcBorders>
              <w:top w:val="nil"/>
              <w:bottom w:val="nil"/>
            </w:tcBorders>
            <w:vAlign w:val="center"/>
          </w:tcPr>
          <w:p w:rsidR="00D10F2B" w:rsidRDefault="00D10F2B">
            <w:pPr>
              <w:pStyle w:val="ConsPlusNormal"/>
            </w:pPr>
          </w:p>
        </w:tc>
        <w:tc>
          <w:tcPr>
            <w:tcW w:w="2078" w:type="dxa"/>
            <w:tcBorders>
              <w:top w:val="nil"/>
              <w:bottom w:val="nil"/>
            </w:tcBorders>
            <w:vAlign w:val="center"/>
          </w:tcPr>
          <w:p w:rsidR="00D10F2B" w:rsidRDefault="00D10F2B">
            <w:pPr>
              <w:pStyle w:val="ConsPlusNormal"/>
            </w:pPr>
          </w:p>
        </w:tc>
        <w:tc>
          <w:tcPr>
            <w:tcW w:w="710" w:type="dxa"/>
            <w:tcBorders>
              <w:top w:val="nil"/>
              <w:bottom w:val="nil"/>
            </w:tcBorders>
            <w:vAlign w:val="center"/>
          </w:tcPr>
          <w:p w:rsidR="00D10F2B" w:rsidRDefault="00D10F2B">
            <w:pPr>
              <w:pStyle w:val="ConsPlusNormal"/>
            </w:pPr>
          </w:p>
        </w:tc>
        <w:tc>
          <w:tcPr>
            <w:tcW w:w="2927" w:type="dxa"/>
            <w:tcBorders>
              <w:top w:val="nil"/>
              <w:bottom w:val="nil"/>
            </w:tcBorders>
            <w:vAlign w:val="center"/>
          </w:tcPr>
          <w:p w:rsidR="00D10F2B" w:rsidRDefault="00D10F2B">
            <w:pPr>
              <w:pStyle w:val="ConsPlusNormal"/>
            </w:pPr>
          </w:p>
        </w:tc>
        <w:tc>
          <w:tcPr>
            <w:tcW w:w="850" w:type="dxa"/>
            <w:vAlign w:val="center"/>
          </w:tcPr>
          <w:p w:rsidR="00D10F2B" w:rsidRDefault="00D10F2B">
            <w:pPr>
              <w:pStyle w:val="ConsPlusNormal"/>
            </w:pPr>
            <w:r>
              <w:t>25.5.3</w:t>
            </w:r>
          </w:p>
        </w:tc>
        <w:tc>
          <w:tcPr>
            <w:tcW w:w="4610" w:type="dxa"/>
            <w:vAlign w:val="center"/>
          </w:tcPr>
          <w:p w:rsidR="00D10F2B" w:rsidRDefault="00D10F2B">
            <w:pPr>
              <w:pStyle w:val="ConsPlusNormal"/>
              <w:jc w:val="both"/>
            </w:pPr>
            <w:r>
              <w:t>Размещение плакатов (табличек) с предупредительными надписями</w:t>
            </w:r>
          </w:p>
        </w:tc>
      </w:tr>
      <w:tr w:rsidR="00D10F2B">
        <w:tblPrEx>
          <w:tblBorders>
            <w:insideH w:val="nil"/>
          </w:tblBorders>
        </w:tblPrEx>
        <w:tc>
          <w:tcPr>
            <w:tcW w:w="705" w:type="dxa"/>
            <w:tcBorders>
              <w:top w:val="nil"/>
              <w:bottom w:val="nil"/>
            </w:tcBorders>
            <w:vAlign w:val="center"/>
          </w:tcPr>
          <w:p w:rsidR="00D10F2B" w:rsidRDefault="00D10F2B">
            <w:pPr>
              <w:pStyle w:val="ConsPlusNormal"/>
            </w:pPr>
          </w:p>
        </w:tc>
        <w:tc>
          <w:tcPr>
            <w:tcW w:w="2078" w:type="dxa"/>
            <w:tcBorders>
              <w:top w:val="nil"/>
              <w:bottom w:val="nil"/>
            </w:tcBorders>
            <w:vAlign w:val="center"/>
          </w:tcPr>
          <w:p w:rsidR="00D10F2B" w:rsidRDefault="00D10F2B">
            <w:pPr>
              <w:pStyle w:val="ConsPlusNormal"/>
            </w:pPr>
          </w:p>
        </w:tc>
        <w:tc>
          <w:tcPr>
            <w:tcW w:w="710" w:type="dxa"/>
            <w:tcBorders>
              <w:top w:val="nil"/>
              <w:bottom w:val="nil"/>
            </w:tcBorders>
            <w:vAlign w:val="center"/>
          </w:tcPr>
          <w:p w:rsidR="00D10F2B" w:rsidRDefault="00D10F2B">
            <w:pPr>
              <w:pStyle w:val="ConsPlusNormal"/>
            </w:pPr>
          </w:p>
        </w:tc>
        <w:tc>
          <w:tcPr>
            <w:tcW w:w="2927" w:type="dxa"/>
            <w:tcBorders>
              <w:top w:val="nil"/>
              <w:bottom w:val="nil"/>
            </w:tcBorders>
            <w:vAlign w:val="center"/>
          </w:tcPr>
          <w:p w:rsidR="00D10F2B" w:rsidRDefault="00D10F2B">
            <w:pPr>
              <w:pStyle w:val="ConsPlusNormal"/>
            </w:pPr>
          </w:p>
        </w:tc>
        <w:tc>
          <w:tcPr>
            <w:tcW w:w="850" w:type="dxa"/>
            <w:vAlign w:val="center"/>
          </w:tcPr>
          <w:p w:rsidR="00D10F2B" w:rsidRDefault="00D10F2B">
            <w:pPr>
              <w:pStyle w:val="ConsPlusNormal"/>
            </w:pPr>
            <w:r>
              <w:t>25.5.4</w:t>
            </w:r>
          </w:p>
        </w:tc>
        <w:tc>
          <w:tcPr>
            <w:tcW w:w="4610" w:type="dxa"/>
            <w:vAlign w:val="center"/>
          </w:tcPr>
          <w:p w:rsidR="00D10F2B" w:rsidRDefault="00D10F2B">
            <w:pPr>
              <w:pStyle w:val="ConsPlusNormal"/>
              <w:jc w:val="both"/>
            </w:pPr>
            <w:r>
              <w:t>Допуск к уходу за животными работников, обученных безопасным методам обращения с ними</w:t>
            </w:r>
          </w:p>
        </w:tc>
      </w:tr>
      <w:tr w:rsidR="00D10F2B">
        <w:tblPrEx>
          <w:tblBorders>
            <w:insideH w:val="nil"/>
          </w:tblBorders>
        </w:tblPrEx>
        <w:tc>
          <w:tcPr>
            <w:tcW w:w="705" w:type="dxa"/>
            <w:tcBorders>
              <w:top w:val="nil"/>
              <w:bottom w:val="nil"/>
            </w:tcBorders>
            <w:vAlign w:val="center"/>
          </w:tcPr>
          <w:p w:rsidR="00D10F2B" w:rsidRDefault="00D10F2B">
            <w:pPr>
              <w:pStyle w:val="ConsPlusNormal"/>
            </w:pPr>
          </w:p>
        </w:tc>
        <w:tc>
          <w:tcPr>
            <w:tcW w:w="2078" w:type="dxa"/>
            <w:tcBorders>
              <w:top w:val="nil"/>
              <w:bottom w:val="nil"/>
            </w:tcBorders>
            <w:vAlign w:val="center"/>
          </w:tcPr>
          <w:p w:rsidR="00D10F2B" w:rsidRDefault="00D10F2B">
            <w:pPr>
              <w:pStyle w:val="ConsPlusNormal"/>
            </w:pPr>
          </w:p>
        </w:tc>
        <w:tc>
          <w:tcPr>
            <w:tcW w:w="710" w:type="dxa"/>
            <w:tcBorders>
              <w:top w:val="nil"/>
              <w:bottom w:val="nil"/>
            </w:tcBorders>
            <w:vAlign w:val="center"/>
          </w:tcPr>
          <w:p w:rsidR="00D10F2B" w:rsidRDefault="00D10F2B">
            <w:pPr>
              <w:pStyle w:val="ConsPlusNormal"/>
            </w:pPr>
          </w:p>
        </w:tc>
        <w:tc>
          <w:tcPr>
            <w:tcW w:w="2927" w:type="dxa"/>
            <w:tcBorders>
              <w:top w:val="nil"/>
              <w:bottom w:val="nil"/>
            </w:tcBorders>
            <w:vAlign w:val="center"/>
          </w:tcPr>
          <w:p w:rsidR="00D10F2B" w:rsidRDefault="00D10F2B">
            <w:pPr>
              <w:pStyle w:val="ConsPlusNormal"/>
            </w:pPr>
          </w:p>
        </w:tc>
        <w:tc>
          <w:tcPr>
            <w:tcW w:w="850" w:type="dxa"/>
            <w:vAlign w:val="center"/>
          </w:tcPr>
          <w:p w:rsidR="00D10F2B" w:rsidRDefault="00D10F2B">
            <w:pPr>
              <w:pStyle w:val="ConsPlusNormal"/>
            </w:pPr>
            <w:r>
              <w:t>25.5.5</w:t>
            </w:r>
          </w:p>
        </w:tc>
        <w:tc>
          <w:tcPr>
            <w:tcW w:w="4610" w:type="dxa"/>
            <w:vAlign w:val="center"/>
          </w:tcPr>
          <w:p w:rsidR="00D10F2B" w:rsidRDefault="00D10F2B">
            <w:pPr>
              <w:pStyle w:val="ConsPlusNormal"/>
              <w:jc w:val="both"/>
            </w:pPr>
            <w: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D10F2B">
        <w:tblPrEx>
          <w:tblBorders>
            <w:insideH w:val="nil"/>
          </w:tblBorders>
        </w:tblPrEx>
        <w:tc>
          <w:tcPr>
            <w:tcW w:w="705" w:type="dxa"/>
            <w:tcBorders>
              <w:top w:val="nil"/>
              <w:bottom w:val="nil"/>
            </w:tcBorders>
            <w:vAlign w:val="center"/>
          </w:tcPr>
          <w:p w:rsidR="00D10F2B" w:rsidRDefault="00D10F2B">
            <w:pPr>
              <w:pStyle w:val="ConsPlusNormal"/>
            </w:pPr>
          </w:p>
        </w:tc>
        <w:tc>
          <w:tcPr>
            <w:tcW w:w="2078" w:type="dxa"/>
            <w:tcBorders>
              <w:top w:val="nil"/>
              <w:bottom w:val="nil"/>
            </w:tcBorders>
            <w:vAlign w:val="center"/>
          </w:tcPr>
          <w:p w:rsidR="00D10F2B" w:rsidRDefault="00D10F2B">
            <w:pPr>
              <w:pStyle w:val="ConsPlusNormal"/>
            </w:pPr>
          </w:p>
        </w:tc>
        <w:tc>
          <w:tcPr>
            <w:tcW w:w="710" w:type="dxa"/>
            <w:tcBorders>
              <w:top w:val="nil"/>
              <w:bottom w:val="nil"/>
            </w:tcBorders>
            <w:vAlign w:val="center"/>
          </w:tcPr>
          <w:p w:rsidR="00D10F2B" w:rsidRDefault="00D10F2B">
            <w:pPr>
              <w:pStyle w:val="ConsPlusNormal"/>
            </w:pPr>
          </w:p>
        </w:tc>
        <w:tc>
          <w:tcPr>
            <w:tcW w:w="2927" w:type="dxa"/>
            <w:tcBorders>
              <w:top w:val="nil"/>
              <w:bottom w:val="nil"/>
            </w:tcBorders>
            <w:vAlign w:val="center"/>
          </w:tcPr>
          <w:p w:rsidR="00D10F2B" w:rsidRDefault="00D10F2B">
            <w:pPr>
              <w:pStyle w:val="ConsPlusNormal"/>
            </w:pPr>
          </w:p>
        </w:tc>
        <w:tc>
          <w:tcPr>
            <w:tcW w:w="850" w:type="dxa"/>
            <w:vAlign w:val="center"/>
          </w:tcPr>
          <w:p w:rsidR="00D10F2B" w:rsidRDefault="00D10F2B">
            <w:pPr>
              <w:pStyle w:val="ConsPlusNormal"/>
            </w:pPr>
            <w:r>
              <w:t>25.5.6</w:t>
            </w:r>
          </w:p>
        </w:tc>
        <w:tc>
          <w:tcPr>
            <w:tcW w:w="4610" w:type="dxa"/>
            <w:vAlign w:val="center"/>
          </w:tcPr>
          <w:p w:rsidR="00D10F2B" w:rsidRDefault="00D10F2B">
            <w:pPr>
              <w:pStyle w:val="ConsPlusNormal"/>
              <w:jc w:val="both"/>
            </w:pPr>
            <w:r>
              <w:t xml:space="preserve">Использование </w:t>
            </w:r>
            <w:proofErr w:type="gramStart"/>
            <w:r>
              <w:t>СИЗ</w:t>
            </w:r>
            <w:proofErr w:type="gramEnd"/>
            <w:r>
              <w:t xml:space="preserve"> и средств коллективной </w:t>
            </w:r>
            <w:r>
              <w:lastRenderedPageBreak/>
              <w:t>защиты, а также защитных устройств и приспособлений</w:t>
            </w:r>
          </w:p>
        </w:tc>
      </w:tr>
      <w:tr w:rsidR="00D10F2B">
        <w:tblPrEx>
          <w:tblBorders>
            <w:insideH w:val="nil"/>
          </w:tblBorders>
        </w:tblPrEx>
        <w:tc>
          <w:tcPr>
            <w:tcW w:w="705" w:type="dxa"/>
            <w:tcBorders>
              <w:top w:val="nil"/>
              <w:bottom w:val="nil"/>
            </w:tcBorders>
            <w:vAlign w:val="center"/>
          </w:tcPr>
          <w:p w:rsidR="00D10F2B" w:rsidRDefault="00D10F2B">
            <w:pPr>
              <w:pStyle w:val="ConsPlusNormal"/>
            </w:pPr>
          </w:p>
        </w:tc>
        <w:tc>
          <w:tcPr>
            <w:tcW w:w="2078" w:type="dxa"/>
            <w:tcBorders>
              <w:top w:val="nil"/>
              <w:bottom w:val="nil"/>
            </w:tcBorders>
            <w:vAlign w:val="center"/>
          </w:tcPr>
          <w:p w:rsidR="00D10F2B" w:rsidRDefault="00D10F2B">
            <w:pPr>
              <w:pStyle w:val="ConsPlusNormal"/>
            </w:pPr>
          </w:p>
        </w:tc>
        <w:tc>
          <w:tcPr>
            <w:tcW w:w="710" w:type="dxa"/>
            <w:tcBorders>
              <w:top w:val="nil"/>
              <w:bottom w:val="nil"/>
            </w:tcBorders>
            <w:vAlign w:val="center"/>
          </w:tcPr>
          <w:p w:rsidR="00D10F2B" w:rsidRDefault="00D10F2B">
            <w:pPr>
              <w:pStyle w:val="ConsPlusNormal"/>
            </w:pPr>
          </w:p>
        </w:tc>
        <w:tc>
          <w:tcPr>
            <w:tcW w:w="2927" w:type="dxa"/>
            <w:tcBorders>
              <w:top w:val="nil"/>
              <w:bottom w:val="nil"/>
            </w:tcBorders>
            <w:vAlign w:val="center"/>
          </w:tcPr>
          <w:p w:rsidR="00D10F2B" w:rsidRDefault="00D10F2B">
            <w:pPr>
              <w:pStyle w:val="ConsPlusNormal"/>
            </w:pPr>
          </w:p>
        </w:tc>
        <w:tc>
          <w:tcPr>
            <w:tcW w:w="850" w:type="dxa"/>
            <w:vAlign w:val="center"/>
          </w:tcPr>
          <w:p w:rsidR="00D10F2B" w:rsidRDefault="00D10F2B">
            <w:pPr>
              <w:pStyle w:val="ConsPlusNormal"/>
            </w:pPr>
            <w:r>
              <w:t>25.5.7</w:t>
            </w:r>
          </w:p>
        </w:tc>
        <w:tc>
          <w:tcPr>
            <w:tcW w:w="4610" w:type="dxa"/>
            <w:vAlign w:val="center"/>
          </w:tcPr>
          <w:p w:rsidR="00D10F2B" w:rsidRDefault="00D10F2B">
            <w:pPr>
              <w:pStyle w:val="ConsPlusNormal"/>
              <w:jc w:val="both"/>
            </w:pPr>
            <w:r>
              <w:t>Исключение опасной работы (процедуры)</w:t>
            </w:r>
          </w:p>
        </w:tc>
      </w:tr>
      <w:tr w:rsidR="00D10F2B">
        <w:tblPrEx>
          <w:tblBorders>
            <w:insideH w:val="nil"/>
          </w:tblBorders>
        </w:tblPrEx>
        <w:tc>
          <w:tcPr>
            <w:tcW w:w="705" w:type="dxa"/>
            <w:tcBorders>
              <w:top w:val="nil"/>
              <w:bottom w:val="nil"/>
            </w:tcBorders>
            <w:vAlign w:val="center"/>
          </w:tcPr>
          <w:p w:rsidR="00D10F2B" w:rsidRDefault="00D10F2B">
            <w:pPr>
              <w:pStyle w:val="ConsPlusNormal"/>
            </w:pPr>
          </w:p>
        </w:tc>
        <w:tc>
          <w:tcPr>
            <w:tcW w:w="2078" w:type="dxa"/>
            <w:tcBorders>
              <w:top w:val="nil"/>
              <w:bottom w:val="nil"/>
            </w:tcBorders>
            <w:vAlign w:val="center"/>
          </w:tcPr>
          <w:p w:rsidR="00D10F2B" w:rsidRDefault="00D10F2B">
            <w:pPr>
              <w:pStyle w:val="ConsPlusNormal"/>
            </w:pPr>
          </w:p>
        </w:tc>
        <w:tc>
          <w:tcPr>
            <w:tcW w:w="710" w:type="dxa"/>
            <w:tcBorders>
              <w:top w:val="nil"/>
              <w:bottom w:val="nil"/>
            </w:tcBorders>
            <w:vAlign w:val="center"/>
          </w:tcPr>
          <w:p w:rsidR="00D10F2B" w:rsidRDefault="00D10F2B">
            <w:pPr>
              <w:pStyle w:val="ConsPlusNormal"/>
            </w:pPr>
          </w:p>
        </w:tc>
        <w:tc>
          <w:tcPr>
            <w:tcW w:w="2927" w:type="dxa"/>
            <w:tcBorders>
              <w:top w:val="nil"/>
              <w:bottom w:val="nil"/>
            </w:tcBorders>
            <w:vAlign w:val="center"/>
          </w:tcPr>
          <w:p w:rsidR="00D10F2B" w:rsidRDefault="00D10F2B">
            <w:pPr>
              <w:pStyle w:val="ConsPlusNormal"/>
            </w:pPr>
          </w:p>
        </w:tc>
        <w:tc>
          <w:tcPr>
            <w:tcW w:w="850" w:type="dxa"/>
            <w:vAlign w:val="center"/>
          </w:tcPr>
          <w:p w:rsidR="00D10F2B" w:rsidRDefault="00D10F2B">
            <w:pPr>
              <w:pStyle w:val="ConsPlusNormal"/>
            </w:pPr>
            <w:r>
              <w:t>25.5.8</w:t>
            </w:r>
          </w:p>
        </w:tc>
        <w:tc>
          <w:tcPr>
            <w:tcW w:w="4610" w:type="dxa"/>
            <w:vAlign w:val="center"/>
          </w:tcPr>
          <w:p w:rsidR="00D10F2B" w:rsidRDefault="00D10F2B">
            <w:pPr>
              <w:pStyle w:val="ConsPlusNormal"/>
              <w:jc w:val="both"/>
            </w:pPr>
            <w:r>
              <w:t>Применение дистанционного управления и автоматического контроля</w:t>
            </w:r>
          </w:p>
        </w:tc>
      </w:tr>
      <w:tr w:rsidR="00D10F2B">
        <w:tblPrEx>
          <w:tblBorders>
            <w:insideH w:val="nil"/>
          </w:tblBorders>
        </w:tblPrEx>
        <w:tc>
          <w:tcPr>
            <w:tcW w:w="705" w:type="dxa"/>
            <w:tcBorders>
              <w:top w:val="nil"/>
              <w:bottom w:val="nil"/>
            </w:tcBorders>
            <w:vAlign w:val="center"/>
          </w:tcPr>
          <w:p w:rsidR="00D10F2B" w:rsidRDefault="00D10F2B">
            <w:pPr>
              <w:pStyle w:val="ConsPlusNormal"/>
            </w:pPr>
          </w:p>
        </w:tc>
        <w:tc>
          <w:tcPr>
            <w:tcW w:w="2078" w:type="dxa"/>
            <w:tcBorders>
              <w:top w:val="nil"/>
              <w:bottom w:val="nil"/>
            </w:tcBorders>
            <w:vAlign w:val="center"/>
          </w:tcPr>
          <w:p w:rsidR="00D10F2B" w:rsidRDefault="00D10F2B">
            <w:pPr>
              <w:pStyle w:val="ConsPlusNormal"/>
            </w:pPr>
          </w:p>
        </w:tc>
        <w:tc>
          <w:tcPr>
            <w:tcW w:w="710" w:type="dxa"/>
            <w:tcBorders>
              <w:top w:val="nil"/>
              <w:bottom w:val="nil"/>
            </w:tcBorders>
            <w:vAlign w:val="center"/>
          </w:tcPr>
          <w:p w:rsidR="00D10F2B" w:rsidRDefault="00D10F2B">
            <w:pPr>
              <w:pStyle w:val="ConsPlusNormal"/>
            </w:pPr>
          </w:p>
        </w:tc>
        <w:tc>
          <w:tcPr>
            <w:tcW w:w="2927" w:type="dxa"/>
            <w:tcBorders>
              <w:top w:val="nil"/>
              <w:bottom w:val="nil"/>
            </w:tcBorders>
            <w:vAlign w:val="center"/>
          </w:tcPr>
          <w:p w:rsidR="00D10F2B" w:rsidRDefault="00D10F2B">
            <w:pPr>
              <w:pStyle w:val="ConsPlusNormal"/>
            </w:pPr>
          </w:p>
        </w:tc>
        <w:tc>
          <w:tcPr>
            <w:tcW w:w="850" w:type="dxa"/>
            <w:vAlign w:val="center"/>
          </w:tcPr>
          <w:p w:rsidR="00D10F2B" w:rsidRDefault="00D10F2B">
            <w:pPr>
              <w:pStyle w:val="ConsPlusNormal"/>
            </w:pPr>
            <w:r>
              <w:t>25.5.9</w:t>
            </w:r>
          </w:p>
        </w:tc>
        <w:tc>
          <w:tcPr>
            <w:tcW w:w="4610" w:type="dxa"/>
            <w:vAlign w:val="center"/>
          </w:tcPr>
          <w:p w:rsidR="00D10F2B" w:rsidRDefault="00D10F2B">
            <w:pPr>
              <w:pStyle w:val="ConsPlusNormal"/>
              <w:jc w:val="both"/>
            </w:pPr>
            <w:r>
              <w:t>Оснащение рабочих мест (зон) аптечками с набором профилактических средств</w:t>
            </w:r>
          </w:p>
        </w:tc>
      </w:tr>
      <w:tr w:rsidR="00D10F2B">
        <w:tblPrEx>
          <w:tblBorders>
            <w:insideH w:val="nil"/>
          </w:tblBorders>
        </w:tblPrEx>
        <w:tc>
          <w:tcPr>
            <w:tcW w:w="705" w:type="dxa"/>
            <w:tcBorders>
              <w:top w:val="nil"/>
              <w:bottom w:val="nil"/>
            </w:tcBorders>
            <w:vAlign w:val="center"/>
          </w:tcPr>
          <w:p w:rsidR="00D10F2B" w:rsidRDefault="00D10F2B">
            <w:pPr>
              <w:pStyle w:val="ConsPlusNormal"/>
            </w:pPr>
          </w:p>
        </w:tc>
        <w:tc>
          <w:tcPr>
            <w:tcW w:w="2078" w:type="dxa"/>
            <w:tcBorders>
              <w:top w:val="nil"/>
              <w:bottom w:val="nil"/>
            </w:tcBorders>
            <w:vAlign w:val="center"/>
          </w:tcPr>
          <w:p w:rsidR="00D10F2B" w:rsidRDefault="00D10F2B">
            <w:pPr>
              <w:pStyle w:val="ConsPlusNormal"/>
            </w:pPr>
          </w:p>
        </w:tc>
        <w:tc>
          <w:tcPr>
            <w:tcW w:w="710" w:type="dxa"/>
            <w:tcBorders>
              <w:top w:val="nil"/>
            </w:tcBorders>
            <w:vAlign w:val="center"/>
          </w:tcPr>
          <w:p w:rsidR="00D10F2B" w:rsidRDefault="00D10F2B">
            <w:pPr>
              <w:pStyle w:val="ConsPlusNormal"/>
            </w:pPr>
          </w:p>
        </w:tc>
        <w:tc>
          <w:tcPr>
            <w:tcW w:w="2927" w:type="dxa"/>
            <w:tcBorders>
              <w:top w:val="nil"/>
            </w:tcBorders>
            <w:vAlign w:val="center"/>
          </w:tcPr>
          <w:p w:rsidR="00D10F2B" w:rsidRDefault="00D10F2B">
            <w:pPr>
              <w:pStyle w:val="ConsPlusNormal"/>
            </w:pPr>
          </w:p>
        </w:tc>
        <w:tc>
          <w:tcPr>
            <w:tcW w:w="850" w:type="dxa"/>
            <w:vAlign w:val="center"/>
          </w:tcPr>
          <w:p w:rsidR="00D10F2B" w:rsidRDefault="00D10F2B">
            <w:pPr>
              <w:pStyle w:val="ConsPlusNormal"/>
            </w:pPr>
            <w:r>
              <w:t>25.5.10</w:t>
            </w:r>
          </w:p>
        </w:tc>
        <w:tc>
          <w:tcPr>
            <w:tcW w:w="4610" w:type="dxa"/>
            <w:vAlign w:val="center"/>
          </w:tcPr>
          <w:p w:rsidR="00D10F2B" w:rsidRDefault="00D10F2B">
            <w:pPr>
              <w:pStyle w:val="ConsPlusNormal"/>
              <w:jc w:val="both"/>
            </w:pPr>
            <w:r>
              <w:t>Механизация и автоматизация процессов</w:t>
            </w:r>
          </w:p>
        </w:tc>
      </w:tr>
      <w:tr w:rsidR="00D10F2B">
        <w:tc>
          <w:tcPr>
            <w:tcW w:w="705" w:type="dxa"/>
            <w:tcBorders>
              <w:top w:val="nil"/>
              <w:bottom w:val="nil"/>
            </w:tcBorders>
            <w:vAlign w:val="center"/>
          </w:tcPr>
          <w:p w:rsidR="00D10F2B" w:rsidRDefault="00D10F2B">
            <w:pPr>
              <w:pStyle w:val="ConsPlusNormal"/>
            </w:pPr>
          </w:p>
        </w:tc>
        <w:tc>
          <w:tcPr>
            <w:tcW w:w="2078" w:type="dxa"/>
            <w:tcBorders>
              <w:top w:val="nil"/>
              <w:bottom w:val="nil"/>
            </w:tcBorders>
            <w:vAlign w:val="center"/>
          </w:tcPr>
          <w:p w:rsidR="00D10F2B" w:rsidRDefault="00D10F2B">
            <w:pPr>
              <w:pStyle w:val="ConsPlusNormal"/>
            </w:pPr>
          </w:p>
        </w:tc>
        <w:tc>
          <w:tcPr>
            <w:tcW w:w="710" w:type="dxa"/>
            <w:vMerge w:val="restart"/>
            <w:vAlign w:val="center"/>
          </w:tcPr>
          <w:p w:rsidR="00D10F2B" w:rsidRDefault="00D10F2B">
            <w:pPr>
              <w:pStyle w:val="ConsPlusNormal"/>
              <w:jc w:val="center"/>
            </w:pPr>
            <w:r>
              <w:t>25.6</w:t>
            </w:r>
          </w:p>
        </w:tc>
        <w:tc>
          <w:tcPr>
            <w:tcW w:w="2927" w:type="dxa"/>
            <w:vMerge w:val="restart"/>
            <w:vAlign w:val="center"/>
          </w:tcPr>
          <w:p w:rsidR="00D10F2B" w:rsidRDefault="00D10F2B">
            <w:pPr>
              <w:pStyle w:val="ConsPlusNormal"/>
              <w:jc w:val="center"/>
            </w:pPr>
            <w:r>
              <w:t>Отравление ядами животного происхождения</w:t>
            </w:r>
          </w:p>
        </w:tc>
        <w:tc>
          <w:tcPr>
            <w:tcW w:w="850" w:type="dxa"/>
            <w:vAlign w:val="center"/>
          </w:tcPr>
          <w:p w:rsidR="00D10F2B" w:rsidRDefault="00D10F2B">
            <w:pPr>
              <w:pStyle w:val="ConsPlusNormal"/>
            </w:pPr>
            <w:r>
              <w:t>25.6.1</w:t>
            </w:r>
          </w:p>
        </w:tc>
        <w:tc>
          <w:tcPr>
            <w:tcW w:w="4610" w:type="dxa"/>
            <w:vAlign w:val="center"/>
          </w:tcPr>
          <w:p w:rsidR="00D10F2B" w:rsidRDefault="00D10F2B">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D10F2B">
        <w:tblPrEx>
          <w:tblBorders>
            <w:insideH w:val="nil"/>
          </w:tblBorders>
        </w:tblPrEx>
        <w:tc>
          <w:tcPr>
            <w:tcW w:w="705" w:type="dxa"/>
            <w:tcBorders>
              <w:top w:val="nil"/>
              <w:bottom w:val="nil"/>
            </w:tcBorders>
            <w:vAlign w:val="center"/>
          </w:tcPr>
          <w:p w:rsidR="00D10F2B" w:rsidRDefault="00D10F2B">
            <w:pPr>
              <w:pStyle w:val="ConsPlusNormal"/>
            </w:pPr>
          </w:p>
        </w:tc>
        <w:tc>
          <w:tcPr>
            <w:tcW w:w="2078" w:type="dxa"/>
            <w:tcBorders>
              <w:top w:val="nil"/>
              <w:bottom w:val="nil"/>
            </w:tcBorders>
            <w:vAlign w:val="center"/>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25.6.2</w:t>
            </w:r>
          </w:p>
        </w:tc>
        <w:tc>
          <w:tcPr>
            <w:tcW w:w="4610" w:type="dxa"/>
            <w:vAlign w:val="center"/>
          </w:tcPr>
          <w:p w:rsidR="00D10F2B" w:rsidRDefault="00D10F2B">
            <w:pPr>
              <w:pStyle w:val="ConsPlusNormal"/>
              <w:jc w:val="both"/>
            </w:pPr>
            <w:r>
              <w:t>Размещение у помещений с опасными животными шумовых отпугивающих средств и необходимого инвентаря.</w:t>
            </w:r>
          </w:p>
        </w:tc>
      </w:tr>
      <w:tr w:rsidR="00D10F2B">
        <w:tblPrEx>
          <w:tblBorders>
            <w:insideH w:val="nil"/>
          </w:tblBorders>
        </w:tblPrEx>
        <w:tc>
          <w:tcPr>
            <w:tcW w:w="705" w:type="dxa"/>
            <w:tcBorders>
              <w:top w:val="nil"/>
              <w:bottom w:val="nil"/>
            </w:tcBorders>
            <w:vAlign w:val="center"/>
          </w:tcPr>
          <w:p w:rsidR="00D10F2B" w:rsidRDefault="00D10F2B">
            <w:pPr>
              <w:pStyle w:val="ConsPlusNormal"/>
            </w:pPr>
          </w:p>
        </w:tc>
        <w:tc>
          <w:tcPr>
            <w:tcW w:w="2078" w:type="dxa"/>
            <w:tcBorders>
              <w:top w:val="nil"/>
              <w:bottom w:val="nil"/>
            </w:tcBorders>
            <w:vAlign w:val="center"/>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25.6.3</w:t>
            </w:r>
          </w:p>
        </w:tc>
        <w:tc>
          <w:tcPr>
            <w:tcW w:w="4610" w:type="dxa"/>
            <w:vAlign w:val="center"/>
          </w:tcPr>
          <w:p w:rsidR="00D10F2B" w:rsidRDefault="00D10F2B">
            <w:pPr>
              <w:pStyle w:val="ConsPlusNormal"/>
              <w:jc w:val="both"/>
            </w:pPr>
            <w:r>
              <w:t>Размещение плакатов (табличек) с предупредительными надписями</w:t>
            </w:r>
          </w:p>
        </w:tc>
      </w:tr>
      <w:tr w:rsidR="00D10F2B">
        <w:tblPrEx>
          <w:tblBorders>
            <w:insideH w:val="nil"/>
          </w:tblBorders>
        </w:tblPrEx>
        <w:tc>
          <w:tcPr>
            <w:tcW w:w="705" w:type="dxa"/>
            <w:tcBorders>
              <w:top w:val="nil"/>
              <w:bottom w:val="nil"/>
            </w:tcBorders>
            <w:vAlign w:val="center"/>
          </w:tcPr>
          <w:p w:rsidR="00D10F2B" w:rsidRDefault="00D10F2B">
            <w:pPr>
              <w:pStyle w:val="ConsPlusNormal"/>
            </w:pPr>
          </w:p>
        </w:tc>
        <w:tc>
          <w:tcPr>
            <w:tcW w:w="2078" w:type="dxa"/>
            <w:tcBorders>
              <w:top w:val="nil"/>
              <w:bottom w:val="nil"/>
            </w:tcBorders>
            <w:vAlign w:val="center"/>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25.6.4</w:t>
            </w:r>
          </w:p>
        </w:tc>
        <w:tc>
          <w:tcPr>
            <w:tcW w:w="4610" w:type="dxa"/>
            <w:vAlign w:val="center"/>
          </w:tcPr>
          <w:p w:rsidR="00D10F2B" w:rsidRDefault="00D10F2B">
            <w:pPr>
              <w:pStyle w:val="ConsPlusNormal"/>
              <w:jc w:val="both"/>
            </w:pPr>
            <w:r>
              <w:t>Допуск к уходу за животными работников, обученных безопасным методам обращения с ними</w:t>
            </w:r>
          </w:p>
        </w:tc>
      </w:tr>
      <w:tr w:rsidR="00D10F2B">
        <w:tblPrEx>
          <w:tblBorders>
            <w:insideH w:val="nil"/>
          </w:tblBorders>
        </w:tblPrEx>
        <w:tc>
          <w:tcPr>
            <w:tcW w:w="705" w:type="dxa"/>
            <w:tcBorders>
              <w:top w:val="nil"/>
              <w:bottom w:val="nil"/>
            </w:tcBorders>
            <w:vAlign w:val="center"/>
          </w:tcPr>
          <w:p w:rsidR="00D10F2B" w:rsidRDefault="00D10F2B">
            <w:pPr>
              <w:pStyle w:val="ConsPlusNormal"/>
            </w:pPr>
          </w:p>
        </w:tc>
        <w:tc>
          <w:tcPr>
            <w:tcW w:w="2078" w:type="dxa"/>
            <w:tcBorders>
              <w:top w:val="nil"/>
              <w:bottom w:val="nil"/>
            </w:tcBorders>
            <w:vAlign w:val="center"/>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25.6.5</w:t>
            </w:r>
          </w:p>
        </w:tc>
        <w:tc>
          <w:tcPr>
            <w:tcW w:w="4610" w:type="dxa"/>
            <w:vAlign w:val="center"/>
          </w:tcPr>
          <w:p w:rsidR="00D10F2B" w:rsidRDefault="00D10F2B">
            <w:pPr>
              <w:pStyle w:val="ConsPlusNormal"/>
              <w:jc w:val="both"/>
            </w:pPr>
            <w:r>
              <w:t xml:space="preserve">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w:t>
            </w:r>
            <w:r>
              <w:lastRenderedPageBreak/>
              <w:t>решетке или сетке</w:t>
            </w:r>
          </w:p>
        </w:tc>
      </w:tr>
      <w:tr w:rsidR="00D10F2B">
        <w:tc>
          <w:tcPr>
            <w:tcW w:w="705" w:type="dxa"/>
            <w:vMerge w:val="restart"/>
            <w:tcBorders>
              <w:top w:val="nil"/>
              <w:bottom w:val="nil"/>
            </w:tcBorders>
            <w:vAlign w:val="center"/>
          </w:tcPr>
          <w:p w:rsidR="00D10F2B" w:rsidRDefault="00D10F2B">
            <w:pPr>
              <w:pStyle w:val="ConsPlusNormal"/>
            </w:pPr>
          </w:p>
        </w:tc>
        <w:tc>
          <w:tcPr>
            <w:tcW w:w="2078" w:type="dxa"/>
            <w:vMerge w:val="restart"/>
            <w:tcBorders>
              <w:top w:val="nil"/>
              <w:bottom w:val="nil"/>
            </w:tcBorders>
            <w:vAlign w:val="center"/>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25.6.6</w:t>
            </w:r>
          </w:p>
        </w:tc>
        <w:tc>
          <w:tcPr>
            <w:tcW w:w="4610" w:type="dxa"/>
            <w:vAlign w:val="center"/>
          </w:tcPr>
          <w:p w:rsidR="00D10F2B" w:rsidRDefault="00D10F2B">
            <w:pPr>
              <w:pStyle w:val="ConsPlusNormal"/>
              <w:jc w:val="both"/>
            </w:pPr>
            <w:r>
              <w:t xml:space="preserve">Использование </w:t>
            </w:r>
            <w:proofErr w:type="gramStart"/>
            <w:r>
              <w:t>СИЗ</w:t>
            </w:r>
            <w:proofErr w:type="gramEnd"/>
            <w:r>
              <w:t xml:space="preserve"> и средств коллективной защиты, а также защитных устройств и приспособлений</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25.6.7</w:t>
            </w:r>
          </w:p>
        </w:tc>
        <w:tc>
          <w:tcPr>
            <w:tcW w:w="4610" w:type="dxa"/>
            <w:vAlign w:val="center"/>
          </w:tcPr>
          <w:p w:rsidR="00D10F2B" w:rsidRDefault="00D10F2B">
            <w:pPr>
              <w:pStyle w:val="ConsPlusNormal"/>
              <w:jc w:val="both"/>
            </w:pPr>
            <w:r>
              <w:t>Исключение опасной работы (процедуры)</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25.6.8</w:t>
            </w:r>
          </w:p>
        </w:tc>
        <w:tc>
          <w:tcPr>
            <w:tcW w:w="4610" w:type="dxa"/>
            <w:vAlign w:val="center"/>
          </w:tcPr>
          <w:p w:rsidR="00D10F2B" w:rsidRDefault="00D10F2B">
            <w:pPr>
              <w:pStyle w:val="ConsPlusNormal"/>
              <w:jc w:val="both"/>
            </w:pPr>
            <w:r>
              <w:t>Применение дистанционного управления и автоматического контроля</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25.6.9</w:t>
            </w:r>
          </w:p>
        </w:tc>
        <w:tc>
          <w:tcPr>
            <w:tcW w:w="4610" w:type="dxa"/>
            <w:vAlign w:val="center"/>
          </w:tcPr>
          <w:p w:rsidR="00D10F2B" w:rsidRDefault="00D10F2B">
            <w:pPr>
              <w:pStyle w:val="ConsPlusNormal"/>
              <w:jc w:val="both"/>
            </w:pPr>
            <w:r>
              <w:t>Механизация и автоматизация процессов</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25.6.10</w:t>
            </w:r>
          </w:p>
        </w:tc>
        <w:tc>
          <w:tcPr>
            <w:tcW w:w="4610" w:type="dxa"/>
            <w:vAlign w:val="center"/>
          </w:tcPr>
          <w:p w:rsidR="00D10F2B" w:rsidRDefault="00D10F2B">
            <w:pPr>
              <w:pStyle w:val="ConsPlusNormal"/>
              <w:jc w:val="both"/>
            </w:pPr>
            <w:r>
              <w:t>Соблюдение правил личной гигиены, содержание в чистоте рабочего места, инвентаря, оборудования</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25.6.11</w:t>
            </w:r>
          </w:p>
        </w:tc>
        <w:tc>
          <w:tcPr>
            <w:tcW w:w="4610" w:type="dxa"/>
            <w:vAlign w:val="center"/>
          </w:tcPr>
          <w:p w:rsidR="00D10F2B" w:rsidRDefault="00D10F2B">
            <w:pPr>
              <w:pStyle w:val="ConsPlusNormal"/>
              <w:jc w:val="both"/>
            </w:pPr>
            <w:r>
              <w:t>После работы с инфицированными или подозрительными на заражение животными, а также трупом животного проведение дезинфекции рук 0,5% раствором хлорамина с последующим мытьем рук теплой водой с мылом</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25.6.12</w:t>
            </w:r>
          </w:p>
        </w:tc>
        <w:tc>
          <w:tcPr>
            <w:tcW w:w="4610" w:type="dxa"/>
            <w:vAlign w:val="center"/>
          </w:tcPr>
          <w:p w:rsidR="00D10F2B" w:rsidRDefault="00D10F2B">
            <w:pPr>
              <w:pStyle w:val="ConsPlusNormal"/>
              <w:jc w:val="both"/>
            </w:pPr>
            <w:r>
              <w:t>Оснащение рабочих мест (зон) аптечками с набором профилактических средств</w:t>
            </w:r>
          </w:p>
        </w:tc>
      </w:tr>
      <w:tr w:rsidR="00D10F2B">
        <w:tc>
          <w:tcPr>
            <w:tcW w:w="705" w:type="dxa"/>
            <w:vMerge w:val="restart"/>
            <w:tcBorders>
              <w:top w:val="nil"/>
              <w:bottom w:val="nil"/>
            </w:tcBorders>
            <w:vAlign w:val="center"/>
          </w:tcPr>
          <w:p w:rsidR="00D10F2B" w:rsidRDefault="00D10F2B">
            <w:pPr>
              <w:pStyle w:val="ConsPlusNormal"/>
            </w:pPr>
          </w:p>
        </w:tc>
        <w:tc>
          <w:tcPr>
            <w:tcW w:w="2078" w:type="dxa"/>
            <w:vMerge w:val="restart"/>
            <w:tcBorders>
              <w:top w:val="nil"/>
              <w:bottom w:val="nil"/>
            </w:tcBorders>
            <w:vAlign w:val="center"/>
          </w:tcPr>
          <w:p w:rsidR="00D10F2B" w:rsidRDefault="00D10F2B">
            <w:pPr>
              <w:pStyle w:val="ConsPlusNormal"/>
            </w:pPr>
          </w:p>
        </w:tc>
        <w:tc>
          <w:tcPr>
            <w:tcW w:w="710" w:type="dxa"/>
            <w:vMerge w:val="restart"/>
            <w:tcBorders>
              <w:bottom w:val="nil"/>
            </w:tcBorders>
            <w:vAlign w:val="center"/>
          </w:tcPr>
          <w:p w:rsidR="00D10F2B" w:rsidRDefault="00D10F2B">
            <w:pPr>
              <w:pStyle w:val="ConsPlusNormal"/>
              <w:jc w:val="center"/>
            </w:pPr>
            <w:r>
              <w:t>25.7</w:t>
            </w:r>
          </w:p>
        </w:tc>
        <w:tc>
          <w:tcPr>
            <w:tcW w:w="2927" w:type="dxa"/>
            <w:vMerge w:val="restart"/>
            <w:tcBorders>
              <w:bottom w:val="nil"/>
            </w:tcBorders>
            <w:vAlign w:val="center"/>
          </w:tcPr>
          <w:p w:rsidR="00D10F2B" w:rsidRDefault="00D10F2B">
            <w:pPr>
              <w:pStyle w:val="ConsPlusNormal"/>
              <w:jc w:val="center"/>
            </w:pPr>
            <w:r>
              <w:t>Воздействие выделений животного</w:t>
            </w:r>
          </w:p>
        </w:tc>
        <w:tc>
          <w:tcPr>
            <w:tcW w:w="850" w:type="dxa"/>
            <w:vAlign w:val="center"/>
          </w:tcPr>
          <w:p w:rsidR="00D10F2B" w:rsidRDefault="00D10F2B">
            <w:pPr>
              <w:pStyle w:val="ConsPlusNormal"/>
            </w:pPr>
            <w:r>
              <w:t>25.7.1</w:t>
            </w:r>
          </w:p>
        </w:tc>
        <w:tc>
          <w:tcPr>
            <w:tcW w:w="4610" w:type="dxa"/>
            <w:vAlign w:val="center"/>
          </w:tcPr>
          <w:p w:rsidR="00D10F2B" w:rsidRDefault="00D10F2B">
            <w:pPr>
              <w:pStyle w:val="ConsPlusNormal"/>
              <w:jc w:val="both"/>
            </w:pPr>
            <w:r>
              <w:t>Организации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25.7.2</w:t>
            </w:r>
          </w:p>
        </w:tc>
        <w:tc>
          <w:tcPr>
            <w:tcW w:w="4610" w:type="dxa"/>
            <w:vAlign w:val="center"/>
          </w:tcPr>
          <w:p w:rsidR="00D10F2B" w:rsidRDefault="00D10F2B">
            <w:pPr>
              <w:pStyle w:val="ConsPlusNormal"/>
              <w:jc w:val="both"/>
            </w:pPr>
            <w:r>
              <w:t xml:space="preserve">Размещение у помещений с опасными животными шумовых отпугивающих средств и </w:t>
            </w:r>
            <w:r>
              <w:lastRenderedPageBreak/>
              <w:t>необходимого инвентаря</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25.7.3</w:t>
            </w:r>
          </w:p>
        </w:tc>
        <w:tc>
          <w:tcPr>
            <w:tcW w:w="4610" w:type="dxa"/>
            <w:vAlign w:val="center"/>
          </w:tcPr>
          <w:p w:rsidR="00D10F2B" w:rsidRDefault="00D10F2B">
            <w:pPr>
              <w:pStyle w:val="ConsPlusNormal"/>
              <w:jc w:val="both"/>
            </w:pPr>
            <w:r>
              <w:t>Размещение плакатов (табличек) с предупредительными надписями</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25.7.4</w:t>
            </w:r>
          </w:p>
        </w:tc>
        <w:tc>
          <w:tcPr>
            <w:tcW w:w="4610" w:type="dxa"/>
            <w:vAlign w:val="center"/>
          </w:tcPr>
          <w:p w:rsidR="00D10F2B" w:rsidRDefault="00D10F2B">
            <w:pPr>
              <w:pStyle w:val="ConsPlusNormal"/>
              <w:jc w:val="both"/>
            </w:pPr>
            <w:r>
              <w:t>Допуск к уходу за животными работников, обученных безопасным методам обращения с ними</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25.7.5</w:t>
            </w:r>
          </w:p>
        </w:tc>
        <w:tc>
          <w:tcPr>
            <w:tcW w:w="4610" w:type="dxa"/>
            <w:vAlign w:val="center"/>
          </w:tcPr>
          <w:p w:rsidR="00D10F2B" w:rsidRDefault="00D10F2B">
            <w:pPr>
              <w:pStyle w:val="ConsPlusNormal"/>
              <w:jc w:val="both"/>
            </w:pPr>
            <w: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D10F2B">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25.7.6</w:t>
            </w:r>
          </w:p>
        </w:tc>
        <w:tc>
          <w:tcPr>
            <w:tcW w:w="4610" w:type="dxa"/>
            <w:vAlign w:val="center"/>
          </w:tcPr>
          <w:p w:rsidR="00D10F2B" w:rsidRDefault="00D10F2B">
            <w:pPr>
              <w:pStyle w:val="ConsPlusNormal"/>
              <w:jc w:val="both"/>
            </w:pPr>
            <w:r>
              <w:t xml:space="preserve">Использование </w:t>
            </w:r>
            <w:proofErr w:type="gramStart"/>
            <w:r>
              <w:t>СИЗ</w:t>
            </w:r>
            <w:proofErr w:type="gramEnd"/>
            <w:r>
              <w:t xml:space="preserve"> и средств коллективной защиты, а также защитных устройств и приспособлений</w:t>
            </w:r>
          </w:p>
        </w:tc>
      </w:tr>
      <w:tr w:rsidR="00D10F2B">
        <w:tblPrEx>
          <w:tblBorders>
            <w:insideH w:val="nil"/>
          </w:tblBorders>
        </w:tblPrEx>
        <w:tc>
          <w:tcPr>
            <w:tcW w:w="705" w:type="dxa"/>
            <w:vMerge/>
            <w:tcBorders>
              <w:top w:val="nil"/>
              <w:bottom w:val="nil"/>
            </w:tcBorders>
          </w:tcPr>
          <w:p w:rsidR="00D10F2B" w:rsidRDefault="00D10F2B">
            <w:pPr>
              <w:pStyle w:val="ConsPlusNormal"/>
            </w:pPr>
          </w:p>
        </w:tc>
        <w:tc>
          <w:tcPr>
            <w:tcW w:w="2078" w:type="dxa"/>
            <w:vMerge/>
            <w:tcBorders>
              <w:top w:val="nil"/>
              <w:bottom w:val="nil"/>
            </w:tcBorders>
          </w:tcPr>
          <w:p w:rsidR="00D10F2B" w:rsidRDefault="00D10F2B">
            <w:pPr>
              <w:pStyle w:val="ConsPlusNormal"/>
            </w:pPr>
          </w:p>
        </w:tc>
        <w:tc>
          <w:tcPr>
            <w:tcW w:w="710" w:type="dxa"/>
            <w:vMerge/>
            <w:tcBorders>
              <w:bottom w:val="nil"/>
            </w:tcBorders>
          </w:tcPr>
          <w:p w:rsidR="00D10F2B" w:rsidRDefault="00D10F2B">
            <w:pPr>
              <w:pStyle w:val="ConsPlusNormal"/>
            </w:pPr>
          </w:p>
        </w:tc>
        <w:tc>
          <w:tcPr>
            <w:tcW w:w="2927" w:type="dxa"/>
            <w:vMerge/>
            <w:tcBorders>
              <w:bottom w:val="nil"/>
            </w:tcBorders>
          </w:tcPr>
          <w:p w:rsidR="00D10F2B" w:rsidRDefault="00D10F2B">
            <w:pPr>
              <w:pStyle w:val="ConsPlusNormal"/>
            </w:pPr>
          </w:p>
        </w:tc>
        <w:tc>
          <w:tcPr>
            <w:tcW w:w="850" w:type="dxa"/>
            <w:vAlign w:val="center"/>
          </w:tcPr>
          <w:p w:rsidR="00D10F2B" w:rsidRDefault="00D10F2B">
            <w:pPr>
              <w:pStyle w:val="ConsPlusNormal"/>
            </w:pPr>
            <w:r>
              <w:t>25.7.7</w:t>
            </w:r>
          </w:p>
        </w:tc>
        <w:tc>
          <w:tcPr>
            <w:tcW w:w="4610" w:type="dxa"/>
            <w:vAlign w:val="center"/>
          </w:tcPr>
          <w:p w:rsidR="00D10F2B" w:rsidRDefault="00D10F2B">
            <w:pPr>
              <w:pStyle w:val="ConsPlusNormal"/>
              <w:jc w:val="both"/>
            </w:pPr>
            <w:r>
              <w:t>Исключение опасной работы (процедуры)</w:t>
            </w:r>
          </w:p>
        </w:tc>
      </w:tr>
      <w:tr w:rsidR="00D10F2B">
        <w:tblPrEx>
          <w:tblBorders>
            <w:insideH w:val="nil"/>
          </w:tblBorders>
        </w:tblPrEx>
        <w:tc>
          <w:tcPr>
            <w:tcW w:w="705" w:type="dxa"/>
            <w:vMerge w:val="restart"/>
            <w:tcBorders>
              <w:top w:val="nil"/>
            </w:tcBorders>
            <w:vAlign w:val="center"/>
          </w:tcPr>
          <w:p w:rsidR="00D10F2B" w:rsidRDefault="00D10F2B">
            <w:pPr>
              <w:pStyle w:val="ConsPlusNormal"/>
            </w:pPr>
          </w:p>
        </w:tc>
        <w:tc>
          <w:tcPr>
            <w:tcW w:w="2078" w:type="dxa"/>
            <w:vMerge w:val="restart"/>
            <w:tcBorders>
              <w:top w:val="nil"/>
            </w:tcBorders>
            <w:vAlign w:val="center"/>
          </w:tcPr>
          <w:p w:rsidR="00D10F2B" w:rsidRDefault="00D10F2B">
            <w:pPr>
              <w:pStyle w:val="ConsPlusNormal"/>
            </w:pPr>
          </w:p>
        </w:tc>
        <w:tc>
          <w:tcPr>
            <w:tcW w:w="710" w:type="dxa"/>
            <w:vMerge w:val="restart"/>
            <w:tcBorders>
              <w:top w:val="nil"/>
            </w:tcBorders>
            <w:vAlign w:val="center"/>
          </w:tcPr>
          <w:p w:rsidR="00D10F2B" w:rsidRDefault="00D10F2B">
            <w:pPr>
              <w:pStyle w:val="ConsPlusNormal"/>
            </w:pPr>
          </w:p>
        </w:tc>
        <w:tc>
          <w:tcPr>
            <w:tcW w:w="2927" w:type="dxa"/>
            <w:vMerge w:val="restart"/>
            <w:tcBorders>
              <w:top w:val="nil"/>
            </w:tcBorders>
            <w:vAlign w:val="center"/>
          </w:tcPr>
          <w:p w:rsidR="00D10F2B" w:rsidRDefault="00D10F2B">
            <w:pPr>
              <w:pStyle w:val="ConsPlusNormal"/>
            </w:pPr>
          </w:p>
        </w:tc>
        <w:tc>
          <w:tcPr>
            <w:tcW w:w="850" w:type="dxa"/>
            <w:vAlign w:val="center"/>
          </w:tcPr>
          <w:p w:rsidR="00D10F2B" w:rsidRDefault="00D10F2B">
            <w:pPr>
              <w:pStyle w:val="ConsPlusNormal"/>
            </w:pPr>
            <w:r>
              <w:t>25.7.8</w:t>
            </w:r>
          </w:p>
        </w:tc>
        <w:tc>
          <w:tcPr>
            <w:tcW w:w="4610" w:type="dxa"/>
            <w:vAlign w:val="center"/>
          </w:tcPr>
          <w:p w:rsidR="00D10F2B" w:rsidRDefault="00D10F2B">
            <w:pPr>
              <w:pStyle w:val="ConsPlusNormal"/>
              <w:jc w:val="both"/>
            </w:pPr>
            <w:r>
              <w:t>Применение дистанционного управления и автоматического контроля</w:t>
            </w:r>
          </w:p>
        </w:tc>
      </w:tr>
      <w:tr w:rsidR="00D10F2B">
        <w:tc>
          <w:tcPr>
            <w:tcW w:w="705" w:type="dxa"/>
            <w:vMerge/>
            <w:tcBorders>
              <w:top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25.7.9</w:t>
            </w:r>
          </w:p>
        </w:tc>
        <w:tc>
          <w:tcPr>
            <w:tcW w:w="4610" w:type="dxa"/>
            <w:vAlign w:val="center"/>
          </w:tcPr>
          <w:p w:rsidR="00D10F2B" w:rsidRDefault="00D10F2B">
            <w:pPr>
              <w:pStyle w:val="ConsPlusNormal"/>
              <w:jc w:val="both"/>
            </w:pPr>
            <w:r>
              <w:t>Механизация и автоматизация процессов</w:t>
            </w:r>
          </w:p>
        </w:tc>
      </w:tr>
      <w:tr w:rsidR="00D10F2B">
        <w:tc>
          <w:tcPr>
            <w:tcW w:w="705" w:type="dxa"/>
            <w:vMerge/>
            <w:tcBorders>
              <w:top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25.7.10</w:t>
            </w:r>
          </w:p>
        </w:tc>
        <w:tc>
          <w:tcPr>
            <w:tcW w:w="4610" w:type="dxa"/>
            <w:vAlign w:val="center"/>
          </w:tcPr>
          <w:p w:rsidR="00D10F2B" w:rsidRDefault="00D10F2B">
            <w:pPr>
              <w:pStyle w:val="ConsPlusNormal"/>
              <w:jc w:val="both"/>
            </w:pPr>
            <w:r>
              <w:t>Соблюдение правил личной гигиены, содержание в чистоте рабочего места, инвентаря, оборудования</w:t>
            </w:r>
          </w:p>
        </w:tc>
      </w:tr>
      <w:tr w:rsidR="00D10F2B">
        <w:tc>
          <w:tcPr>
            <w:tcW w:w="705" w:type="dxa"/>
            <w:vMerge/>
            <w:tcBorders>
              <w:top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25.7.11</w:t>
            </w:r>
          </w:p>
        </w:tc>
        <w:tc>
          <w:tcPr>
            <w:tcW w:w="4610" w:type="dxa"/>
            <w:vAlign w:val="center"/>
          </w:tcPr>
          <w:p w:rsidR="00D10F2B" w:rsidRDefault="00D10F2B">
            <w:pPr>
              <w:pStyle w:val="ConsPlusNormal"/>
              <w:jc w:val="both"/>
            </w:pPr>
            <w:r>
              <w:t xml:space="preserve">После работы с инфицированными или подозрительными на заражение животными, а также трупом животного проведение </w:t>
            </w:r>
            <w:r>
              <w:lastRenderedPageBreak/>
              <w:t>дезинфекции рук 0,5% раствором хлорамина с последующим мытьем рук теплой водой с мылом</w:t>
            </w:r>
          </w:p>
        </w:tc>
      </w:tr>
      <w:tr w:rsidR="00D10F2B">
        <w:tc>
          <w:tcPr>
            <w:tcW w:w="705" w:type="dxa"/>
            <w:vMerge/>
            <w:tcBorders>
              <w:top w:val="nil"/>
            </w:tcBorders>
          </w:tcPr>
          <w:p w:rsidR="00D10F2B" w:rsidRDefault="00D10F2B">
            <w:pPr>
              <w:pStyle w:val="ConsPlusNormal"/>
            </w:pPr>
          </w:p>
        </w:tc>
        <w:tc>
          <w:tcPr>
            <w:tcW w:w="2078" w:type="dxa"/>
            <w:vMerge/>
            <w:tcBorders>
              <w:top w:val="nil"/>
            </w:tcBorders>
          </w:tcPr>
          <w:p w:rsidR="00D10F2B" w:rsidRDefault="00D10F2B">
            <w:pPr>
              <w:pStyle w:val="ConsPlusNormal"/>
            </w:pPr>
          </w:p>
        </w:tc>
        <w:tc>
          <w:tcPr>
            <w:tcW w:w="710" w:type="dxa"/>
            <w:vMerge/>
            <w:tcBorders>
              <w:top w:val="nil"/>
            </w:tcBorders>
          </w:tcPr>
          <w:p w:rsidR="00D10F2B" w:rsidRDefault="00D10F2B">
            <w:pPr>
              <w:pStyle w:val="ConsPlusNormal"/>
            </w:pPr>
          </w:p>
        </w:tc>
        <w:tc>
          <w:tcPr>
            <w:tcW w:w="2927" w:type="dxa"/>
            <w:vMerge/>
            <w:tcBorders>
              <w:top w:val="nil"/>
            </w:tcBorders>
          </w:tcPr>
          <w:p w:rsidR="00D10F2B" w:rsidRDefault="00D10F2B">
            <w:pPr>
              <w:pStyle w:val="ConsPlusNormal"/>
            </w:pPr>
          </w:p>
        </w:tc>
        <w:tc>
          <w:tcPr>
            <w:tcW w:w="850" w:type="dxa"/>
            <w:vAlign w:val="center"/>
          </w:tcPr>
          <w:p w:rsidR="00D10F2B" w:rsidRDefault="00D10F2B">
            <w:pPr>
              <w:pStyle w:val="ConsPlusNormal"/>
            </w:pPr>
            <w:r>
              <w:t>25.7.12</w:t>
            </w:r>
          </w:p>
        </w:tc>
        <w:tc>
          <w:tcPr>
            <w:tcW w:w="4610" w:type="dxa"/>
            <w:vAlign w:val="center"/>
          </w:tcPr>
          <w:p w:rsidR="00D10F2B" w:rsidRDefault="00D10F2B">
            <w:pPr>
              <w:pStyle w:val="ConsPlusNormal"/>
              <w:jc w:val="both"/>
            </w:pPr>
            <w:r>
              <w:t>Оснащение рабочих мест (зон) аптечками с набором профилактических средств</w:t>
            </w:r>
          </w:p>
        </w:tc>
      </w:tr>
      <w:tr w:rsidR="00D10F2B">
        <w:tc>
          <w:tcPr>
            <w:tcW w:w="705" w:type="dxa"/>
            <w:vMerge w:val="restart"/>
            <w:vAlign w:val="center"/>
          </w:tcPr>
          <w:p w:rsidR="00D10F2B" w:rsidRDefault="00D10F2B">
            <w:pPr>
              <w:pStyle w:val="ConsPlusNormal"/>
              <w:jc w:val="center"/>
            </w:pPr>
            <w:r>
              <w:t>26</w:t>
            </w:r>
          </w:p>
        </w:tc>
        <w:tc>
          <w:tcPr>
            <w:tcW w:w="2078" w:type="dxa"/>
            <w:vMerge w:val="restart"/>
            <w:vAlign w:val="center"/>
          </w:tcPr>
          <w:p w:rsidR="00D10F2B" w:rsidRDefault="00D10F2B">
            <w:pPr>
              <w:pStyle w:val="ConsPlusNormal"/>
              <w:jc w:val="center"/>
            </w:pPr>
            <w:r>
              <w:t>Наличие на рабочем месте паукообразных и насекомых, включая кровососущих</w:t>
            </w:r>
          </w:p>
        </w:tc>
        <w:tc>
          <w:tcPr>
            <w:tcW w:w="710" w:type="dxa"/>
            <w:vMerge w:val="restart"/>
            <w:vAlign w:val="center"/>
          </w:tcPr>
          <w:p w:rsidR="00D10F2B" w:rsidRDefault="00D10F2B">
            <w:pPr>
              <w:pStyle w:val="ConsPlusNormal"/>
              <w:jc w:val="center"/>
            </w:pPr>
            <w:r>
              <w:t>26.1</w:t>
            </w:r>
          </w:p>
        </w:tc>
        <w:tc>
          <w:tcPr>
            <w:tcW w:w="2927" w:type="dxa"/>
            <w:vMerge w:val="restart"/>
            <w:vAlign w:val="center"/>
          </w:tcPr>
          <w:p w:rsidR="00D10F2B" w:rsidRDefault="00D10F2B">
            <w:pPr>
              <w:pStyle w:val="ConsPlusNormal"/>
              <w:jc w:val="center"/>
            </w:pPr>
            <w:r>
              <w:t>Аллергическая реакция, вызванная укусом насекомого или паукообразного, отравление при попадании в организм при укусе яда насекомого или паукообразного</w:t>
            </w:r>
          </w:p>
        </w:tc>
        <w:tc>
          <w:tcPr>
            <w:tcW w:w="850" w:type="dxa"/>
            <w:vAlign w:val="center"/>
          </w:tcPr>
          <w:p w:rsidR="00D10F2B" w:rsidRDefault="00D10F2B">
            <w:pPr>
              <w:pStyle w:val="ConsPlusNormal"/>
            </w:pPr>
            <w:r>
              <w:t>26.1.1</w:t>
            </w:r>
          </w:p>
        </w:tc>
        <w:tc>
          <w:tcPr>
            <w:tcW w:w="4610" w:type="dxa"/>
            <w:vAlign w:val="center"/>
          </w:tcPr>
          <w:p w:rsidR="00D10F2B" w:rsidRDefault="00D10F2B">
            <w:pPr>
              <w:pStyle w:val="ConsPlusNormal"/>
              <w:jc w:val="both"/>
            </w:pPr>
            <w: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26.1.2</w:t>
            </w:r>
          </w:p>
        </w:tc>
        <w:tc>
          <w:tcPr>
            <w:tcW w:w="4610" w:type="dxa"/>
            <w:vAlign w:val="center"/>
          </w:tcPr>
          <w:p w:rsidR="00D10F2B" w:rsidRDefault="00D10F2B">
            <w:pPr>
              <w:pStyle w:val="ConsPlusNormal"/>
              <w:jc w:val="both"/>
            </w:pPr>
            <w:r>
              <w:t xml:space="preserve">Использование </w:t>
            </w:r>
            <w:proofErr w:type="gramStart"/>
            <w:r>
              <w:t>СИЗ</w:t>
            </w:r>
            <w:proofErr w:type="gramEnd"/>
            <w:r>
              <w:t xml:space="preserve"> и средств коллективной защиты, а также защитных устройств и приспособлений</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26.1.3</w:t>
            </w:r>
          </w:p>
        </w:tc>
        <w:tc>
          <w:tcPr>
            <w:tcW w:w="4610" w:type="dxa"/>
            <w:vAlign w:val="center"/>
          </w:tcPr>
          <w:p w:rsidR="00D10F2B" w:rsidRDefault="00D10F2B">
            <w:pPr>
              <w:pStyle w:val="ConsPlusNormal"/>
              <w:jc w:val="both"/>
            </w:pPr>
            <w:r>
              <w:t>Исключение опасной работы (процедуры)</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26.1.4</w:t>
            </w:r>
          </w:p>
        </w:tc>
        <w:tc>
          <w:tcPr>
            <w:tcW w:w="4610" w:type="dxa"/>
            <w:vAlign w:val="center"/>
          </w:tcPr>
          <w:p w:rsidR="00D10F2B" w:rsidRDefault="00D10F2B">
            <w:pPr>
              <w:pStyle w:val="ConsPlusNormal"/>
              <w:jc w:val="both"/>
            </w:pPr>
            <w:r>
              <w:t>Применение дистанционного управления и автоматического контроля</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26.1.5</w:t>
            </w:r>
          </w:p>
        </w:tc>
        <w:tc>
          <w:tcPr>
            <w:tcW w:w="4610" w:type="dxa"/>
            <w:vAlign w:val="center"/>
          </w:tcPr>
          <w:p w:rsidR="00D10F2B" w:rsidRDefault="00D10F2B">
            <w:pPr>
              <w:pStyle w:val="ConsPlusNormal"/>
              <w:jc w:val="both"/>
            </w:pPr>
            <w:r>
              <w:t>Механизация и автоматизация процессов</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26.1.6</w:t>
            </w:r>
          </w:p>
        </w:tc>
        <w:tc>
          <w:tcPr>
            <w:tcW w:w="4610" w:type="dxa"/>
            <w:vAlign w:val="center"/>
          </w:tcPr>
          <w:p w:rsidR="00D10F2B" w:rsidRDefault="00D10F2B">
            <w:pPr>
              <w:pStyle w:val="ConsPlusNormal"/>
              <w:jc w:val="both"/>
            </w:pPr>
            <w:r>
              <w:t>Соблюдение правил личной гигиены, содержание в чистоте рабочего места, инвентаря, оборудования</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26.1.7</w:t>
            </w:r>
          </w:p>
        </w:tc>
        <w:tc>
          <w:tcPr>
            <w:tcW w:w="4610" w:type="dxa"/>
            <w:vAlign w:val="center"/>
          </w:tcPr>
          <w:p w:rsidR="00D10F2B" w:rsidRDefault="00D10F2B">
            <w:pPr>
              <w:pStyle w:val="ConsPlusNormal"/>
              <w:jc w:val="both"/>
            </w:pPr>
            <w:r>
              <w:t>Оснащение рабочих мест (зон) аптечками с набором профилактических средств</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val="restart"/>
            <w:vAlign w:val="center"/>
          </w:tcPr>
          <w:p w:rsidR="00D10F2B" w:rsidRDefault="00D10F2B">
            <w:pPr>
              <w:pStyle w:val="ConsPlusNormal"/>
              <w:jc w:val="center"/>
            </w:pPr>
            <w:r>
              <w:t>26.2</w:t>
            </w:r>
          </w:p>
        </w:tc>
        <w:tc>
          <w:tcPr>
            <w:tcW w:w="2927" w:type="dxa"/>
            <w:vMerge w:val="restart"/>
            <w:vAlign w:val="center"/>
          </w:tcPr>
          <w:p w:rsidR="00D10F2B" w:rsidRDefault="00D10F2B">
            <w:pPr>
              <w:pStyle w:val="ConsPlusNormal"/>
              <w:jc w:val="center"/>
            </w:pPr>
            <w:r>
              <w:t>Попадание в организм насекомого или паукообразного</w:t>
            </w:r>
          </w:p>
        </w:tc>
        <w:tc>
          <w:tcPr>
            <w:tcW w:w="850" w:type="dxa"/>
            <w:vAlign w:val="center"/>
          </w:tcPr>
          <w:p w:rsidR="00D10F2B" w:rsidRDefault="00D10F2B">
            <w:pPr>
              <w:pStyle w:val="ConsPlusNormal"/>
            </w:pPr>
            <w:r>
              <w:t>26.2.1</w:t>
            </w:r>
          </w:p>
        </w:tc>
        <w:tc>
          <w:tcPr>
            <w:tcW w:w="4610" w:type="dxa"/>
            <w:vAlign w:val="center"/>
          </w:tcPr>
          <w:p w:rsidR="00D10F2B" w:rsidRDefault="00D10F2B">
            <w:pPr>
              <w:pStyle w:val="ConsPlusNormal"/>
              <w:jc w:val="both"/>
            </w:pPr>
            <w: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w:t>
            </w:r>
            <w:r>
              <w:lastRenderedPageBreak/>
              <w:t>проверок знаний по охране труда</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26.2.2</w:t>
            </w:r>
          </w:p>
        </w:tc>
        <w:tc>
          <w:tcPr>
            <w:tcW w:w="4610" w:type="dxa"/>
            <w:vAlign w:val="center"/>
          </w:tcPr>
          <w:p w:rsidR="00D10F2B" w:rsidRDefault="00D10F2B">
            <w:pPr>
              <w:pStyle w:val="ConsPlusNormal"/>
              <w:jc w:val="both"/>
            </w:pPr>
            <w:r>
              <w:t xml:space="preserve">Использование </w:t>
            </w:r>
            <w:proofErr w:type="gramStart"/>
            <w:r>
              <w:t>СИЗ</w:t>
            </w:r>
            <w:proofErr w:type="gramEnd"/>
            <w:r>
              <w:t xml:space="preserve"> и средств коллективной защиты, а также защитных устройств и приспособлений</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26.2.3</w:t>
            </w:r>
          </w:p>
        </w:tc>
        <w:tc>
          <w:tcPr>
            <w:tcW w:w="4610" w:type="dxa"/>
            <w:vAlign w:val="center"/>
          </w:tcPr>
          <w:p w:rsidR="00D10F2B" w:rsidRDefault="00D10F2B">
            <w:pPr>
              <w:pStyle w:val="ConsPlusNormal"/>
              <w:jc w:val="both"/>
            </w:pPr>
            <w:r>
              <w:t>Исключение опасной работы (процедуры)</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26.2.4</w:t>
            </w:r>
          </w:p>
        </w:tc>
        <w:tc>
          <w:tcPr>
            <w:tcW w:w="4610" w:type="dxa"/>
            <w:vAlign w:val="center"/>
          </w:tcPr>
          <w:p w:rsidR="00D10F2B" w:rsidRDefault="00D10F2B">
            <w:pPr>
              <w:pStyle w:val="ConsPlusNormal"/>
              <w:jc w:val="both"/>
            </w:pPr>
            <w:r>
              <w:t>Применение дистанционного управления и автоматического контроля</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26.2.5</w:t>
            </w:r>
          </w:p>
        </w:tc>
        <w:tc>
          <w:tcPr>
            <w:tcW w:w="4610" w:type="dxa"/>
            <w:vAlign w:val="center"/>
          </w:tcPr>
          <w:p w:rsidR="00D10F2B" w:rsidRDefault="00D10F2B">
            <w:pPr>
              <w:pStyle w:val="ConsPlusNormal"/>
              <w:jc w:val="both"/>
            </w:pPr>
            <w:r>
              <w:t>Механизация и автоматизация процессов</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26.2.6</w:t>
            </w:r>
          </w:p>
        </w:tc>
        <w:tc>
          <w:tcPr>
            <w:tcW w:w="4610" w:type="dxa"/>
            <w:vAlign w:val="center"/>
          </w:tcPr>
          <w:p w:rsidR="00D10F2B" w:rsidRDefault="00D10F2B">
            <w:pPr>
              <w:pStyle w:val="ConsPlusNormal"/>
              <w:jc w:val="both"/>
            </w:pPr>
            <w:r>
              <w:t>Соблюдение правил личной гигиены, содержание в чистоте рабочего места, инвентаря, оборудования</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26.2.7</w:t>
            </w:r>
          </w:p>
        </w:tc>
        <w:tc>
          <w:tcPr>
            <w:tcW w:w="4610" w:type="dxa"/>
            <w:vAlign w:val="center"/>
          </w:tcPr>
          <w:p w:rsidR="00D10F2B" w:rsidRDefault="00D10F2B">
            <w:pPr>
              <w:pStyle w:val="ConsPlusNormal"/>
              <w:jc w:val="both"/>
            </w:pPr>
            <w:r>
              <w:t>Оснащение рабочих мест (зон) аптечками с набором профилактических средств</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val="restart"/>
            <w:vAlign w:val="center"/>
          </w:tcPr>
          <w:p w:rsidR="00D10F2B" w:rsidRDefault="00D10F2B">
            <w:pPr>
              <w:pStyle w:val="ConsPlusNormal"/>
              <w:jc w:val="center"/>
            </w:pPr>
            <w:r>
              <w:t>26.3</w:t>
            </w:r>
          </w:p>
        </w:tc>
        <w:tc>
          <w:tcPr>
            <w:tcW w:w="2927" w:type="dxa"/>
            <w:vMerge w:val="restart"/>
            <w:vAlign w:val="center"/>
          </w:tcPr>
          <w:p w:rsidR="00D10F2B" w:rsidRDefault="00D10F2B">
            <w:pPr>
              <w:pStyle w:val="ConsPlusNormal"/>
              <w:jc w:val="center"/>
            </w:pPr>
            <w:r>
              <w:t>Заражение инфекционным заболеванием или гельминтозом (паразитическими червями) через укусы кровососущих насекомых или паукообразных</w:t>
            </w:r>
          </w:p>
        </w:tc>
        <w:tc>
          <w:tcPr>
            <w:tcW w:w="850" w:type="dxa"/>
            <w:vAlign w:val="center"/>
          </w:tcPr>
          <w:p w:rsidR="00D10F2B" w:rsidRDefault="00D10F2B">
            <w:pPr>
              <w:pStyle w:val="ConsPlusNormal"/>
            </w:pPr>
            <w:r>
              <w:t>26.3.1</w:t>
            </w:r>
          </w:p>
        </w:tc>
        <w:tc>
          <w:tcPr>
            <w:tcW w:w="4610" w:type="dxa"/>
            <w:vAlign w:val="center"/>
          </w:tcPr>
          <w:p w:rsidR="00D10F2B" w:rsidRDefault="00D10F2B">
            <w:pPr>
              <w:pStyle w:val="ConsPlusNormal"/>
              <w:jc w:val="both"/>
            </w:pPr>
            <w:r>
              <w:t>Оснащение рабочих мест (зон) аптечками с набором профилактических средств</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26.3.2</w:t>
            </w:r>
          </w:p>
        </w:tc>
        <w:tc>
          <w:tcPr>
            <w:tcW w:w="4610" w:type="dxa"/>
            <w:vAlign w:val="center"/>
          </w:tcPr>
          <w:p w:rsidR="00D10F2B" w:rsidRDefault="00D10F2B">
            <w:pPr>
              <w:pStyle w:val="ConsPlusNormal"/>
              <w:jc w:val="both"/>
            </w:pPr>
            <w:r>
              <w:t xml:space="preserve">Использование </w:t>
            </w:r>
            <w:proofErr w:type="gramStart"/>
            <w:r>
              <w:t>СИЗ</w:t>
            </w:r>
            <w:proofErr w:type="gramEnd"/>
            <w:r>
              <w:t xml:space="preserve"> и средств коллективной защиты, а также защитных устройств и приспособлений</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26.3.3</w:t>
            </w:r>
          </w:p>
        </w:tc>
        <w:tc>
          <w:tcPr>
            <w:tcW w:w="4610" w:type="dxa"/>
            <w:vAlign w:val="center"/>
          </w:tcPr>
          <w:p w:rsidR="00D10F2B" w:rsidRDefault="00D10F2B">
            <w:pPr>
              <w:pStyle w:val="ConsPlusNormal"/>
              <w:jc w:val="both"/>
            </w:pPr>
            <w:r>
              <w:t>Исключение опасной работы (процедуры)</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26.3.4</w:t>
            </w:r>
          </w:p>
        </w:tc>
        <w:tc>
          <w:tcPr>
            <w:tcW w:w="4610" w:type="dxa"/>
            <w:vAlign w:val="center"/>
          </w:tcPr>
          <w:p w:rsidR="00D10F2B" w:rsidRDefault="00D10F2B">
            <w:pPr>
              <w:pStyle w:val="ConsPlusNormal"/>
              <w:jc w:val="both"/>
            </w:pPr>
            <w:r>
              <w:t>Применение дистанционного управления и автоматического контроля</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26.3.5</w:t>
            </w:r>
          </w:p>
        </w:tc>
        <w:tc>
          <w:tcPr>
            <w:tcW w:w="4610" w:type="dxa"/>
            <w:vAlign w:val="center"/>
          </w:tcPr>
          <w:p w:rsidR="00D10F2B" w:rsidRDefault="00D10F2B">
            <w:pPr>
              <w:pStyle w:val="ConsPlusNormal"/>
              <w:jc w:val="both"/>
            </w:pPr>
            <w:r>
              <w:t>Механизация и автоматизация процессов</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26.3.6</w:t>
            </w:r>
          </w:p>
        </w:tc>
        <w:tc>
          <w:tcPr>
            <w:tcW w:w="4610" w:type="dxa"/>
            <w:vAlign w:val="center"/>
          </w:tcPr>
          <w:p w:rsidR="00D10F2B" w:rsidRDefault="00D10F2B">
            <w:pPr>
              <w:pStyle w:val="ConsPlusNormal"/>
              <w:jc w:val="both"/>
            </w:pPr>
            <w:r>
              <w:t xml:space="preserve">Соблюдение правил личной гигиены, содержание в чистоте рабочего места, </w:t>
            </w:r>
            <w:r>
              <w:lastRenderedPageBreak/>
              <w:t>инвентаря, оборудования</w:t>
            </w:r>
          </w:p>
        </w:tc>
      </w:tr>
      <w:tr w:rsidR="00D10F2B">
        <w:tc>
          <w:tcPr>
            <w:tcW w:w="705" w:type="dxa"/>
            <w:vMerge w:val="restart"/>
            <w:vAlign w:val="center"/>
          </w:tcPr>
          <w:p w:rsidR="00D10F2B" w:rsidRDefault="00D10F2B">
            <w:pPr>
              <w:pStyle w:val="ConsPlusNormal"/>
              <w:jc w:val="center"/>
            </w:pPr>
            <w:r>
              <w:lastRenderedPageBreak/>
              <w:t>27</w:t>
            </w:r>
          </w:p>
        </w:tc>
        <w:tc>
          <w:tcPr>
            <w:tcW w:w="2078" w:type="dxa"/>
            <w:vMerge w:val="restart"/>
            <w:vAlign w:val="center"/>
          </w:tcPr>
          <w:p w:rsidR="00D10F2B" w:rsidRDefault="00D10F2B">
            <w:pPr>
              <w:pStyle w:val="ConsPlusNormal"/>
              <w:jc w:val="center"/>
            </w:pPr>
            <w:r>
              <w:t>Электрический ток</w:t>
            </w:r>
          </w:p>
        </w:tc>
        <w:tc>
          <w:tcPr>
            <w:tcW w:w="710" w:type="dxa"/>
            <w:vAlign w:val="center"/>
          </w:tcPr>
          <w:p w:rsidR="00D10F2B" w:rsidRDefault="00D10F2B">
            <w:pPr>
              <w:pStyle w:val="ConsPlusNormal"/>
              <w:jc w:val="center"/>
            </w:pPr>
            <w:r>
              <w:t>27.1</w:t>
            </w:r>
          </w:p>
        </w:tc>
        <w:tc>
          <w:tcPr>
            <w:tcW w:w="2927" w:type="dxa"/>
            <w:vAlign w:val="center"/>
          </w:tcPr>
          <w:p w:rsidR="00D10F2B" w:rsidRDefault="00D10F2B">
            <w:pPr>
              <w:pStyle w:val="ConsPlusNormal"/>
              <w:jc w:val="center"/>
            </w:pPr>
            <w:r>
              <w:t>Контакт с частями электрооборудования, находящимися под напряжением</w:t>
            </w:r>
          </w:p>
        </w:tc>
        <w:tc>
          <w:tcPr>
            <w:tcW w:w="850" w:type="dxa"/>
            <w:vAlign w:val="center"/>
          </w:tcPr>
          <w:p w:rsidR="00D10F2B" w:rsidRDefault="00D10F2B">
            <w:pPr>
              <w:pStyle w:val="ConsPlusNormal"/>
            </w:pPr>
            <w:r>
              <w:t>27.1.1.</w:t>
            </w:r>
          </w:p>
        </w:tc>
        <w:tc>
          <w:tcPr>
            <w:tcW w:w="4610" w:type="dxa"/>
            <w:vAlign w:val="center"/>
          </w:tcPr>
          <w:p w:rsidR="00D10F2B" w:rsidRDefault="00D10F2B">
            <w:pPr>
              <w:pStyle w:val="ConsPlusNormal"/>
              <w:jc w:val="both"/>
            </w:pPr>
            <w:r>
              <w:t xml:space="preserve">Изоляция токоведущих частей электрооборудования, применение </w:t>
            </w:r>
            <w:proofErr w:type="gramStart"/>
            <w:r>
              <w:t>СИЗ</w:t>
            </w:r>
            <w:proofErr w:type="gramEnd"/>
            <w:r>
              <w:t>, соблюдение требований охраны труда, применение ограждений, сигнальных цветов, табличек, указателей и знаков безопасности</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Align w:val="center"/>
          </w:tcPr>
          <w:p w:rsidR="00D10F2B" w:rsidRDefault="00D10F2B">
            <w:pPr>
              <w:pStyle w:val="ConsPlusNormal"/>
              <w:jc w:val="center"/>
            </w:pPr>
            <w:r>
              <w:t>27.2</w:t>
            </w:r>
          </w:p>
        </w:tc>
        <w:tc>
          <w:tcPr>
            <w:tcW w:w="2927" w:type="dxa"/>
            <w:vAlign w:val="center"/>
          </w:tcPr>
          <w:p w:rsidR="00D10F2B" w:rsidRDefault="00D10F2B">
            <w:pPr>
              <w:pStyle w:val="ConsPlusNormal"/>
              <w:jc w:val="center"/>
            </w:pPr>
            <w:r>
              <w:t>Отсутствие заземления или неисправность электрооборудования</w:t>
            </w:r>
          </w:p>
        </w:tc>
        <w:tc>
          <w:tcPr>
            <w:tcW w:w="850" w:type="dxa"/>
            <w:vAlign w:val="center"/>
          </w:tcPr>
          <w:p w:rsidR="00D10F2B" w:rsidRDefault="00D10F2B">
            <w:pPr>
              <w:pStyle w:val="ConsPlusNormal"/>
            </w:pPr>
            <w:r>
              <w:t>27.2.1.</w:t>
            </w:r>
          </w:p>
        </w:tc>
        <w:tc>
          <w:tcPr>
            <w:tcW w:w="4610" w:type="dxa"/>
            <w:vAlign w:val="center"/>
          </w:tcPr>
          <w:p w:rsidR="00D10F2B" w:rsidRDefault="00D10F2B">
            <w:pPr>
              <w:pStyle w:val="ConsPlusNormal"/>
              <w:jc w:val="both"/>
            </w:pPr>
            <w:r>
              <w:t>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табличек, указателей и знаков безопасности</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Align w:val="center"/>
          </w:tcPr>
          <w:p w:rsidR="00D10F2B" w:rsidRDefault="00D10F2B">
            <w:pPr>
              <w:pStyle w:val="ConsPlusNormal"/>
              <w:jc w:val="center"/>
            </w:pPr>
            <w:r>
              <w:t>27.3</w:t>
            </w:r>
          </w:p>
        </w:tc>
        <w:tc>
          <w:tcPr>
            <w:tcW w:w="2927" w:type="dxa"/>
            <w:vAlign w:val="center"/>
          </w:tcPr>
          <w:p w:rsidR="00D10F2B" w:rsidRDefault="00D10F2B">
            <w:pPr>
              <w:pStyle w:val="ConsPlusNormal"/>
              <w:jc w:val="center"/>
            </w:pPr>
            <w:r>
              <w:t xml:space="preserve">Нарушение правил эксплуатации и ремонта электрооборудования, неприменение </w:t>
            </w:r>
            <w:proofErr w:type="gramStart"/>
            <w:r>
              <w:t>СИЗ</w:t>
            </w:r>
            <w:proofErr w:type="gramEnd"/>
          </w:p>
        </w:tc>
        <w:tc>
          <w:tcPr>
            <w:tcW w:w="850" w:type="dxa"/>
            <w:vAlign w:val="center"/>
          </w:tcPr>
          <w:p w:rsidR="00D10F2B" w:rsidRDefault="00D10F2B">
            <w:pPr>
              <w:pStyle w:val="ConsPlusNormal"/>
            </w:pPr>
            <w:r>
              <w:t>27.3.1.</w:t>
            </w:r>
          </w:p>
        </w:tc>
        <w:tc>
          <w:tcPr>
            <w:tcW w:w="4610" w:type="dxa"/>
            <w:vAlign w:val="center"/>
          </w:tcPr>
          <w:p w:rsidR="00D10F2B" w:rsidRDefault="00D10F2B">
            <w:pPr>
              <w:pStyle w:val="ConsPlusNormal"/>
              <w:jc w:val="both"/>
            </w:pPr>
            <w:r>
              <w:t>Применение СИЗ, соблюдение требований охраны труда, 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табличек, указателей и знаков безопасности</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Align w:val="center"/>
          </w:tcPr>
          <w:p w:rsidR="00D10F2B" w:rsidRDefault="00D10F2B">
            <w:pPr>
              <w:pStyle w:val="ConsPlusNormal"/>
              <w:jc w:val="center"/>
            </w:pPr>
            <w:r>
              <w:t>27.4</w:t>
            </w:r>
          </w:p>
        </w:tc>
        <w:tc>
          <w:tcPr>
            <w:tcW w:w="2927" w:type="dxa"/>
            <w:vAlign w:val="center"/>
          </w:tcPr>
          <w:p w:rsidR="00D10F2B" w:rsidRDefault="00D10F2B">
            <w:pPr>
              <w:pStyle w:val="ConsPlusNormal"/>
              <w:jc w:val="center"/>
            </w:pPr>
            <w:r>
              <w:t>Воздействие электрической дуги</w:t>
            </w:r>
          </w:p>
        </w:tc>
        <w:tc>
          <w:tcPr>
            <w:tcW w:w="850" w:type="dxa"/>
            <w:vAlign w:val="center"/>
          </w:tcPr>
          <w:p w:rsidR="00D10F2B" w:rsidRDefault="00D10F2B">
            <w:pPr>
              <w:pStyle w:val="ConsPlusNormal"/>
            </w:pPr>
            <w:r>
              <w:t>27.4.1.</w:t>
            </w:r>
          </w:p>
        </w:tc>
        <w:tc>
          <w:tcPr>
            <w:tcW w:w="4610" w:type="dxa"/>
            <w:vAlign w:val="center"/>
          </w:tcPr>
          <w:p w:rsidR="00D10F2B" w:rsidRDefault="00D10F2B">
            <w:pPr>
              <w:pStyle w:val="ConsPlusNormal"/>
              <w:jc w:val="both"/>
            </w:pPr>
            <w:r>
              <w:t xml:space="preserve">Применение </w:t>
            </w:r>
            <w:proofErr w:type="gramStart"/>
            <w:r>
              <w:t>СИЗ</w:t>
            </w:r>
            <w:proofErr w:type="gramEnd"/>
            <w:r>
              <w:t>, соблюдение требований охраны труда</w:t>
            </w:r>
          </w:p>
        </w:tc>
      </w:tr>
      <w:tr w:rsidR="00D10F2B">
        <w:tc>
          <w:tcPr>
            <w:tcW w:w="705" w:type="dxa"/>
            <w:vAlign w:val="center"/>
          </w:tcPr>
          <w:p w:rsidR="00D10F2B" w:rsidRDefault="00D10F2B">
            <w:pPr>
              <w:pStyle w:val="ConsPlusNormal"/>
            </w:pPr>
          </w:p>
        </w:tc>
        <w:tc>
          <w:tcPr>
            <w:tcW w:w="2078" w:type="dxa"/>
            <w:vAlign w:val="center"/>
          </w:tcPr>
          <w:p w:rsidR="00D10F2B" w:rsidRDefault="00D10F2B">
            <w:pPr>
              <w:pStyle w:val="ConsPlusNormal"/>
              <w:jc w:val="center"/>
            </w:pPr>
            <w:r>
              <w:t>Шаговое напряжение</w:t>
            </w:r>
          </w:p>
        </w:tc>
        <w:tc>
          <w:tcPr>
            <w:tcW w:w="710" w:type="dxa"/>
            <w:vAlign w:val="center"/>
          </w:tcPr>
          <w:p w:rsidR="00D10F2B" w:rsidRDefault="00D10F2B">
            <w:pPr>
              <w:pStyle w:val="ConsPlusNormal"/>
              <w:jc w:val="center"/>
            </w:pPr>
            <w:r>
              <w:t>27.5</w:t>
            </w:r>
          </w:p>
        </w:tc>
        <w:tc>
          <w:tcPr>
            <w:tcW w:w="2927" w:type="dxa"/>
            <w:vAlign w:val="center"/>
          </w:tcPr>
          <w:p w:rsidR="00D10F2B" w:rsidRDefault="00D10F2B">
            <w:pPr>
              <w:pStyle w:val="ConsPlusNormal"/>
              <w:jc w:val="center"/>
            </w:pPr>
            <w:r>
              <w:t>Поражение электрическим током</w:t>
            </w:r>
          </w:p>
        </w:tc>
        <w:tc>
          <w:tcPr>
            <w:tcW w:w="850" w:type="dxa"/>
            <w:vAlign w:val="center"/>
          </w:tcPr>
          <w:p w:rsidR="00D10F2B" w:rsidRDefault="00D10F2B">
            <w:pPr>
              <w:pStyle w:val="ConsPlusNormal"/>
            </w:pPr>
            <w:r>
              <w:t>27.5.1.</w:t>
            </w:r>
          </w:p>
        </w:tc>
        <w:tc>
          <w:tcPr>
            <w:tcW w:w="4610" w:type="dxa"/>
            <w:vAlign w:val="center"/>
          </w:tcPr>
          <w:p w:rsidR="00D10F2B" w:rsidRDefault="00D10F2B">
            <w:pPr>
              <w:pStyle w:val="ConsPlusNormal"/>
              <w:jc w:val="both"/>
            </w:pPr>
            <w:r>
              <w:t xml:space="preserve">Применение </w:t>
            </w:r>
            <w:proofErr w:type="gramStart"/>
            <w:r>
              <w:t>СИЗ</w:t>
            </w:r>
            <w:proofErr w:type="gramEnd"/>
            <w:r>
              <w:t>, соблюдение требований охраны труда</w:t>
            </w:r>
          </w:p>
        </w:tc>
      </w:tr>
      <w:tr w:rsidR="00D10F2B">
        <w:tc>
          <w:tcPr>
            <w:tcW w:w="705" w:type="dxa"/>
            <w:vMerge w:val="restart"/>
            <w:vAlign w:val="center"/>
          </w:tcPr>
          <w:p w:rsidR="00D10F2B" w:rsidRDefault="00D10F2B">
            <w:pPr>
              <w:pStyle w:val="ConsPlusNormal"/>
            </w:pPr>
          </w:p>
        </w:tc>
        <w:tc>
          <w:tcPr>
            <w:tcW w:w="2078" w:type="dxa"/>
            <w:vMerge w:val="restart"/>
            <w:vAlign w:val="center"/>
          </w:tcPr>
          <w:p w:rsidR="00D10F2B" w:rsidRDefault="00D10F2B">
            <w:pPr>
              <w:pStyle w:val="ConsPlusNormal"/>
              <w:jc w:val="center"/>
            </w:pPr>
            <w:r>
              <w:t xml:space="preserve">Искры, возникающие вследствие накопления статического электричества, в том </w:t>
            </w:r>
            <w:r>
              <w:lastRenderedPageBreak/>
              <w:t>числе при работе во взрывопожароопасной среде</w:t>
            </w:r>
          </w:p>
        </w:tc>
        <w:tc>
          <w:tcPr>
            <w:tcW w:w="710" w:type="dxa"/>
            <w:vMerge w:val="restart"/>
            <w:vAlign w:val="center"/>
          </w:tcPr>
          <w:p w:rsidR="00D10F2B" w:rsidRDefault="00D10F2B">
            <w:pPr>
              <w:pStyle w:val="ConsPlusNormal"/>
              <w:jc w:val="center"/>
            </w:pPr>
            <w:r>
              <w:lastRenderedPageBreak/>
              <w:t>27.6</w:t>
            </w:r>
          </w:p>
        </w:tc>
        <w:tc>
          <w:tcPr>
            <w:tcW w:w="2927" w:type="dxa"/>
            <w:vMerge w:val="restart"/>
            <w:vAlign w:val="center"/>
          </w:tcPr>
          <w:p w:rsidR="00D10F2B" w:rsidRDefault="00D10F2B">
            <w:pPr>
              <w:pStyle w:val="ConsPlusNormal"/>
              <w:jc w:val="center"/>
            </w:pPr>
            <w:r>
              <w:t>Ожог, пожар или взрыв при искровом зажигании взрывопожароопасной среды</w:t>
            </w:r>
          </w:p>
        </w:tc>
        <w:tc>
          <w:tcPr>
            <w:tcW w:w="850" w:type="dxa"/>
            <w:vAlign w:val="center"/>
          </w:tcPr>
          <w:p w:rsidR="00D10F2B" w:rsidRDefault="00D10F2B">
            <w:pPr>
              <w:pStyle w:val="ConsPlusNormal"/>
            </w:pPr>
            <w:r>
              <w:t>27.6.1.</w:t>
            </w:r>
          </w:p>
        </w:tc>
        <w:tc>
          <w:tcPr>
            <w:tcW w:w="4610" w:type="dxa"/>
            <w:vAlign w:val="center"/>
          </w:tcPr>
          <w:p w:rsidR="00D10F2B" w:rsidRDefault="00D10F2B">
            <w:pPr>
              <w:pStyle w:val="ConsPlusNormal"/>
              <w:jc w:val="both"/>
            </w:pPr>
            <w:r>
              <w:t xml:space="preserve">Применение </w:t>
            </w:r>
            <w:proofErr w:type="gramStart"/>
            <w:r>
              <w:t>СИЗ</w:t>
            </w:r>
            <w:proofErr w:type="gramEnd"/>
            <w:r>
              <w:t>, соблюдение требований охраны труда</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27.6.2.</w:t>
            </w:r>
          </w:p>
        </w:tc>
        <w:tc>
          <w:tcPr>
            <w:tcW w:w="4610" w:type="dxa"/>
            <w:vAlign w:val="center"/>
          </w:tcPr>
          <w:p w:rsidR="00D10F2B" w:rsidRDefault="00D10F2B">
            <w:pPr>
              <w:pStyle w:val="ConsPlusNormal"/>
              <w:jc w:val="both"/>
            </w:pPr>
            <w:r>
              <w:t>Применение знаков безопасности, исключение источников искрообразования во взрывопожароопасной среде</w:t>
            </w:r>
          </w:p>
        </w:tc>
      </w:tr>
      <w:tr w:rsidR="00D10F2B">
        <w:tc>
          <w:tcPr>
            <w:tcW w:w="705" w:type="dxa"/>
            <w:vAlign w:val="center"/>
          </w:tcPr>
          <w:p w:rsidR="00D10F2B" w:rsidRDefault="00D10F2B">
            <w:pPr>
              <w:pStyle w:val="ConsPlusNormal"/>
            </w:pPr>
          </w:p>
        </w:tc>
        <w:tc>
          <w:tcPr>
            <w:tcW w:w="2078" w:type="dxa"/>
            <w:vAlign w:val="center"/>
          </w:tcPr>
          <w:p w:rsidR="00D10F2B" w:rsidRDefault="00D10F2B">
            <w:pPr>
              <w:pStyle w:val="ConsPlusNormal"/>
              <w:jc w:val="center"/>
            </w:pPr>
            <w:r>
              <w:t>Наведенное напряжение в отключенной электрической цепи (электромагнитное воздействие параллельной воздушной электрической линии или электричества, циркулирующего в контактной сети)</w:t>
            </w:r>
          </w:p>
        </w:tc>
        <w:tc>
          <w:tcPr>
            <w:tcW w:w="710" w:type="dxa"/>
            <w:vAlign w:val="center"/>
          </w:tcPr>
          <w:p w:rsidR="00D10F2B" w:rsidRDefault="00D10F2B">
            <w:pPr>
              <w:pStyle w:val="ConsPlusNormal"/>
              <w:jc w:val="center"/>
            </w:pPr>
            <w:r>
              <w:t>27.7</w:t>
            </w:r>
          </w:p>
        </w:tc>
        <w:tc>
          <w:tcPr>
            <w:tcW w:w="2927" w:type="dxa"/>
            <w:vAlign w:val="center"/>
          </w:tcPr>
          <w:p w:rsidR="00D10F2B" w:rsidRDefault="00D10F2B">
            <w:pPr>
              <w:pStyle w:val="ConsPlusNormal"/>
              <w:jc w:val="center"/>
            </w:pPr>
            <w:r>
              <w:t>Поражение электрическим током</w:t>
            </w:r>
          </w:p>
        </w:tc>
        <w:tc>
          <w:tcPr>
            <w:tcW w:w="850" w:type="dxa"/>
            <w:vAlign w:val="center"/>
          </w:tcPr>
          <w:p w:rsidR="00D10F2B" w:rsidRDefault="00D10F2B">
            <w:pPr>
              <w:pStyle w:val="ConsPlusNormal"/>
            </w:pPr>
            <w:r>
              <w:t>27.7.1.</w:t>
            </w:r>
          </w:p>
        </w:tc>
        <w:tc>
          <w:tcPr>
            <w:tcW w:w="4610" w:type="dxa"/>
            <w:vAlign w:val="center"/>
          </w:tcPr>
          <w:p w:rsidR="00D10F2B" w:rsidRDefault="00D10F2B">
            <w:pPr>
              <w:pStyle w:val="ConsPlusNormal"/>
              <w:jc w:val="both"/>
            </w:pPr>
            <w:r>
              <w:t>Применение СИЗ, соблюдение требований охраны труда, 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табличек, указателей и знаков безопасности</w:t>
            </w:r>
          </w:p>
        </w:tc>
      </w:tr>
      <w:tr w:rsidR="00D10F2B">
        <w:tc>
          <w:tcPr>
            <w:tcW w:w="705" w:type="dxa"/>
            <w:vMerge w:val="restart"/>
            <w:vAlign w:val="center"/>
          </w:tcPr>
          <w:p w:rsidR="00D10F2B" w:rsidRDefault="00D10F2B">
            <w:pPr>
              <w:pStyle w:val="ConsPlusNormal"/>
              <w:jc w:val="center"/>
            </w:pPr>
            <w:r>
              <w:t>28</w:t>
            </w:r>
          </w:p>
        </w:tc>
        <w:tc>
          <w:tcPr>
            <w:tcW w:w="2078" w:type="dxa"/>
            <w:vMerge w:val="restart"/>
            <w:vAlign w:val="center"/>
          </w:tcPr>
          <w:p w:rsidR="00D10F2B" w:rsidRDefault="00D10F2B">
            <w:pPr>
              <w:pStyle w:val="ConsPlusNormal"/>
              <w:jc w:val="center"/>
            </w:pPr>
            <w:r>
              <w:t xml:space="preserve">Насилие от </w:t>
            </w:r>
            <w:proofErr w:type="spellStart"/>
            <w:r>
              <w:t>враждебнонастроенных</w:t>
            </w:r>
            <w:proofErr w:type="spellEnd"/>
            <w:r>
              <w:t xml:space="preserve"> работников/третьих лиц</w:t>
            </w:r>
          </w:p>
        </w:tc>
        <w:tc>
          <w:tcPr>
            <w:tcW w:w="710" w:type="dxa"/>
            <w:vMerge w:val="restart"/>
            <w:vAlign w:val="center"/>
          </w:tcPr>
          <w:p w:rsidR="00D10F2B" w:rsidRDefault="00D10F2B">
            <w:pPr>
              <w:pStyle w:val="ConsPlusNormal"/>
              <w:jc w:val="center"/>
            </w:pPr>
            <w:r>
              <w:t>28.1.</w:t>
            </w:r>
          </w:p>
        </w:tc>
        <w:tc>
          <w:tcPr>
            <w:tcW w:w="2927" w:type="dxa"/>
            <w:vMerge w:val="restart"/>
            <w:vAlign w:val="center"/>
          </w:tcPr>
          <w:p w:rsidR="00D10F2B" w:rsidRDefault="00D10F2B">
            <w:pPr>
              <w:pStyle w:val="ConsPlusNormal"/>
              <w:jc w:val="center"/>
            </w:pPr>
            <w:r>
              <w:t>Психофизическая нагрузка</w:t>
            </w:r>
          </w:p>
        </w:tc>
        <w:tc>
          <w:tcPr>
            <w:tcW w:w="850" w:type="dxa"/>
            <w:vAlign w:val="center"/>
          </w:tcPr>
          <w:p w:rsidR="00D10F2B" w:rsidRDefault="00D10F2B">
            <w:pPr>
              <w:pStyle w:val="ConsPlusNormal"/>
            </w:pPr>
            <w:r>
              <w:t>28.1.1</w:t>
            </w:r>
          </w:p>
        </w:tc>
        <w:tc>
          <w:tcPr>
            <w:tcW w:w="4610" w:type="dxa"/>
            <w:vAlign w:val="center"/>
          </w:tcPr>
          <w:p w:rsidR="00D10F2B" w:rsidRDefault="00D10F2B">
            <w:pPr>
              <w:pStyle w:val="ConsPlusNormal"/>
              <w:jc w:val="both"/>
            </w:pPr>
            <w:r>
              <w:t>Исключение нежелательных контактов при выполнении работ</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28.1.2</w:t>
            </w:r>
          </w:p>
        </w:tc>
        <w:tc>
          <w:tcPr>
            <w:tcW w:w="4610" w:type="dxa"/>
            <w:vAlign w:val="center"/>
          </w:tcPr>
          <w:p w:rsidR="00D10F2B" w:rsidRDefault="00D10F2B">
            <w:pPr>
              <w:pStyle w:val="ConsPlusNormal"/>
              <w:jc w:val="both"/>
            </w:pPr>
            <w:r>
              <w:t>Определение задач и ответственности</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28.1.3</w:t>
            </w:r>
          </w:p>
        </w:tc>
        <w:tc>
          <w:tcPr>
            <w:tcW w:w="4610" w:type="dxa"/>
            <w:vAlign w:val="center"/>
          </w:tcPr>
          <w:p w:rsidR="00D10F2B" w:rsidRDefault="00D10F2B">
            <w:pPr>
              <w:pStyle w:val="ConsPlusNormal"/>
              <w:jc w:val="both"/>
            </w:pPr>
            <w:r>
              <w:t>Учет, анализ и оценка инцидентов</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28.1.4</w:t>
            </w:r>
          </w:p>
        </w:tc>
        <w:tc>
          <w:tcPr>
            <w:tcW w:w="4610" w:type="dxa"/>
            <w:vAlign w:val="center"/>
          </w:tcPr>
          <w:p w:rsidR="00D10F2B" w:rsidRDefault="00D10F2B">
            <w:pPr>
              <w:pStyle w:val="ConsPlusNormal"/>
              <w:jc w:val="both"/>
            </w:pPr>
            <w:r>
              <w:t>Пространственное разделение</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28.1.5</w:t>
            </w:r>
          </w:p>
        </w:tc>
        <w:tc>
          <w:tcPr>
            <w:tcW w:w="4610" w:type="dxa"/>
            <w:vAlign w:val="center"/>
          </w:tcPr>
          <w:p w:rsidR="00D10F2B" w:rsidRDefault="00D10F2B">
            <w:pPr>
              <w:pStyle w:val="ConsPlusNormal"/>
              <w:jc w:val="both"/>
            </w:pPr>
            <w:r>
              <w:t>Достаточное для выполнения работы и не раздражающее по яркости освещение</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28.1.6</w:t>
            </w:r>
          </w:p>
        </w:tc>
        <w:tc>
          <w:tcPr>
            <w:tcW w:w="4610" w:type="dxa"/>
            <w:vAlign w:val="center"/>
          </w:tcPr>
          <w:p w:rsidR="00D10F2B" w:rsidRDefault="00D10F2B">
            <w:pPr>
              <w:pStyle w:val="ConsPlusNormal"/>
              <w:jc w:val="both"/>
            </w:pPr>
            <w:r>
              <w:t>Организация видеонаблюдения за рабочей зоной и устройство сигнализации ("тревожные кнопки")</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28.1.7</w:t>
            </w:r>
          </w:p>
        </w:tc>
        <w:tc>
          <w:tcPr>
            <w:tcW w:w="4610" w:type="dxa"/>
            <w:vAlign w:val="center"/>
          </w:tcPr>
          <w:p w:rsidR="00D10F2B" w:rsidRDefault="00D10F2B">
            <w:pPr>
              <w:pStyle w:val="ConsPlusNormal"/>
              <w:jc w:val="both"/>
            </w:pPr>
            <w:r>
              <w:t xml:space="preserve">Обучение сотрудников методам выхода из </w:t>
            </w:r>
            <w:r>
              <w:lastRenderedPageBreak/>
              <w:t>конфликтных ситуаций</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28.1.8</w:t>
            </w:r>
          </w:p>
        </w:tc>
        <w:tc>
          <w:tcPr>
            <w:tcW w:w="4610" w:type="dxa"/>
            <w:vAlign w:val="center"/>
          </w:tcPr>
          <w:p w:rsidR="00D10F2B" w:rsidRDefault="00D10F2B">
            <w:pPr>
              <w:pStyle w:val="ConsPlusNormal"/>
              <w:jc w:val="both"/>
            </w:pPr>
            <w:r>
              <w:t xml:space="preserve">Защита доступа к особо ценным вещам, документам, в том числе с применением </w:t>
            </w:r>
            <w:proofErr w:type="spellStart"/>
            <w:r>
              <w:t>темпокасс</w:t>
            </w:r>
            <w:proofErr w:type="spellEnd"/>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28.1.9</w:t>
            </w:r>
          </w:p>
        </w:tc>
        <w:tc>
          <w:tcPr>
            <w:tcW w:w="4610" w:type="dxa"/>
            <w:vAlign w:val="center"/>
          </w:tcPr>
          <w:p w:rsidR="00D10F2B" w:rsidRDefault="00D10F2B">
            <w:pPr>
              <w:pStyle w:val="ConsPlusNormal"/>
              <w:jc w:val="both"/>
            </w:pPr>
            <w:r>
              <w:t xml:space="preserve">Прохождение </w:t>
            </w:r>
            <w:proofErr w:type="gramStart"/>
            <w:r>
              <w:t>обучения по оказанию</w:t>
            </w:r>
            <w:proofErr w:type="gramEnd"/>
            <w:r>
              <w:t xml:space="preserve"> первой помощи</w:t>
            </w:r>
          </w:p>
        </w:tc>
      </w:tr>
      <w:tr w:rsidR="00D10F2B">
        <w:tc>
          <w:tcPr>
            <w:tcW w:w="705" w:type="dxa"/>
            <w:vMerge/>
          </w:tcPr>
          <w:p w:rsidR="00D10F2B" w:rsidRDefault="00D10F2B">
            <w:pPr>
              <w:pStyle w:val="ConsPlusNormal"/>
            </w:pPr>
          </w:p>
        </w:tc>
        <w:tc>
          <w:tcPr>
            <w:tcW w:w="2078" w:type="dxa"/>
            <w:vMerge/>
          </w:tcPr>
          <w:p w:rsidR="00D10F2B" w:rsidRDefault="00D10F2B">
            <w:pPr>
              <w:pStyle w:val="ConsPlusNormal"/>
            </w:pPr>
          </w:p>
        </w:tc>
        <w:tc>
          <w:tcPr>
            <w:tcW w:w="710" w:type="dxa"/>
            <w:vMerge/>
          </w:tcPr>
          <w:p w:rsidR="00D10F2B" w:rsidRDefault="00D10F2B">
            <w:pPr>
              <w:pStyle w:val="ConsPlusNormal"/>
            </w:pPr>
          </w:p>
        </w:tc>
        <w:tc>
          <w:tcPr>
            <w:tcW w:w="2927" w:type="dxa"/>
            <w:vMerge/>
          </w:tcPr>
          <w:p w:rsidR="00D10F2B" w:rsidRDefault="00D10F2B">
            <w:pPr>
              <w:pStyle w:val="ConsPlusNormal"/>
            </w:pPr>
          </w:p>
        </w:tc>
        <w:tc>
          <w:tcPr>
            <w:tcW w:w="850" w:type="dxa"/>
            <w:vAlign w:val="center"/>
          </w:tcPr>
          <w:p w:rsidR="00D10F2B" w:rsidRDefault="00D10F2B">
            <w:pPr>
              <w:pStyle w:val="ConsPlusNormal"/>
            </w:pPr>
            <w:r>
              <w:t>28.1.10</w:t>
            </w:r>
          </w:p>
        </w:tc>
        <w:tc>
          <w:tcPr>
            <w:tcW w:w="4610" w:type="dxa"/>
            <w:vAlign w:val="center"/>
          </w:tcPr>
          <w:p w:rsidR="00D10F2B" w:rsidRDefault="00D10F2B">
            <w:pPr>
              <w:pStyle w:val="ConsPlusNormal"/>
              <w:jc w:val="both"/>
            </w:pPr>
            <w:r>
              <w:t>Исключение одиночной работы, мониторинг (постоянный или периодический через заданное время) с контактом с одиночными работниками</w:t>
            </w:r>
          </w:p>
        </w:tc>
      </w:tr>
    </w:tbl>
    <w:p w:rsidR="00D10F2B" w:rsidRDefault="00D10F2B">
      <w:pPr>
        <w:pStyle w:val="ConsPlusNormal"/>
        <w:sectPr w:rsidR="00D10F2B">
          <w:pgSz w:w="16838" w:h="11905" w:orient="landscape"/>
          <w:pgMar w:top="1701" w:right="1134" w:bottom="850" w:left="1134" w:header="0" w:footer="0" w:gutter="0"/>
          <w:cols w:space="720"/>
          <w:titlePg/>
        </w:sectPr>
      </w:pPr>
    </w:p>
    <w:p w:rsidR="00D10F2B" w:rsidRDefault="00D10F2B">
      <w:pPr>
        <w:pStyle w:val="ConsPlusNormal"/>
        <w:jc w:val="both"/>
      </w:pPr>
    </w:p>
    <w:p w:rsidR="00D10F2B" w:rsidRDefault="00D10F2B">
      <w:pPr>
        <w:pStyle w:val="ConsPlusNormal"/>
        <w:jc w:val="both"/>
      </w:pPr>
    </w:p>
    <w:p w:rsidR="00D10F2B" w:rsidRDefault="00D10F2B">
      <w:pPr>
        <w:pStyle w:val="ConsPlusNormal"/>
        <w:jc w:val="both"/>
      </w:pPr>
    </w:p>
    <w:p w:rsidR="00D10F2B" w:rsidRDefault="00D10F2B">
      <w:pPr>
        <w:pStyle w:val="ConsPlusNormal"/>
        <w:jc w:val="both"/>
      </w:pPr>
    </w:p>
    <w:p w:rsidR="00D10F2B" w:rsidRDefault="00D10F2B">
      <w:pPr>
        <w:pStyle w:val="ConsPlusNormal"/>
        <w:jc w:val="both"/>
      </w:pPr>
    </w:p>
    <w:p w:rsidR="00D10F2B" w:rsidRDefault="00D10F2B">
      <w:pPr>
        <w:pStyle w:val="ConsPlusNormal"/>
        <w:jc w:val="right"/>
        <w:outlineLvl w:val="1"/>
      </w:pPr>
      <w:r>
        <w:t>Приложение N 2</w:t>
      </w:r>
    </w:p>
    <w:p w:rsidR="00D10F2B" w:rsidRDefault="00D10F2B">
      <w:pPr>
        <w:pStyle w:val="ConsPlusNormal"/>
        <w:jc w:val="right"/>
      </w:pPr>
      <w:r>
        <w:t>к Примерному положению</w:t>
      </w:r>
    </w:p>
    <w:p w:rsidR="00D10F2B" w:rsidRDefault="00D10F2B">
      <w:pPr>
        <w:pStyle w:val="ConsPlusNormal"/>
        <w:jc w:val="right"/>
      </w:pPr>
      <w:r>
        <w:t>о системе управления охраной труда,</w:t>
      </w:r>
    </w:p>
    <w:p w:rsidR="00D10F2B" w:rsidRDefault="00D10F2B">
      <w:pPr>
        <w:pStyle w:val="ConsPlusNormal"/>
        <w:jc w:val="right"/>
      </w:pPr>
      <w:proofErr w:type="gramStart"/>
      <w:r>
        <w:t>утвержденному</w:t>
      </w:r>
      <w:proofErr w:type="gramEnd"/>
      <w:r>
        <w:t xml:space="preserve"> приказом Министерства</w:t>
      </w:r>
    </w:p>
    <w:p w:rsidR="00D10F2B" w:rsidRDefault="00D10F2B">
      <w:pPr>
        <w:pStyle w:val="ConsPlusNormal"/>
        <w:jc w:val="right"/>
      </w:pPr>
      <w:r>
        <w:t>труда и социальной защиты</w:t>
      </w:r>
    </w:p>
    <w:p w:rsidR="00D10F2B" w:rsidRDefault="00D10F2B">
      <w:pPr>
        <w:pStyle w:val="ConsPlusNormal"/>
        <w:jc w:val="right"/>
      </w:pPr>
      <w:r>
        <w:t>Российской Федерации</w:t>
      </w:r>
    </w:p>
    <w:p w:rsidR="00D10F2B" w:rsidRDefault="00D10F2B">
      <w:pPr>
        <w:pStyle w:val="ConsPlusNormal"/>
        <w:jc w:val="right"/>
      </w:pPr>
      <w:r>
        <w:t>от 29 октября 2021 г. N 776н</w:t>
      </w:r>
    </w:p>
    <w:p w:rsidR="00D10F2B" w:rsidRDefault="00D10F2B">
      <w:pPr>
        <w:pStyle w:val="ConsPlusNormal"/>
        <w:jc w:val="both"/>
      </w:pPr>
    </w:p>
    <w:p w:rsidR="00D10F2B" w:rsidRDefault="00D10F2B">
      <w:pPr>
        <w:pStyle w:val="ConsPlusTitle"/>
        <w:jc w:val="center"/>
      </w:pPr>
      <w:bookmarkStart w:id="14" w:name="P2367"/>
      <w:bookmarkEnd w:id="14"/>
      <w:r>
        <w:t>ПРИМЕРНЫЙ ПЕРЕЧЕНЬ</w:t>
      </w:r>
    </w:p>
    <w:p w:rsidR="00D10F2B" w:rsidRDefault="00D10F2B">
      <w:pPr>
        <w:pStyle w:val="ConsPlusTitle"/>
        <w:jc w:val="center"/>
      </w:pPr>
      <w:r>
        <w:t>РАБОТ ПОВЫШЕННОЙ ОПАСНОСТИ, К КОТОРЫМ ПРЕДЪЯВЛЯЮТСЯ</w:t>
      </w:r>
    </w:p>
    <w:p w:rsidR="00D10F2B" w:rsidRDefault="00D10F2B">
      <w:pPr>
        <w:pStyle w:val="ConsPlusTitle"/>
        <w:jc w:val="center"/>
      </w:pPr>
      <w:r>
        <w:t>ОТДЕЛЬНЫЕ ТРЕБОВАНИЯ ПО ОРГАНИЗАЦИИ РАБОТ</w:t>
      </w:r>
    </w:p>
    <w:p w:rsidR="00D10F2B" w:rsidRDefault="00D10F2B">
      <w:pPr>
        <w:pStyle w:val="ConsPlusTitle"/>
        <w:jc w:val="center"/>
      </w:pPr>
      <w:r>
        <w:t>И ОБУЧЕНИЮ РАБОТНИКОВ</w:t>
      </w:r>
    </w:p>
    <w:p w:rsidR="00D10F2B" w:rsidRDefault="00D10F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6"/>
        <w:gridCol w:w="2984"/>
        <w:gridCol w:w="5246"/>
      </w:tblGrid>
      <w:tr w:rsidR="00D10F2B">
        <w:tc>
          <w:tcPr>
            <w:tcW w:w="826" w:type="dxa"/>
          </w:tcPr>
          <w:p w:rsidR="00D10F2B" w:rsidRDefault="00D10F2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984" w:type="dxa"/>
          </w:tcPr>
          <w:p w:rsidR="00D10F2B" w:rsidRDefault="00D10F2B">
            <w:pPr>
              <w:pStyle w:val="ConsPlusNormal"/>
              <w:jc w:val="center"/>
            </w:pPr>
            <w:r>
              <w:t>Наименование работ</w:t>
            </w:r>
          </w:p>
        </w:tc>
        <w:tc>
          <w:tcPr>
            <w:tcW w:w="5246" w:type="dxa"/>
          </w:tcPr>
          <w:p w:rsidR="00D10F2B" w:rsidRDefault="00D10F2B">
            <w:pPr>
              <w:pStyle w:val="ConsPlusNormal"/>
              <w:jc w:val="center"/>
            </w:pPr>
            <w:r>
              <w:t>Разновидности работ</w:t>
            </w:r>
          </w:p>
        </w:tc>
      </w:tr>
      <w:tr w:rsidR="00D10F2B">
        <w:tc>
          <w:tcPr>
            <w:tcW w:w="826" w:type="dxa"/>
          </w:tcPr>
          <w:p w:rsidR="00D10F2B" w:rsidRDefault="00D10F2B">
            <w:pPr>
              <w:pStyle w:val="ConsPlusNormal"/>
            </w:pPr>
            <w:r>
              <w:t>1</w:t>
            </w:r>
          </w:p>
        </w:tc>
        <w:tc>
          <w:tcPr>
            <w:tcW w:w="2984" w:type="dxa"/>
          </w:tcPr>
          <w:p w:rsidR="00D10F2B" w:rsidRDefault="00D10F2B">
            <w:pPr>
              <w:pStyle w:val="ConsPlusNormal"/>
              <w:jc w:val="both"/>
            </w:pPr>
            <w:r>
              <w:t>Земляные работы</w:t>
            </w:r>
          </w:p>
        </w:tc>
        <w:tc>
          <w:tcPr>
            <w:tcW w:w="5246" w:type="dxa"/>
          </w:tcPr>
          <w:p w:rsidR="00D10F2B" w:rsidRDefault="00D10F2B">
            <w:pPr>
              <w:pStyle w:val="ConsPlusNormal"/>
              <w:ind w:firstLine="283"/>
              <w:jc w:val="both"/>
            </w:pPr>
            <w:r>
              <w:t>1.1. Земляные работы в зоне расположения подземных энергетических сетей, газопроводов, нефтепроводов, других подземных коммуникаций и объектов;</w:t>
            </w:r>
          </w:p>
          <w:p w:rsidR="00D10F2B" w:rsidRDefault="00D10F2B">
            <w:pPr>
              <w:pStyle w:val="ConsPlusNormal"/>
              <w:ind w:firstLine="283"/>
              <w:jc w:val="both"/>
            </w:pPr>
            <w:r>
              <w:t>1.2. Земляные работы на участках с патогенным заражением почвы (свалки, скотомогильники и другие), в охранных зонах подземных электрических сетей, газопровода, нефтепровода, нефтепродуктопровода и других опасных подземных коммуникаций;</w:t>
            </w:r>
          </w:p>
          <w:p w:rsidR="00D10F2B" w:rsidRDefault="00D10F2B">
            <w:pPr>
              <w:pStyle w:val="ConsPlusNormal"/>
              <w:ind w:firstLine="283"/>
              <w:jc w:val="both"/>
            </w:pPr>
            <w:r>
              <w:t>1.3. Земляные работы в зоне расположения подземных газопроводов, нефтепроводов и других аналогичных подземных коммуникаций и объектов;</w:t>
            </w:r>
          </w:p>
          <w:p w:rsidR="00D10F2B" w:rsidRDefault="00D10F2B">
            <w:pPr>
              <w:pStyle w:val="ConsPlusNormal"/>
              <w:ind w:firstLine="283"/>
              <w:jc w:val="both"/>
            </w:pPr>
            <w:r>
              <w:t>1.4. Земляные работы в котлованах, на откосах и склонах;</w:t>
            </w:r>
          </w:p>
          <w:p w:rsidR="00D10F2B" w:rsidRDefault="00D10F2B">
            <w:pPr>
              <w:pStyle w:val="ConsPlusNormal"/>
              <w:ind w:firstLine="283"/>
              <w:jc w:val="both"/>
            </w:pPr>
            <w:r>
              <w:t>1.5. Рытье котлованов, траншей глубиной более 1,5 м и производство работ в них;</w:t>
            </w:r>
          </w:p>
          <w:p w:rsidR="00D10F2B" w:rsidRDefault="00D10F2B">
            <w:pPr>
              <w:pStyle w:val="ConsPlusNormal"/>
              <w:ind w:firstLine="283"/>
              <w:jc w:val="both"/>
            </w:pPr>
            <w:r>
              <w:t>1.6. Земляные работы на трамвайных путях;</w:t>
            </w:r>
          </w:p>
          <w:p w:rsidR="00D10F2B" w:rsidRDefault="00D10F2B">
            <w:pPr>
              <w:pStyle w:val="ConsPlusNormal"/>
              <w:ind w:firstLine="283"/>
              <w:jc w:val="both"/>
            </w:pPr>
            <w:r>
              <w:t>1.7. Земляные работы на сетях и сооружениях водоснабжения и водоотведения.</w:t>
            </w:r>
          </w:p>
        </w:tc>
      </w:tr>
      <w:tr w:rsidR="00D10F2B">
        <w:tblPrEx>
          <w:tblBorders>
            <w:insideH w:val="nil"/>
          </w:tblBorders>
        </w:tblPrEx>
        <w:tc>
          <w:tcPr>
            <w:tcW w:w="826" w:type="dxa"/>
            <w:tcBorders>
              <w:bottom w:val="nil"/>
            </w:tcBorders>
          </w:tcPr>
          <w:p w:rsidR="00D10F2B" w:rsidRDefault="00D10F2B">
            <w:pPr>
              <w:pStyle w:val="ConsPlusNormal"/>
            </w:pPr>
            <w:r>
              <w:t>2</w:t>
            </w:r>
          </w:p>
        </w:tc>
        <w:tc>
          <w:tcPr>
            <w:tcW w:w="2984" w:type="dxa"/>
            <w:tcBorders>
              <w:bottom w:val="nil"/>
            </w:tcBorders>
          </w:tcPr>
          <w:p w:rsidR="00D10F2B" w:rsidRDefault="00D10F2B">
            <w:pPr>
              <w:pStyle w:val="ConsPlusNormal"/>
              <w:jc w:val="both"/>
            </w:pPr>
            <w:r>
              <w:t>Ремонтные, монтажные и демонтажные работы</w:t>
            </w:r>
          </w:p>
        </w:tc>
        <w:tc>
          <w:tcPr>
            <w:tcW w:w="5246" w:type="dxa"/>
            <w:tcBorders>
              <w:bottom w:val="nil"/>
            </w:tcBorders>
          </w:tcPr>
          <w:p w:rsidR="00D10F2B" w:rsidRDefault="00D10F2B">
            <w:pPr>
              <w:pStyle w:val="ConsPlusNormal"/>
              <w:ind w:firstLine="283"/>
              <w:jc w:val="both"/>
            </w:pPr>
            <w:r>
              <w:t>2.1. Работы по разборке (обрушению) зданий и сооружений, а также по укреплению и восстановлению аварийных частей и элементов зданий и сооружений;</w:t>
            </w:r>
          </w:p>
          <w:p w:rsidR="00D10F2B" w:rsidRDefault="00D10F2B">
            <w:pPr>
              <w:pStyle w:val="ConsPlusNormal"/>
              <w:ind w:firstLine="283"/>
              <w:jc w:val="both"/>
            </w:pPr>
            <w:r>
              <w:t>2.2. Монтаж и демонтаж оборудования (включая технологическое оборудование);</w:t>
            </w:r>
          </w:p>
          <w:p w:rsidR="00D10F2B" w:rsidRDefault="00D10F2B">
            <w:pPr>
              <w:pStyle w:val="ConsPlusNormal"/>
              <w:ind w:firstLine="283"/>
              <w:jc w:val="both"/>
            </w:pPr>
            <w:r>
              <w:t>2.3.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напряжением;</w:t>
            </w:r>
          </w:p>
          <w:p w:rsidR="00D10F2B" w:rsidRDefault="00D10F2B">
            <w:pPr>
              <w:pStyle w:val="ConsPlusNormal"/>
              <w:ind w:firstLine="283"/>
              <w:jc w:val="both"/>
            </w:pPr>
            <w:r>
              <w:lastRenderedPageBreak/>
              <w:t>2.4. Ремонтные и монтажные работы в непосредственной близости от открытых движущихся частей работающего оборудования, а также вблизи электрических приводов, находящихся под напряжением;</w:t>
            </w:r>
          </w:p>
          <w:p w:rsidR="00D10F2B" w:rsidRDefault="00D10F2B">
            <w:pPr>
              <w:pStyle w:val="ConsPlusNormal"/>
              <w:ind w:firstLine="283"/>
              <w:jc w:val="both"/>
            </w:pPr>
            <w:r>
              <w:t>2.5. Строительные, монтажные и ремонтные работы на высоте без применения инвентарных лесов и подмостей;</w:t>
            </w:r>
          </w:p>
          <w:p w:rsidR="00D10F2B" w:rsidRDefault="00D10F2B">
            <w:pPr>
              <w:pStyle w:val="ConsPlusNormal"/>
              <w:ind w:firstLine="283"/>
              <w:jc w:val="both"/>
            </w:pPr>
            <w:r>
              <w:t>2.6. Ремонт трубопроводов пара и горячей воды технологического оборудования;</w:t>
            </w:r>
          </w:p>
          <w:p w:rsidR="00D10F2B" w:rsidRDefault="00D10F2B">
            <w:pPr>
              <w:pStyle w:val="ConsPlusNormal"/>
              <w:ind w:firstLine="283"/>
              <w:jc w:val="both"/>
            </w:pPr>
            <w:r>
              <w:t>2.7. Работы по ремонту трубопроводов пара и горячей воды;</w:t>
            </w:r>
          </w:p>
          <w:p w:rsidR="00D10F2B" w:rsidRDefault="00D10F2B">
            <w:pPr>
              <w:pStyle w:val="ConsPlusNormal"/>
              <w:ind w:firstLine="283"/>
              <w:jc w:val="both"/>
            </w:pPr>
            <w:r>
              <w:t xml:space="preserve">2.8. Работы по очистке и ремонту воздуховодов, </w:t>
            </w:r>
            <w:proofErr w:type="spellStart"/>
            <w:r>
              <w:t>воздухоотводов</w:t>
            </w:r>
            <w:proofErr w:type="spellEnd"/>
            <w:r>
              <w:t>, фильтров и вентиляторов вытяжных систем вентиляции химических лабораторий, складов и других помещений, в которых хранятся сильнодействующие химические и другие опасные вещества;</w:t>
            </w:r>
          </w:p>
          <w:p w:rsidR="00D10F2B" w:rsidRDefault="00D10F2B">
            <w:pPr>
              <w:pStyle w:val="ConsPlusNormal"/>
              <w:ind w:firstLine="283"/>
              <w:jc w:val="both"/>
            </w:pPr>
            <w:r>
              <w:t>2.9. Ремонт грузоподъемных машин (кроме колесных и гусеничных самоходных), крановых тележек, подкрановых путей;</w:t>
            </w:r>
          </w:p>
          <w:p w:rsidR="00D10F2B" w:rsidRDefault="00D10F2B">
            <w:pPr>
              <w:pStyle w:val="ConsPlusNormal"/>
              <w:ind w:firstLine="283"/>
              <w:jc w:val="both"/>
            </w:pPr>
            <w:r>
              <w:t>2.10. Ремонт вращающихся механизмов;</w:t>
            </w:r>
          </w:p>
          <w:p w:rsidR="00D10F2B" w:rsidRDefault="00D10F2B">
            <w:pPr>
              <w:pStyle w:val="ConsPlusNormal"/>
              <w:ind w:firstLine="283"/>
              <w:jc w:val="both"/>
            </w:pPr>
            <w:r>
              <w:t>2.11. Теплоизоляционные работы, нанесение антикоррозийных покрытий;</w:t>
            </w:r>
          </w:p>
          <w:p w:rsidR="00D10F2B" w:rsidRDefault="00D10F2B">
            <w:pPr>
              <w:pStyle w:val="ConsPlusNormal"/>
              <w:ind w:firstLine="283"/>
              <w:jc w:val="both"/>
            </w:pPr>
            <w:r>
              <w:t>2.12. Нанесение антикоррозионных покрытий;</w:t>
            </w:r>
          </w:p>
          <w:p w:rsidR="00D10F2B" w:rsidRDefault="00D10F2B">
            <w:pPr>
              <w:pStyle w:val="ConsPlusNormal"/>
              <w:ind w:firstLine="283"/>
              <w:jc w:val="both"/>
            </w:pPr>
            <w:r>
              <w:t xml:space="preserve">2.13. Техническое обслуживание и ремонт объектов теплоснабжения и </w:t>
            </w:r>
            <w:proofErr w:type="spellStart"/>
            <w:r>
              <w:t>теплопотребляющих</w:t>
            </w:r>
            <w:proofErr w:type="spellEnd"/>
            <w:r>
              <w:t xml:space="preserve"> установок;</w:t>
            </w:r>
          </w:p>
          <w:p w:rsidR="00D10F2B" w:rsidRDefault="00D10F2B">
            <w:pPr>
              <w:pStyle w:val="ConsPlusNormal"/>
              <w:ind w:firstLine="283"/>
              <w:jc w:val="both"/>
            </w:pPr>
            <w:r>
              <w:t>2.14. Проведение ремонтных работ при эксплуатации теплоиспользующих установок, тепловых сетей и оборудования;</w:t>
            </w:r>
          </w:p>
          <w:p w:rsidR="00D10F2B" w:rsidRDefault="00D10F2B">
            <w:pPr>
              <w:pStyle w:val="ConsPlusNormal"/>
              <w:ind w:firstLine="283"/>
              <w:jc w:val="both"/>
            </w:pPr>
            <w:r>
              <w:t>2.15. Ремонтные, монтажные, наладочные, строительные работы в цехах и на территории организации, эксплуатирующей опасные производственные объекты;</w:t>
            </w:r>
          </w:p>
          <w:p w:rsidR="00D10F2B" w:rsidRDefault="00D10F2B">
            <w:pPr>
              <w:pStyle w:val="ConsPlusNormal"/>
              <w:ind w:firstLine="283"/>
              <w:jc w:val="both"/>
            </w:pPr>
            <w:r>
              <w:t>2.16. Осуществление текущего ремонта, демонтажа оборудования, а также производство ремонтных или каких-либо строительно-монтажных работ при наличии опасных факторов действующего опасного производственного объекта;</w:t>
            </w:r>
          </w:p>
          <w:p w:rsidR="00D10F2B" w:rsidRDefault="00D10F2B">
            <w:pPr>
              <w:pStyle w:val="ConsPlusNormal"/>
              <w:ind w:firstLine="283"/>
              <w:jc w:val="both"/>
            </w:pPr>
            <w:r>
              <w:t>2.17. Монтаж оборудования, трубопроводов и воздухопроводов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rsidR="00D10F2B" w:rsidRDefault="00D10F2B">
            <w:pPr>
              <w:pStyle w:val="ConsPlusNormal"/>
              <w:ind w:firstLine="283"/>
              <w:jc w:val="both"/>
            </w:pPr>
            <w:r>
              <w:t>2.18. 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p w:rsidR="00D10F2B" w:rsidRDefault="00D10F2B">
            <w:pPr>
              <w:pStyle w:val="ConsPlusNormal"/>
              <w:ind w:firstLine="283"/>
              <w:jc w:val="both"/>
            </w:pPr>
            <w:r>
              <w:t xml:space="preserve">2.19. Работы в теплосиловых и электрических цехах, ремонтные работы на электроустановках в открытых распределительных устройствах и в сетях, </w:t>
            </w:r>
            <w:r>
              <w:lastRenderedPageBreak/>
              <w:t>работы по ремонту находящихся в эксплуатации теплоиспользующих установок, тепловых сетей и теплового оборудования;</w:t>
            </w:r>
          </w:p>
          <w:p w:rsidR="00D10F2B" w:rsidRDefault="00D10F2B">
            <w:pPr>
              <w:pStyle w:val="ConsPlusNormal"/>
              <w:ind w:firstLine="283"/>
              <w:jc w:val="both"/>
            </w:pPr>
            <w:r>
              <w:t>2.20. Работы по ремонту оборудования и трубопроводов, в которых обращаются (транспортируются) опасные химические вещества;</w:t>
            </w:r>
          </w:p>
          <w:p w:rsidR="00D10F2B" w:rsidRDefault="00D10F2B">
            <w:pPr>
              <w:pStyle w:val="ConsPlusNormal"/>
              <w:ind w:firstLine="283"/>
              <w:jc w:val="both"/>
            </w:pPr>
            <w:r>
              <w:t>2.21. Монтаж трамвайных путей;</w:t>
            </w:r>
          </w:p>
        </w:tc>
      </w:tr>
      <w:tr w:rsidR="00D10F2B">
        <w:tblPrEx>
          <w:tblBorders>
            <w:insideH w:val="nil"/>
          </w:tblBorders>
        </w:tblPrEx>
        <w:tc>
          <w:tcPr>
            <w:tcW w:w="826" w:type="dxa"/>
            <w:tcBorders>
              <w:top w:val="nil"/>
            </w:tcBorders>
          </w:tcPr>
          <w:p w:rsidR="00D10F2B" w:rsidRDefault="00D10F2B">
            <w:pPr>
              <w:pStyle w:val="ConsPlusNormal"/>
            </w:pPr>
          </w:p>
        </w:tc>
        <w:tc>
          <w:tcPr>
            <w:tcW w:w="2984" w:type="dxa"/>
            <w:tcBorders>
              <w:top w:val="nil"/>
            </w:tcBorders>
          </w:tcPr>
          <w:p w:rsidR="00D10F2B" w:rsidRDefault="00D10F2B">
            <w:pPr>
              <w:pStyle w:val="ConsPlusNormal"/>
            </w:pPr>
          </w:p>
        </w:tc>
        <w:tc>
          <w:tcPr>
            <w:tcW w:w="5246" w:type="dxa"/>
            <w:tcBorders>
              <w:top w:val="nil"/>
            </w:tcBorders>
          </w:tcPr>
          <w:p w:rsidR="00D10F2B" w:rsidRDefault="00D10F2B">
            <w:pPr>
              <w:pStyle w:val="ConsPlusNormal"/>
              <w:ind w:firstLine="283"/>
              <w:jc w:val="both"/>
            </w:pPr>
            <w:r>
              <w:t>2.22. Огневые работы (включая временные огневые работы). Временные огневые работы, связанные с аварийно-восстановительным ремонтом техники, оборудования, резкой и отогреванием оборудования и коммуникаций и работы во взрывоопасных и пожароопасных помещениях;</w:t>
            </w:r>
          </w:p>
          <w:p w:rsidR="00D10F2B" w:rsidRDefault="00D10F2B">
            <w:pPr>
              <w:pStyle w:val="ConsPlusNormal"/>
              <w:ind w:firstLine="283"/>
              <w:jc w:val="both"/>
            </w:pPr>
            <w:r>
              <w:t xml:space="preserve">2.23. Работы по монтажу, демонтажу, ремонту и профилактическому обслуживанию грузоподъемных кранов, лифтов, элеваторов, </w:t>
            </w:r>
            <w:proofErr w:type="spellStart"/>
            <w:r>
              <w:t>спускников</w:t>
            </w:r>
            <w:proofErr w:type="spellEnd"/>
            <w:r>
              <w:t>, ленточных, пластинчатых и цепных конвейеров;</w:t>
            </w:r>
          </w:p>
          <w:p w:rsidR="00D10F2B" w:rsidRDefault="00D10F2B">
            <w:pPr>
              <w:pStyle w:val="ConsPlusNormal"/>
              <w:ind w:firstLine="283"/>
              <w:jc w:val="both"/>
            </w:pPr>
            <w:r>
              <w:t>2.24. Работы по монтажу, демонтажу, ремонту, наладке и профилактическому обслуживанию технологического оборудования (агрегаты, насосы перекачки агрессивных и взрывопожарных жидкостей);</w:t>
            </w:r>
          </w:p>
          <w:p w:rsidR="00D10F2B" w:rsidRDefault="00D10F2B">
            <w:pPr>
              <w:pStyle w:val="ConsPlusNormal"/>
              <w:ind w:firstLine="283"/>
              <w:jc w:val="both"/>
            </w:pPr>
            <w:r>
              <w:t xml:space="preserve">2.25. Ремонт, очистка и ревизия колпака сушильной части бумагоделательной машины, сушильных цилиндров, метальных устройств, </w:t>
            </w:r>
            <w:proofErr w:type="spellStart"/>
            <w:r>
              <w:t>гидроразбивателей</w:t>
            </w:r>
            <w:proofErr w:type="spellEnd"/>
            <w:r>
              <w:t>, вакуум-фильтров;</w:t>
            </w:r>
          </w:p>
          <w:p w:rsidR="00D10F2B" w:rsidRDefault="00D10F2B">
            <w:pPr>
              <w:pStyle w:val="ConsPlusNormal"/>
              <w:ind w:firstLine="283"/>
              <w:jc w:val="both"/>
            </w:pPr>
            <w:r>
              <w:t>2.26. Ремонтные работы на электроустановках в открытых распределительных устройствах и в сетях;</w:t>
            </w:r>
          </w:p>
          <w:p w:rsidR="00D10F2B" w:rsidRDefault="00D10F2B">
            <w:pPr>
              <w:pStyle w:val="ConsPlusNormal"/>
              <w:ind w:firstLine="283"/>
              <w:jc w:val="both"/>
            </w:pPr>
            <w:r>
              <w:t>2.27. Ремонтные работы на находящихся в эксплуатации теплоиспользующих установках, тепловых сетях и тепловом оборудовании;</w:t>
            </w:r>
          </w:p>
          <w:p w:rsidR="00D10F2B" w:rsidRDefault="00D10F2B">
            <w:pPr>
              <w:pStyle w:val="ConsPlusNormal"/>
              <w:ind w:firstLine="283"/>
              <w:jc w:val="both"/>
            </w:pPr>
            <w:r>
              <w:t>2.28. Ремонт сливо-наливного оборудования эстакад;</w:t>
            </w:r>
          </w:p>
          <w:p w:rsidR="00D10F2B" w:rsidRDefault="00D10F2B">
            <w:pPr>
              <w:pStyle w:val="ConsPlusNormal"/>
              <w:ind w:firstLine="283"/>
              <w:jc w:val="both"/>
            </w:pPr>
            <w:r>
              <w:t>2.29. Зачистка и ремонт резервуаров;</w:t>
            </w:r>
          </w:p>
          <w:p w:rsidR="00D10F2B" w:rsidRDefault="00D10F2B">
            <w:pPr>
              <w:pStyle w:val="ConsPlusNormal"/>
              <w:ind w:firstLine="283"/>
              <w:jc w:val="both"/>
            </w:pPr>
            <w:r>
              <w:t>2.30. Ремонтные работы внутри диффузионных аппаратов;</w:t>
            </w:r>
          </w:p>
          <w:p w:rsidR="00D10F2B" w:rsidRDefault="00D10F2B">
            <w:pPr>
              <w:pStyle w:val="ConsPlusNormal"/>
              <w:ind w:firstLine="283"/>
              <w:jc w:val="both"/>
            </w:pPr>
            <w:r>
              <w:t>2.31. Работы, связанные со спуском работников в приемные воронки питателей технологического оборудования, силосы и бункера для их осмотра или ремонта;</w:t>
            </w:r>
          </w:p>
          <w:p w:rsidR="00D10F2B" w:rsidRDefault="00D10F2B">
            <w:pPr>
              <w:pStyle w:val="ConsPlusNormal"/>
              <w:ind w:firstLine="283"/>
              <w:jc w:val="both"/>
            </w:pPr>
            <w:r>
              <w:t>2.32. Ремонт аммиачных холодильных установок;</w:t>
            </w:r>
          </w:p>
          <w:p w:rsidR="00D10F2B" w:rsidRDefault="00D10F2B">
            <w:pPr>
              <w:pStyle w:val="ConsPlusNormal"/>
              <w:ind w:firstLine="283"/>
              <w:jc w:val="both"/>
            </w:pPr>
            <w:r>
              <w:t>2.33. Работы по подъему, монтажу и демонтажу тяжеловесного и крупногабаритного оборудования;</w:t>
            </w:r>
          </w:p>
          <w:p w:rsidR="00D10F2B" w:rsidRDefault="00D10F2B">
            <w:pPr>
              <w:pStyle w:val="ConsPlusNormal"/>
              <w:ind w:firstLine="283"/>
              <w:jc w:val="both"/>
            </w:pPr>
            <w:r>
              <w:t xml:space="preserve">2.34. Осмотр и ремонт </w:t>
            </w:r>
            <w:proofErr w:type="spellStart"/>
            <w:r>
              <w:t>надсушильных</w:t>
            </w:r>
            <w:proofErr w:type="spellEnd"/>
            <w:r>
              <w:t xml:space="preserve">, </w:t>
            </w:r>
            <w:proofErr w:type="spellStart"/>
            <w:r>
              <w:t>подсушильных</w:t>
            </w:r>
            <w:proofErr w:type="spellEnd"/>
            <w:r>
              <w:t xml:space="preserve"> бункеров и </w:t>
            </w:r>
            <w:proofErr w:type="spellStart"/>
            <w:r>
              <w:t>тепловлагообменников</w:t>
            </w:r>
            <w:proofErr w:type="spellEnd"/>
            <w:r>
              <w:t>;</w:t>
            </w:r>
          </w:p>
          <w:p w:rsidR="00D10F2B" w:rsidRDefault="00D10F2B">
            <w:pPr>
              <w:pStyle w:val="ConsPlusNormal"/>
              <w:ind w:firstLine="283"/>
              <w:jc w:val="both"/>
            </w:pPr>
            <w:r>
              <w:t>2.35. Монтажные и ремонтные работы вблизи действующего оборудования;</w:t>
            </w:r>
          </w:p>
          <w:p w:rsidR="00D10F2B" w:rsidRDefault="00D10F2B">
            <w:pPr>
              <w:pStyle w:val="ConsPlusNormal"/>
              <w:ind w:firstLine="283"/>
              <w:jc w:val="both"/>
            </w:pPr>
            <w:r>
              <w:t>2.36. Ремонт оборудования, газоходов, систем топливоподачи;</w:t>
            </w:r>
          </w:p>
          <w:p w:rsidR="00D10F2B" w:rsidRDefault="00D10F2B">
            <w:pPr>
              <w:pStyle w:val="ConsPlusNormal"/>
              <w:ind w:firstLine="283"/>
              <w:jc w:val="both"/>
            </w:pPr>
            <w:r>
              <w:t>2.37. Внутренний осмотр, очистка и ремонт дробильных установок, болтушек;</w:t>
            </w:r>
          </w:p>
          <w:p w:rsidR="00D10F2B" w:rsidRDefault="00D10F2B">
            <w:pPr>
              <w:pStyle w:val="ConsPlusNormal"/>
              <w:ind w:firstLine="283"/>
              <w:jc w:val="both"/>
            </w:pPr>
            <w:r>
              <w:t>2.38. Ремонтные работы в мазутном хозяйстве;</w:t>
            </w:r>
          </w:p>
          <w:p w:rsidR="00D10F2B" w:rsidRDefault="00D10F2B">
            <w:pPr>
              <w:pStyle w:val="ConsPlusNormal"/>
              <w:ind w:firstLine="283"/>
              <w:jc w:val="both"/>
            </w:pPr>
            <w:r>
              <w:lastRenderedPageBreak/>
              <w:t>2.39. Работы по монтажу, демонтажу и ремонту артезианских скважин и водоподъемного оборудования;</w:t>
            </w:r>
          </w:p>
          <w:p w:rsidR="00D10F2B" w:rsidRDefault="00D10F2B">
            <w:pPr>
              <w:pStyle w:val="ConsPlusNormal"/>
              <w:ind w:firstLine="283"/>
              <w:jc w:val="both"/>
            </w:pPr>
            <w:r>
              <w:t xml:space="preserve">2.40. Ремонтные работы, выполняемые на канализационных насосных станциях, </w:t>
            </w:r>
            <w:proofErr w:type="spellStart"/>
            <w:r>
              <w:t>метантенках</w:t>
            </w:r>
            <w:proofErr w:type="spellEnd"/>
            <w:r>
              <w:t xml:space="preserve"> и в других сооружениях и помещениях, при которых возможно появление взрывопожароопасных газов;</w:t>
            </w:r>
          </w:p>
          <w:p w:rsidR="00D10F2B" w:rsidRDefault="00D10F2B">
            <w:pPr>
              <w:pStyle w:val="ConsPlusNormal"/>
              <w:ind w:firstLine="283"/>
              <w:jc w:val="both"/>
            </w:pPr>
            <w:r>
              <w:t>2.41. Ремонт и замена арматуры и трубопроводов сильнодействующих и ядовитых веществ;</w:t>
            </w:r>
          </w:p>
          <w:p w:rsidR="00D10F2B" w:rsidRDefault="00D10F2B">
            <w:pPr>
              <w:pStyle w:val="ConsPlusNormal"/>
              <w:ind w:firstLine="283"/>
              <w:jc w:val="both"/>
            </w:pPr>
            <w:r>
              <w:t xml:space="preserve">2.42. Газоопасные работы, выполняемые на сетях </w:t>
            </w:r>
            <w:proofErr w:type="spellStart"/>
            <w:r>
              <w:t>газопотребления</w:t>
            </w:r>
            <w:proofErr w:type="spellEnd"/>
            <w:r>
              <w:t>, связанные с проведением ремонтных работ и возобновлением пуска газа.</w:t>
            </w:r>
          </w:p>
        </w:tc>
      </w:tr>
      <w:tr w:rsidR="00D10F2B">
        <w:tc>
          <w:tcPr>
            <w:tcW w:w="826" w:type="dxa"/>
          </w:tcPr>
          <w:p w:rsidR="00D10F2B" w:rsidRDefault="00D10F2B">
            <w:pPr>
              <w:pStyle w:val="ConsPlusNormal"/>
            </w:pPr>
            <w:r>
              <w:lastRenderedPageBreak/>
              <w:t>3.</w:t>
            </w:r>
          </w:p>
        </w:tc>
        <w:tc>
          <w:tcPr>
            <w:tcW w:w="2984" w:type="dxa"/>
          </w:tcPr>
          <w:p w:rsidR="00D10F2B" w:rsidRDefault="00D10F2B">
            <w:pPr>
              <w:pStyle w:val="ConsPlusNormal"/>
              <w:jc w:val="both"/>
            </w:pPr>
            <w:r>
              <w:t>Работы вблизи вращающихся механизмов и движущихся частей оборудования</w:t>
            </w:r>
          </w:p>
        </w:tc>
        <w:tc>
          <w:tcPr>
            <w:tcW w:w="5246" w:type="dxa"/>
          </w:tcPr>
          <w:p w:rsidR="00D10F2B" w:rsidRDefault="00D10F2B">
            <w:pPr>
              <w:pStyle w:val="ConsPlusNormal"/>
              <w:ind w:firstLine="283"/>
              <w:jc w:val="both"/>
            </w:pPr>
            <w:r>
              <w:t>3.1.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напряжением;</w:t>
            </w:r>
          </w:p>
          <w:p w:rsidR="00D10F2B" w:rsidRDefault="00D10F2B">
            <w:pPr>
              <w:pStyle w:val="ConsPlusNormal"/>
              <w:ind w:firstLine="283"/>
              <w:jc w:val="both"/>
            </w:pPr>
            <w:r>
              <w:t>3.2. Ремонтные и монтажные работы в непосредственной близости от открытых движущихся частей работающего оборудования, а также вблизи электрических приводов, находящихся под напряжением;</w:t>
            </w:r>
          </w:p>
          <w:p w:rsidR="00D10F2B" w:rsidRDefault="00D10F2B">
            <w:pPr>
              <w:pStyle w:val="ConsPlusNormal"/>
              <w:ind w:firstLine="283"/>
              <w:jc w:val="both"/>
            </w:pPr>
            <w:r>
              <w:t>3.3. Ремонт вращающихся механизмов.</w:t>
            </w:r>
          </w:p>
        </w:tc>
      </w:tr>
      <w:tr w:rsidR="00D10F2B">
        <w:tc>
          <w:tcPr>
            <w:tcW w:w="826" w:type="dxa"/>
          </w:tcPr>
          <w:p w:rsidR="00D10F2B" w:rsidRDefault="00D10F2B">
            <w:pPr>
              <w:pStyle w:val="ConsPlusNormal"/>
            </w:pPr>
            <w:r>
              <w:t>4.</w:t>
            </w:r>
          </w:p>
        </w:tc>
        <w:tc>
          <w:tcPr>
            <w:tcW w:w="2984" w:type="dxa"/>
          </w:tcPr>
          <w:p w:rsidR="00D10F2B" w:rsidRDefault="00D10F2B">
            <w:pPr>
              <w:pStyle w:val="ConsPlusNormal"/>
              <w:jc w:val="both"/>
            </w:pPr>
            <w:r>
              <w:t>Работы, связанные с опасностью поражения персонала электрическим током</w:t>
            </w:r>
          </w:p>
        </w:tc>
        <w:tc>
          <w:tcPr>
            <w:tcW w:w="5246" w:type="dxa"/>
          </w:tcPr>
          <w:p w:rsidR="00D10F2B" w:rsidRDefault="00D10F2B">
            <w:pPr>
              <w:pStyle w:val="ConsPlusNormal"/>
              <w:ind w:firstLine="283"/>
              <w:jc w:val="both"/>
            </w:pPr>
            <w:r>
              <w:t>4.1.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напряжением;</w:t>
            </w:r>
          </w:p>
          <w:p w:rsidR="00D10F2B" w:rsidRDefault="00D10F2B">
            <w:pPr>
              <w:pStyle w:val="ConsPlusNormal"/>
              <w:ind w:firstLine="283"/>
              <w:jc w:val="both"/>
            </w:pPr>
            <w:r>
              <w:t>4.2. Ремонтные и монтажные работы в непосредственной близости от открытых движущихся частей работающего оборудования, а также вблизи электрических приводов, находящихся под напряжением;</w:t>
            </w:r>
          </w:p>
          <w:p w:rsidR="00D10F2B" w:rsidRDefault="00D10F2B">
            <w:pPr>
              <w:pStyle w:val="ConsPlusNormal"/>
              <w:ind w:firstLine="283"/>
              <w:jc w:val="both"/>
            </w:pPr>
            <w:r>
              <w:t>4.3. 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p w:rsidR="00D10F2B" w:rsidRDefault="00D10F2B">
            <w:pPr>
              <w:pStyle w:val="ConsPlusNormal"/>
              <w:ind w:firstLine="283"/>
              <w:jc w:val="both"/>
            </w:pPr>
            <w:r>
              <w:t>4.4.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rsidR="00D10F2B" w:rsidRDefault="00D10F2B">
            <w:pPr>
              <w:pStyle w:val="ConsPlusNormal"/>
              <w:ind w:firstLine="283"/>
              <w:jc w:val="both"/>
            </w:pPr>
            <w:r>
              <w:t xml:space="preserve">4.5.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w:t>
            </w:r>
            <w:r>
              <w:lastRenderedPageBreak/>
              <w:t>применяются и хранятся сильнодействующие ядовитые, химические и радиоактивные вещества);</w:t>
            </w:r>
          </w:p>
          <w:p w:rsidR="00D10F2B" w:rsidRDefault="00D10F2B">
            <w:pPr>
              <w:pStyle w:val="ConsPlusNormal"/>
              <w:ind w:firstLine="283"/>
              <w:jc w:val="both"/>
            </w:pPr>
            <w:r>
              <w:t>4.6. Работа в действующих электроустановках;</w:t>
            </w:r>
          </w:p>
          <w:p w:rsidR="00D10F2B" w:rsidRDefault="00D10F2B">
            <w:pPr>
              <w:pStyle w:val="ConsPlusNormal"/>
              <w:ind w:firstLine="283"/>
              <w:jc w:val="both"/>
            </w:pPr>
            <w:r>
              <w:t>4.7. Работы, выполняемые: в охранных зонах воздушных линий электропередачи, подземных газопроводов, нефтепроводов и подземных коммуникаций; на участках с патогенным заражением почвы; в зданиях или сооружениях, находящихся в аварийном состоянии;</w:t>
            </w:r>
          </w:p>
          <w:p w:rsidR="00D10F2B" w:rsidRDefault="00D10F2B">
            <w:pPr>
              <w:pStyle w:val="ConsPlusNormal"/>
              <w:ind w:firstLine="283"/>
              <w:jc w:val="both"/>
            </w:pPr>
            <w:r>
              <w:t>4.8. Ремонтные работы на электроустановках в открытых распределительных устройствах и в сетях.</w:t>
            </w:r>
          </w:p>
        </w:tc>
      </w:tr>
      <w:tr w:rsidR="00D10F2B">
        <w:tc>
          <w:tcPr>
            <w:tcW w:w="826" w:type="dxa"/>
          </w:tcPr>
          <w:p w:rsidR="00D10F2B" w:rsidRDefault="00D10F2B">
            <w:pPr>
              <w:pStyle w:val="ConsPlusNormal"/>
            </w:pPr>
            <w:r>
              <w:lastRenderedPageBreak/>
              <w:t>5.</w:t>
            </w:r>
          </w:p>
        </w:tc>
        <w:tc>
          <w:tcPr>
            <w:tcW w:w="2984" w:type="dxa"/>
          </w:tcPr>
          <w:p w:rsidR="00D10F2B" w:rsidRDefault="00D10F2B">
            <w:pPr>
              <w:pStyle w:val="ConsPlusNormal"/>
              <w:jc w:val="both"/>
            </w:pPr>
            <w:r>
              <w:t>Работы на высоте</w:t>
            </w:r>
          </w:p>
        </w:tc>
        <w:tc>
          <w:tcPr>
            <w:tcW w:w="5246" w:type="dxa"/>
            <w:vAlign w:val="bottom"/>
          </w:tcPr>
          <w:p w:rsidR="00D10F2B" w:rsidRDefault="00D10F2B">
            <w:pPr>
              <w:pStyle w:val="ConsPlusNormal"/>
              <w:ind w:firstLine="283"/>
              <w:jc w:val="both"/>
            </w:pPr>
            <w:r>
              <w:t>5.1. Монтажные и ремонтные работы на высоте более 1,8 м от уровня пола без применения инвентарных лесов и подмостей;</w:t>
            </w:r>
          </w:p>
          <w:p w:rsidR="00D10F2B" w:rsidRDefault="00D10F2B">
            <w:pPr>
              <w:pStyle w:val="ConsPlusNormal"/>
              <w:ind w:firstLine="283"/>
              <w:jc w:val="both"/>
            </w:pPr>
            <w:r>
              <w:t>5.2. Строительные, монтажные и ремонтные работы на высоте без применения инвентарных лесов и подмостей;</w:t>
            </w:r>
          </w:p>
          <w:p w:rsidR="00D10F2B" w:rsidRDefault="00D10F2B">
            <w:pPr>
              <w:pStyle w:val="ConsPlusNormal"/>
              <w:ind w:firstLine="283"/>
              <w:jc w:val="both"/>
            </w:pPr>
            <w:r>
              <w:t>5.3. Кровельные работы газопламенным способом;</w:t>
            </w:r>
          </w:p>
          <w:p w:rsidR="00D10F2B" w:rsidRDefault="00D10F2B">
            <w:pPr>
              <w:pStyle w:val="ConsPlusNormal"/>
              <w:ind w:firstLine="283"/>
              <w:jc w:val="both"/>
            </w:pPr>
            <w:r>
              <w:t>5.4. Электросварочные и газосварочные работы, выполняемые на высоте более 5 м;</w:t>
            </w:r>
          </w:p>
          <w:p w:rsidR="00D10F2B" w:rsidRDefault="00D10F2B">
            <w:pPr>
              <w:pStyle w:val="ConsPlusNormal"/>
              <w:ind w:firstLine="283"/>
              <w:jc w:val="both"/>
            </w:pPr>
            <w:r>
              <w:t>5.5. Электросварочные и газосварочные работы, выполняемые в замкнутых и труднодоступных пространствах (внутри оборудования, аппаратов, резервуаров, баков, в колодцах, в тоннелях, каналах и ямах), а также на высоте;</w:t>
            </w:r>
          </w:p>
          <w:p w:rsidR="00D10F2B" w:rsidRDefault="00D10F2B">
            <w:pPr>
              <w:pStyle w:val="ConsPlusNormal"/>
              <w:ind w:firstLine="283"/>
              <w:jc w:val="both"/>
            </w:pPr>
            <w:r>
              <w:t>5.6. Окрасочные работы на высоте, выполняемые на рабочих местах рабочих местах с территориально меняющимися рабочими зонами;</w:t>
            </w:r>
          </w:p>
          <w:p w:rsidR="00D10F2B" w:rsidRDefault="00D10F2B">
            <w:pPr>
              <w:pStyle w:val="ConsPlusNormal"/>
              <w:ind w:firstLine="283"/>
              <w:jc w:val="both"/>
            </w:pPr>
            <w:r>
              <w:t>5.7. Окрасочные работы крыш зданий при отсутствии ограждений по их периметру;</w:t>
            </w:r>
          </w:p>
          <w:p w:rsidR="00D10F2B" w:rsidRDefault="00D10F2B">
            <w:pPr>
              <w:pStyle w:val="ConsPlusNormal"/>
              <w:ind w:firstLine="283"/>
              <w:jc w:val="both"/>
            </w:pPr>
            <w:r>
              <w:t>5.8. Судовые работы, выполняемые на высоте и за бортом;</w:t>
            </w:r>
          </w:p>
          <w:p w:rsidR="00D10F2B" w:rsidRDefault="00D10F2B">
            <w:pPr>
              <w:pStyle w:val="ConsPlusNormal"/>
              <w:ind w:firstLine="283"/>
              <w:jc w:val="both"/>
            </w:pPr>
            <w:r>
              <w:t>5.9. Работы на высоте без применения инвентарных лесов и подмостей;</w:t>
            </w:r>
          </w:p>
          <w:p w:rsidR="00D10F2B" w:rsidRDefault="00D10F2B">
            <w:pPr>
              <w:pStyle w:val="ConsPlusNormal"/>
              <w:ind w:firstLine="283"/>
              <w:jc w:val="both"/>
            </w:pPr>
            <w:r>
              <w:t>5.10. Работы на высоте, выполняемые на нестационарных рабочих местах, в том числе работы по очистке крыш зданий от снега.</w:t>
            </w:r>
          </w:p>
        </w:tc>
      </w:tr>
      <w:tr w:rsidR="00D10F2B">
        <w:tc>
          <w:tcPr>
            <w:tcW w:w="826" w:type="dxa"/>
          </w:tcPr>
          <w:p w:rsidR="00D10F2B" w:rsidRDefault="00D10F2B">
            <w:pPr>
              <w:pStyle w:val="ConsPlusNormal"/>
            </w:pPr>
            <w:r>
              <w:t>6.</w:t>
            </w:r>
          </w:p>
        </w:tc>
        <w:tc>
          <w:tcPr>
            <w:tcW w:w="2984" w:type="dxa"/>
          </w:tcPr>
          <w:p w:rsidR="00D10F2B" w:rsidRDefault="00D10F2B">
            <w:pPr>
              <w:pStyle w:val="ConsPlusNormal"/>
              <w:jc w:val="both"/>
            </w:pPr>
            <w:r>
              <w:t>Работы, связанные с эксплуатацией сосудов, работающих под избыточным давлением</w:t>
            </w:r>
          </w:p>
        </w:tc>
        <w:tc>
          <w:tcPr>
            <w:tcW w:w="5246" w:type="dxa"/>
          </w:tcPr>
          <w:p w:rsidR="00D10F2B" w:rsidRDefault="00D10F2B">
            <w:pPr>
              <w:pStyle w:val="ConsPlusNormal"/>
              <w:ind w:firstLine="283"/>
              <w:jc w:val="both"/>
            </w:pPr>
            <w:r>
              <w:t>6.1. Работы по ремонту трубопроводов пара и горячей воды (включая трубопроводы пара и горячей воды технологического оборудования). Работы по испытанию сосудов, работающих под давлением;</w:t>
            </w:r>
          </w:p>
          <w:p w:rsidR="00D10F2B" w:rsidRDefault="00D10F2B">
            <w:pPr>
              <w:pStyle w:val="ConsPlusNormal"/>
              <w:ind w:firstLine="283"/>
              <w:jc w:val="both"/>
            </w:pPr>
            <w:r>
              <w:t>6.2. Работы по вскрытию сосудов и трубопроводов, работающих под давлением;</w:t>
            </w:r>
          </w:p>
          <w:p w:rsidR="00D10F2B" w:rsidRDefault="00D10F2B">
            <w:pPr>
              <w:pStyle w:val="ConsPlusNormal"/>
              <w:ind w:firstLine="283"/>
              <w:jc w:val="both"/>
            </w:pPr>
            <w:r>
              <w:t xml:space="preserve">6.3. Внутренний осмотр и гидравлические испытания сосудов на складе хлора, на складе аммиачной селитры и </w:t>
            </w:r>
            <w:proofErr w:type="gramStart"/>
            <w:r>
              <w:t>в</w:t>
            </w:r>
            <w:proofErr w:type="gramEnd"/>
            <w:r>
              <w:t xml:space="preserve"> дозаторных.</w:t>
            </w:r>
          </w:p>
        </w:tc>
      </w:tr>
      <w:tr w:rsidR="00D10F2B">
        <w:tc>
          <w:tcPr>
            <w:tcW w:w="826" w:type="dxa"/>
          </w:tcPr>
          <w:p w:rsidR="00D10F2B" w:rsidRDefault="00D10F2B">
            <w:pPr>
              <w:pStyle w:val="ConsPlusNormal"/>
            </w:pPr>
            <w:r>
              <w:t>7.</w:t>
            </w:r>
          </w:p>
        </w:tc>
        <w:tc>
          <w:tcPr>
            <w:tcW w:w="2984" w:type="dxa"/>
          </w:tcPr>
          <w:p w:rsidR="00D10F2B" w:rsidRDefault="00D10F2B">
            <w:pPr>
              <w:pStyle w:val="ConsPlusNormal"/>
              <w:jc w:val="both"/>
            </w:pPr>
            <w:r>
              <w:t>Работы в замкнутых объемах, в ограниченных пространствах</w:t>
            </w:r>
          </w:p>
        </w:tc>
        <w:tc>
          <w:tcPr>
            <w:tcW w:w="5246" w:type="dxa"/>
          </w:tcPr>
          <w:p w:rsidR="00D10F2B" w:rsidRDefault="00D10F2B">
            <w:pPr>
              <w:pStyle w:val="ConsPlusNormal"/>
              <w:ind w:firstLine="283"/>
              <w:jc w:val="both"/>
            </w:pPr>
            <w:r>
              <w:t>7.1. Работы в замкнутых объемах, ограниченных пространствах и заглубленных емкостях;</w:t>
            </w:r>
          </w:p>
          <w:p w:rsidR="00D10F2B" w:rsidRDefault="00D10F2B">
            <w:pPr>
              <w:pStyle w:val="ConsPlusNormal"/>
              <w:ind w:firstLine="283"/>
              <w:jc w:val="both"/>
            </w:pPr>
            <w:r>
              <w:t xml:space="preserve">7.2. Работы, в том числе электросварочные и газосварочные, в замкнутых объемах и в </w:t>
            </w:r>
            <w:r>
              <w:lastRenderedPageBreak/>
              <w:t>ограниченных пространствах;</w:t>
            </w:r>
          </w:p>
          <w:p w:rsidR="00D10F2B" w:rsidRDefault="00D10F2B">
            <w:pPr>
              <w:pStyle w:val="ConsPlusNormal"/>
              <w:ind w:firstLine="283"/>
              <w:jc w:val="both"/>
            </w:pPr>
            <w:r>
              <w:t>7.3. Работы в колодцах, шурфах, замкнутых, заглубленных и труднодоступных пространствах;</w:t>
            </w:r>
          </w:p>
          <w:p w:rsidR="00D10F2B" w:rsidRDefault="00D10F2B">
            <w:pPr>
              <w:pStyle w:val="ConsPlusNormal"/>
              <w:ind w:firstLine="283"/>
              <w:jc w:val="both"/>
            </w:pPr>
            <w:r>
              <w:t>7.4. Работы в колодцах, камерах, подземных коммуникациях, резервуарах, без принудительной вентиляции;</w:t>
            </w:r>
          </w:p>
          <w:p w:rsidR="00D10F2B" w:rsidRDefault="00D10F2B">
            <w:pPr>
              <w:pStyle w:val="ConsPlusNormal"/>
              <w:ind w:firstLine="283"/>
              <w:jc w:val="both"/>
            </w:pPr>
            <w:r>
              <w:t>7.5. Работы, связанные с нахождением в плохо вентилируемых закрытых помещениях, колодцах, тоннелях;</w:t>
            </w:r>
          </w:p>
          <w:p w:rsidR="00D10F2B" w:rsidRDefault="00D10F2B">
            <w:pPr>
              <w:pStyle w:val="ConsPlusNormal"/>
              <w:ind w:firstLine="283"/>
              <w:jc w:val="both"/>
            </w:pPr>
            <w:r>
              <w:t>7.6. Работы, выполняемые в сушильных камерах, коллекторах, колодцах, цистернах, иных замкнутых объемах и ограниченных пространствах;</w:t>
            </w:r>
          </w:p>
          <w:p w:rsidR="00D10F2B" w:rsidRDefault="00D10F2B">
            <w:pPr>
              <w:pStyle w:val="ConsPlusNormal"/>
              <w:ind w:firstLine="283"/>
              <w:jc w:val="both"/>
            </w:pPr>
            <w:r>
              <w:t>7.7. Работы в колодцах, камерах, резервуарах, подземных коммуникациях, на насосных станциях без принудительной вентиляции, в опорожненных напорных водоводах и канализационных коллекторах;</w:t>
            </w:r>
          </w:p>
          <w:p w:rsidR="00D10F2B" w:rsidRDefault="00D10F2B">
            <w:pPr>
              <w:pStyle w:val="ConsPlusNormal"/>
              <w:ind w:firstLine="283"/>
              <w:jc w:val="both"/>
            </w:pPr>
            <w:r>
              <w:t>7.8. Окрасочные работы, выполняемые в замкнутых объемах, в ограниченных пространствах;</w:t>
            </w:r>
          </w:p>
          <w:p w:rsidR="00D10F2B" w:rsidRDefault="00D10F2B">
            <w:pPr>
              <w:pStyle w:val="ConsPlusNormal"/>
              <w:ind w:firstLine="283"/>
              <w:jc w:val="both"/>
            </w:pPr>
            <w:r>
              <w:t>7.9. Работы по очистке емкостей для лакокрасочных материалов, растворителей и разбавителей при необходимости нахождения работников внутри емкостей;</w:t>
            </w:r>
          </w:p>
          <w:p w:rsidR="00D10F2B" w:rsidRDefault="00D10F2B">
            <w:pPr>
              <w:pStyle w:val="ConsPlusNormal"/>
              <w:ind w:firstLine="283"/>
              <w:jc w:val="both"/>
            </w:pPr>
            <w:r>
              <w:t>7.10. Работы, выполняемые в междудонных отсеках, балластных, топливных, масляных танках, емкостях для хранения пресной воды;</w:t>
            </w:r>
          </w:p>
          <w:p w:rsidR="00D10F2B" w:rsidRDefault="00D10F2B">
            <w:pPr>
              <w:pStyle w:val="ConsPlusNormal"/>
              <w:ind w:firstLine="283"/>
              <w:jc w:val="both"/>
            </w:pPr>
            <w:r>
              <w:t>7.11. Зачистка и ремонт резервуаров;</w:t>
            </w:r>
          </w:p>
          <w:p w:rsidR="00D10F2B" w:rsidRDefault="00D10F2B">
            <w:pPr>
              <w:pStyle w:val="ConsPlusNormal"/>
              <w:ind w:firstLine="283"/>
              <w:jc w:val="both"/>
            </w:pPr>
            <w:r>
              <w:t>7.12. Работы, связанные со спуском работников в приемные воронки питателей технологического оборудования, силосы и бункера для их осмотра или ремонта;</w:t>
            </w:r>
          </w:p>
          <w:p w:rsidR="00D10F2B" w:rsidRDefault="00D10F2B">
            <w:pPr>
              <w:pStyle w:val="ConsPlusNormal"/>
              <w:ind w:firstLine="283"/>
              <w:jc w:val="both"/>
            </w:pPr>
            <w:r>
              <w:t xml:space="preserve">7.13. </w:t>
            </w:r>
            <w:proofErr w:type="gramStart"/>
            <w:r>
              <w:t xml:space="preserve">Работы внутри оборудования (вращающихся печей, </w:t>
            </w:r>
            <w:proofErr w:type="spellStart"/>
            <w:r>
              <w:t>пылеосадительных</w:t>
            </w:r>
            <w:proofErr w:type="spellEnd"/>
            <w:r>
              <w:t xml:space="preserve"> камер, мельниц, бункеров, сушильных барабанов, топок, реакторов, слоевых подготовителей).</w:t>
            </w:r>
            <w:proofErr w:type="gramEnd"/>
          </w:p>
        </w:tc>
      </w:tr>
      <w:tr w:rsidR="00D10F2B">
        <w:tc>
          <w:tcPr>
            <w:tcW w:w="826" w:type="dxa"/>
          </w:tcPr>
          <w:p w:rsidR="00D10F2B" w:rsidRDefault="00D10F2B">
            <w:pPr>
              <w:pStyle w:val="ConsPlusNormal"/>
            </w:pPr>
            <w:r>
              <w:lastRenderedPageBreak/>
              <w:t>8.</w:t>
            </w:r>
          </w:p>
        </w:tc>
        <w:tc>
          <w:tcPr>
            <w:tcW w:w="2984" w:type="dxa"/>
          </w:tcPr>
          <w:p w:rsidR="00D10F2B" w:rsidRDefault="00D10F2B">
            <w:pPr>
              <w:pStyle w:val="ConsPlusNormal"/>
              <w:jc w:val="both"/>
            </w:pPr>
            <w:r>
              <w:t>Электросварочные и газосварочные работы</w:t>
            </w:r>
          </w:p>
        </w:tc>
        <w:tc>
          <w:tcPr>
            <w:tcW w:w="5246" w:type="dxa"/>
          </w:tcPr>
          <w:p w:rsidR="00D10F2B" w:rsidRDefault="00D10F2B">
            <w:pPr>
              <w:pStyle w:val="ConsPlusNormal"/>
              <w:ind w:firstLine="283"/>
              <w:jc w:val="both"/>
            </w:pPr>
            <w:r>
              <w:t>8.1. Электросварочные и газосварочные работы в закрытых резервуарах, в цистернах, в ямах, в колодцах, в тоннелях;</w:t>
            </w:r>
          </w:p>
          <w:p w:rsidR="00D10F2B" w:rsidRDefault="00D10F2B">
            <w:pPr>
              <w:pStyle w:val="ConsPlusNormal"/>
              <w:ind w:firstLine="283"/>
              <w:jc w:val="both"/>
            </w:pPr>
            <w:r>
              <w:t>8.2. Электросварочные и газосварочные работы, выполняемые в замкнутых и труднодоступных пространствах (внутри оборудования, аппаратов, резервуаров, баков, в колодцах, в тоннелях, каналах и ямах), а также на высоте;</w:t>
            </w:r>
          </w:p>
          <w:p w:rsidR="00D10F2B" w:rsidRDefault="00D10F2B">
            <w:pPr>
              <w:pStyle w:val="ConsPlusNormal"/>
              <w:ind w:firstLine="283"/>
              <w:jc w:val="both"/>
            </w:pPr>
            <w:r>
              <w:t>8.3. Электросварочные и газосварочные работы в закрытых резервуарах, в цистернах, в ямах, в колодцах, в тоннелях;</w:t>
            </w:r>
          </w:p>
          <w:p w:rsidR="00D10F2B" w:rsidRDefault="00D10F2B">
            <w:pPr>
              <w:pStyle w:val="ConsPlusNormal"/>
              <w:ind w:firstLine="283"/>
              <w:jc w:val="both"/>
            </w:pPr>
            <w:r>
              <w:t>8.4. Электросварочные и газосварочные работы, выполняемые снаружи и внутри емкостей из-под горючих веществ, работы в закрытых резервуарах, в цистернах, в колодцах, в коллекторах, в тоннелях, каналах и ямах, трубопроводах, работы в топках и дымоходах котлов, внутри горячих печей;</w:t>
            </w:r>
          </w:p>
          <w:p w:rsidR="00D10F2B" w:rsidRDefault="00D10F2B">
            <w:pPr>
              <w:pStyle w:val="ConsPlusNormal"/>
              <w:ind w:firstLine="283"/>
              <w:jc w:val="both"/>
            </w:pPr>
            <w:r>
              <w:lastRenderedPageBreak/>
              <w:t>8.5. Электросварочные и газосварочные работы, выполняемые снаружи и внутри емкостей из-под горючих веществ, работы в закрытых резервуарах, в цистернах, в колодцах, в коллекторах, в тоннелях, каналах и ямах, трубопроводах, работы в топках и дымоходах котлов, внутри горячих печей;</w:t>
            </w:r>
          </w:p>
          <w:p w:rsidR="00D10F2B" w:rsidRDefault="00D10F2B">
            <w:pPr>
              <w:pStyle w:val="ConsPlusNormal"/>
              <w:ind w:firstLine="283"/>
              <w:jc w:val="both"/>
            </w:pPr>
            <w:r>
              <w:t>8.6. Электросварочные и газосварочные работы во взрывоопасных помещениях;</w:t>
            </w:r>
          </w:p>
          <w:p w:rsidR="00D10F2B" w:rsidRDefault="00D10F2B">
            <w:pPr>
              <w:pStyle w:val="ConsPlusNormal"/>
              <w:ind w:firstLine="283"/>
              <w:jc w:val="both"/>
            </w:pPr>
            <w:r>
              <w:t>8.7. Электросварочные и газосварочные работы, выполняемые при ремонте теплоиспользующих установок, тепловых сетей и оборудования;</w:t>
            </w:r>
          </w:p>
          <w:p w:rsidR="00D10F2B" w:rsidRDefault="00D10F2B">
            <w:pPr>
              <w:pStyle w:val="ConsPlusNormal"/>
              <w:ind w:firstLine="283"/>
              <w:jc w:val="both"/>
            </w:pPr>
            <w:r>
              <w:t>8.8. Электросварочные и газосварочные работы, выполняемые на высоте более 5 м;</w:t>
            </w:r>
          </w:p>
          <w:p w:rsidR="00D10F2B" w:rsidRDefault="00D10F2B">
            <w:pPr>
              <w:pStyle w:val="ConsPlusNormal"/>
              <w:ind w:firstLine="283"/>
              <w:jc w:val="both"/>
            </w:pPr>
            <w:r>
              <w:t>8.9.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rsidR="00D10F2B" w:rsidRDefault="00D10F2B">
            <w:pPr>
              <w:pStyle w:val="ConsPlusNormal"/>
              <w:ind w:firstLine="283"/>
              <w:jc w:val="both"/>
            </w:pPr>
            <w:r>
              <w:t xml:space="preserve">8.10. Работы, связанные с </w:t>
            </w:r>
            <w:proofErr w:type="spellStart"/>
            <w:r>
              <w:t>электро</w:t>
            </w:r>
            <w:proofErr w:type="spellEnd"/>
            <w:r>
              <w:t>- и газосварочными, огневыми работами (за исключением сварочных работ в специально оборудованных помещениях);</w:t>
            </w:r>
          </w:p>
          <w:p w:rsidR="00D10F2B" w:rsidRDefault="00D10F2B">
            <w:pPr>
              <w:pStyle w:val="ConsPlusNormal"/>
              <w:ind w:firstLine="283"/>
              <w:jc w:val="both"/>
            </w:pPr>
            <w:r>
              <w:t>8.11. Электросварочные и газосварочные работы, выполняемые вне постоянных мест проведения данных работ;</w:t>
            </w:r>
          </w:p>
          <w:p w:rsidR="00D10F2B" w:rsidRDefault="00D10F2B">
            <w:pPr>
              <w:pStyle w:val="ConsPlusNormal"/>
              <w:ind w:firstLine="283"/>
              <w:jc w:val="both"/>
            </w:pPr>
            <w:r>
              <w:t>8.12.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rsidR="00D10F2B" w:rsidRDefault="00D10F2B">
            <w:pPr>
              <w:pStyle w:val="ConsPlusNormal"/>
              <w:ind w:firstLine="283"/>
              <w:jc w:val="both"/>
            </w:pPr>
            <w:r>
              <w:t>8.13. Сварочные (резательные) работы.</w:t>
            </w:r>
          </w:p>
        </w:tc>
      </w:tr>
      <w:tr w:rsidR="00D10F2B">
        <w:tc>
          <w:tcPr>
            <w:tcW w:w="826" w:type="dxa"/>
          </w:tcPr>
          <w:p w:rsidR="00D10F2B" w:rsidRDefault="00D10F2B">
            <w:pPr>
              <w:pStyle w:val="ConsPlusNormal"/>
            </w:pPr>
            <w:r>
              <w:lastRenderedPageBreak/>
              <w:t>9.</w:t>
            </w:r>
          </w:p>
        </w:tc>
        <w:tc>
          <w:tcPr>
            <w:tcW w:w="2984" w:type="dxa"/>
          </w:tcPr>
          <w:p w:rsidR="00D10F2B" w:rsidRDefault="00D10F2B">
            <w:pPr>
              <w:pStyle w:val="ConsPlusNormal"/>
              <w:jc w:val="both"/>
            </w:pPr>
            <w:r>
              <w:t>Работы, связанные с опасностью воздействия сильнодействующих и ядовитых веществ</w:t>
            </w:r>
          </w:p>
        </w:tc>
        <w:tc>
          <w:tcPr>
            <w:tcW w:w="5246" w:type="dxa"/>
            <w:vAlign w:val="bottom"/>
          </w:tcPr>
          <w:p w:rsidR="00D10F2B" w:rsidRDefault="00D10F2B">
            <w:pPr>
              <w:pStyle w:val="ConsPlusNormal"/>
              <w:ind w:firstLine="283"/>
              <w:jc w:val="both"/>
            </w:pPr>
            <w:r>
              <w:t>9.1. Работы по очистке и ремонту воздуховодов, фильтров и вентиляторов вытяжных систем вентиляции помещений, в которых хранятся сильнодействующие химические и другие опасные вещества;</w:t>
            </w:r>
          </w:p>
          <w:p w:rsidR="00D10F2B" w:rsidRDefault="00D10F2B">
            <w:pPr>
              <w:pStyle w:val="ConsPlusNormal"/>
              <w:ind w:firstLine="283"/>
              <w:jc w:val="both"/>
            </w:pPr>
            <w:r>
              <w:t xml:space="preserve">9.2. Работы по очистке и ремонту воздуховодов, </w:t>
            </w:r>
            <w:proofErr w:type="spellStart"/>
            <w:r>
              <w:t>воздухоотводов</w:t>
            </w:r>
            <w:proofErr w:type="spellEnd"/>
            <w:r>
              <w:t>, фильтров и вентиляторов вытяжных систем вентиляции химических лабораторий, складов и других помещений, в которых хранятся сильнодействующие химические и другие опасные вещества;</w:t>
            </w:r>
          </w:p>
          <w:p w:rsidR="00D10F2B" w:rsidRDefault="00D10F2B">
            <w:pPr>
              <w:pStyle w:val="ConsPlusNormal"/>
              <w:ind w:firstLine="283"/>
              <w:jc w:val="both"/>
            </w:pPr>
            <w:r>
              <w:t>9.3. Работы, связанные с транспортировкой и уничтожением сильнодействующих ядовитых веществ;</w:t>
            </w:r>
          </w:p>
          <w:p w:rsidR="00D10F2B" w:rsidRDefault="00D10F2B">
            <w:pPr>
              <w:pStyle w:val="ConsPlusNormal"/>
              <w:ind w:firstLine="283"/>
              <w:jc w:val="both"/>
            </w:pPr>
            <w:r>
              <w:t>9.4. Транспортирование и уничтожение сильнодействующих ядовитых веществ;</w:t>
            </w:r>
          </w:p>
          <w:p w:rsidR="00D10F2B" w:rsidRDefault="00D10F2B">
            <w:pPr>
              <w:pStyle w:val="ConsPlusNormal"/>
              <w:ind w:firstLine="283"/>
              <w:jc w:val="both"/>
            </w:pPr>
            <w:r>
              <w:t xml:space="preserve">9.5. Работы, связанные с транспортировкой </w:t>
            </w:r>
            <w:r>
              <w:lastRenderedPageBreak/>
              <w:t>сильнодействующих и ядовитых веществ;</w:t>
            </w:r>
          </w:p>
          <w:p w:rsidR="00D10F2B" w:rsidRDefault="00D10F2B">
            <w:pPr>
              <w:pStyle w:val="ConsPlusNormal"/>
              <w:ind w:firstLine="283"/>
              <w:jc w:val="both"/>
            </w:pPr>
            <w:r>
              <w:t>9.6. Работы по ремонту оборудования и трубопроводов, в которых обращаются (транспортируются) опасные химические вещества;</w:t>
            </w:r>
          </w:p>
          <w:p w:rsidR="00D10F2B" w:rsidRDefault="00D10F2B">
            <w:pPr>
              <w:pStyle w:val="ConsPlusNormal"/>
              <w:ind w:firstLine="283"/>
              <w:jc w:val="both"/>
            </w:pPr>
            <w:r>
              <w:t>9.7. Корректировка и чистка ванн металлопокрытий, фильтрование вредных и ядовитых растворов, а также обезвреживание тары и отходов от них;</w:t>
            </w:r>
          </w:p>
          <w:p w:rsidR="00D10F2B" w:rsidRDefault="00D10F2B">
            <w:pPr>
              <w:pStyle w:val="ConsPlusNormal"/>
              <w:ind w:firstLine="283"/>
              <w:jc w:val="both"/>
            </w:pPr>
            <w:r>
              <w:t>9.8. Работы в местах, опасных в отношении загазованности, взрывоопасности, поражения электрическим током и с ограниченным доступом посещения (помещения, в которых применяются и хранятся сильнодействующие ядовитые и химические вещества);</w:t>
            </w:r>
          </w:p>
          <w:p w:rsidR="00D10F2B" w:rsidRDefault="00D10F2B">
            <w:pPr>
              <w:pStyle w:val="ConsPlusNormal"/>
              <w:ind w:firstLine="283"/>
              <w:jc w:val="both"/>
            </w:pPr>
            <w:r>
              <w:t>9.9. Ремонт и замена арматуры и трубопроводов сильнодействующих и ядовитых веществ.</w:t>
            </w:r>
          </w:p>
        </w:tc>
      </w:tr>
      <w:tr w:rsidR="00D10F2B">
        <w:tc>
          <w:tcPr>
            <w:tcW w:w="826" w:type="dxa"/>
          </w:tcPr>
          <w:p w:rsidR="00D10F2B" w:rsidRDefault="00D10F2B">
            <w:pPr>
              <w:pStyle w:val="ConsPlusNormal"/>
            </w:pPr>
            <w:r>
              <w:lastRenderedPageBreak/>
              <w:t>10.</w:t>
            </w:r>
          </w:p>
        </w:tc>
        <w:tc>
          <w:tcPr>
            <w:tcW w:w="2984" w:type="dxa"/>
          </w:tcPr>
          <w:p w:rsidR="00D10F2B" w:rsidRDefault="00D10F2B">
            <w:pPr>
              <w:pStyle w:val="ConsPlusNormal"/>
            </w:pPr>
            <w:r>
              <w:t>Газоопасные работы</w:t>
            </w:r>
          </w:p>
        </w:tc>
        <w:tc>
          <w:tcPr>
            <w:tcW w:w="5246" w:type="dxa"/>
          </w:tcPr>
          <w:p w:rsidR="00D10F2B" w:rsidRDefault="00D10F2B">
            <w:pPr>
              <w:pStyle w:val="ConsPlusNormal"/>
              <w:ind w:firstLine="283"/>
              <w:jc w:val="both"/>
            </w:pPr>
            <w:r>
              <w:t>10.1. Газоопасные работы (включая вскрытие, очистку, осмотр, подготовку к ремонту и ремонтные работы в емкостях);</w:t>
            </w:r>
          </w:p>
          <w:p w:rsidR="00D10F2B" w:rsidRDefault="00D10F2B">
            <w:pPr>
              <w:pStyle w:val="ConsPlusNormal"/>
              <w:ind w:firstLine="283"/>
              <w:jc w:val="both"/>
            </w:pPr>
            <w:r>
              <w:t xml:space="preserve">10.2. Газоопасные работы (присоединение вновь построенных газопроводов к действующей газовой сети, пуск газа в газопроводы и другие объекты систем газоснабжения при вводе в эксплуатацию, после их ремонта или </w:t>
            </w:r>
            <w:proofErr w:type="spellStart"/>
            <w:r>
              <w:t>расконсервации</w:t>
            </w:r>
            <w:proofErr w:type="spellEnd"/>
            <w:r>
              <w:t>, все виды ремонта, связанные с проведением огневых и сварочных работ на действующих внутренних и наружных газопроводах, газоиспользующих установках и другом оборудовании);</w:t>
            </w:r>
          </w:p>
          <w:p w:rsidR="00D10F2B" w:rsidRDefault="00D10F2B">
            <w:pPr>
              <w:pStyle w:val="ConsPlusNormal"/>
              <w:ind w:firstLine="283"/>
              <w:jc w:val="both"/>
            </w:pPr>
            <w:r>
              <w:t>10.3. Газоопасные работы, связанные со сливом хлора и аммиака из железнодорожных цистерн в емкости склада и аммиачной воды и гипохлорита натрия из железнодорожных и автомобильных цистерн в емкости склада, а также с очисткой хлорных и аммиачных танков, испарителей и буферных емкостей, с ревизией емкостного оборудования, в котором находился озон;</w:t>
            </w:r>
          </w:p>
          <w:p w:rsidR="00D10F2B" w:rsidRDefault="00D10F2B">
            <w:pPr>
              <w:pStyle w:val="ConsPlusNormal"/>
              <w:ind w:firstLine="283"/>
              <w:jc w:val="both"/>
            </w:pPr>
            <w:r>
              <w:t xml:space="preserve">10.4. Газоопасные работы, выполняемые на сетях </w:t>
            </w:r>
            <w:proofErr w:type="spellStart"/>
            <w:r>
              <w:t>газопотребления</w:t>
            </w:r>
            <w:proofErr w:type="spellEnd"/>
            <w:r>
              <w:t>, связанные с проведением ремонтных работ и возобновлением пуска газа.</w:t>
            </w:r>
          </w:p>
        </w:tc>
      </w:tr>
      <w:tr w:rsidR="00D10F2B">
        <w:tc>
          <w:tcPr>
            <w:tcW w:w="826" w:type="dxa"/>
          </w:tcPr>
          <w:p w:rsidR="00D10F2B" w:rsidRDefault="00D10F2B">
            <w:pPr>
              <w:pStyle w:val="ConsPlusNormal"/>
            </w:pPr>
            <w:r>
              <w:t>11.</w:t>
            </w:r>
          </w:p>
        </w:tc>
        <w:tc>
          <w:tcPr>
            <w:tcW w:w="2984" w:type="dxa"/>
          </w:tcPr>
          <w:p w:rsidR="00D10F2B" w:rsidRDefault="00D10F2B">
            <w:pPr>
              <w:pStyle w:val="ConsPlusNormal"/>
            </w:pPr>
            <w:r>
              <w:t>Огневые работы</w:t>
            </w:r>
          </w:p>
        </w:tc>
        <w:tc>
          <w:tcPr>
            <w:tcW w:w="5246" w:type="dxa"/>
          </w:tcPr>
          <w:p w:rsidR="00D10F2B" w:rsidRDefault="00D10F2B">
            <w:pPr>
              <w:pStyle w:val="ConsPlusNormal"/>
              <w:ind w:firstLine="283"/>
              <w:jc w:val="both"/>
            </w:pPr>
            <w:r>
              <w:t>11.1. Огневые работы в пожароопасных и взрывоопасных помещениях;</w:t>
            </w:r>
          </w:p>
          <w:p w:rsidR="00D10F2B" w:rsidRDefault="00D10F2B">
            <w:pPr>
              <w:pStyle w:val="ConsPlusNormal"/>
              <w:ind w:firstLine="283"/>
              <w:jc w:val="both"/>
            </w:pPr>
            <w:r>
              <w:t>11.2. Кровельные работы газопламенным способом;</w:t>
            </w:r>
          </w:p>
          <w:p w:rsidR="00D10F2B" w:rsidRDefault="00D10F2B">
            <w:pPr>
              <w:pStyle w:val="ConsPlusNormal"/>
              <w:ind w:firstLine="283"/>
              <w:jc w:val="both"/>
            </w:pPr>
            <w:r>
              <w:t xml:space="preserve">11.3. Работы, связанные с </w:t>
            </w:r>
            <w:proofErr w:type="spellStart"/>
            <w:r>
              <w:t>электро</w:t>
            </w:r>
            <w:proofErr w:type="spellEnd"/>
            <w:r>
              <w:t>- и газосварочными, огневыми работами (за исключением сварочных работ в специально оборудованных помещениях);</w:t>
            </w:r>
          </w:p>
          <w:p w:rsidR="00D10F2B" w:rsidRDefault="00D10F2B">
            <w:pPr>
              <w:pStyle w:val="ConsPlusNormal"/>
              <w:ind w:firstLine="283"/>
              <w:jc w:val="both"/>
            </w:pPr>
            <w:r>
              <w:t>11.4. Временные огневые работы, связанные с аварийно-восстановительным ремонтом техники, оборудования и коммуникаций, и работы во взрывоопасных и пожароопасных помещениях;</w:t>
            </w:r>
          </w:p>
          <w:p w:rsidR="00D10F2B" w:rsidRDefault="00D10F2B">
            <w:pPr>
              <w:pStyle w:val="ConsPlusNormal"/>
              <w:ind w:firstLine="283"/>
              <w:jc w:val="both"/>
            </w:pPr>
            <w:r>
              <w:lastRenderedPageBreak/>
              <w:t>11.5. Огневые работы (включая временные огневые работы), связанные с аварийно-восстановительным ремонтом оборудования, резкой и отогреванием оборудования и коммуникаций и работы во взрывоопасных и пожароопасных помещениях;</w:t>
            </w:r>
          </w:p>
          <w:p w:rsidR="00D10F2B" w:rsidRDefault="00D10F2B">
            <w:pPr>
              <w:pStyle w:val="ConsPlusNormal"/>
              <w:ind w:firstLine="283"/>
              <w:jc w:val="both"/>
            </w:pPr>
            <w:r>
              <w:t xml:space="preserve">11.6. Огневые работы на расстоянии менее 20 м от колодцев производственно-дождевой канализации и менее 50 м </w:t>
            </w:r>
            <w:proofErr w:type="gramStart"/>
            <w:r>
              <w:t>от</w:t>
            </w:r>
            <w:proofErr w:type="gramEnd"/>
            <w:r>
              <w:t xml:space="preserve"> открытых </w:t>
            </w:r>
            <w:proofErr w:type="spellStart"/>
            <w:r>
              <w:t>нефтеловушек</w:t>
            </w:r>
            <w:proofErr w:type="spellEnd"/>
            <w:r>
              <w:t>.</w:t>
            </w:r>
          </w:p>
        </w:tc>
      </w:tr>
      <w:tr w:rsidR="00D10F2B">
        <w:tc>
          <w:tcPr>
            <w:tcW w:w="826" w:type="dxa"/>
          </w:tcPr>
          <w:p w:rsidR="00D10F2B" w:rsidRDefault="00D10F2B">
            <w:pPr>
              <w:pStyle w:val="ConsPlusNormal"/>
            </w:pPr>
            <w:r>
              <w:lastRenderedPageBreak/>
              <w:t>12.</w:t>
            </w:r>
          </w:p>
        </w:tc>
        <w:tc>
          <w:tcPr>
            <w:tcW w:w="2984" w:type="dxa"/>
          </w:tcPr>
          <w:p w:rsidR="00D10F2B" w:rsidRDefault="00D10F2B">
            <w:pPr>
              <w:pStyle w:val="ConsPlusNormal"/>
              <w:jc w:val="both"/>
            </w:pPr>
            <w:r>
              <w:t>Работы, связанные с эксплуатацией подъемных сооружений</w:t>
            </w:r>
          </w:p>
        </w:tc>
        <w:tc>
          <w:tcPr>
            <w:tcW w:w="5246" w:type="dxa"/>
            <w:vAlign w:val="bottom"/>
          </w:tcPr>
          <w:p w:rsidR="00D10F2B" w:rsidRDefault="00D10F2B">
            <w:pPr>
              <w:pStyle w:val="ConsPlusNormal"/>
              <w:ind w:firstLine="283"/>
              <w:jc w:val="both"/>
            </w:pPr>
            <w:r>
              <w:t>12.1. Ремонт грузоподъемных машин (кроме колесных и гусеничных самоходных), крановых тележек, подкрановых путей;</w:t>
            </w:r>
          </w:p>
          <w:p w:rsidR="00D10F2B" w:rsidRDefault="00D10F2B">
            <w:pPr>
              <w:pStyle w:val="ConsPlusNormal"/>
              <w:ind w:firstLine="283"/>
              <w:jc w:val="both"/>
            </w:pPr>
            <w:r>
              <w:t xml:space="preserve">12.2. Работы с применением подъемных сооружений и других строительных машин в охранных зонах воздушных линий электропередачи, </w:t>
            </w:r>
            <w:proofErr w:type="spellStart"/>
            <w:r>
              <w:t>газонефтепродуктопроводов</w:t>
            </w:r>
            <w:proofErr w:type="spellEnd"/>
            <w:r>
              <w:t>, складов легковоспламеняющихся или горючих жидкостей, горючих или сжиженных газов;</w:t>
            </w:r>
          </w:p>
          <w:p w:rsidR="00D10F2B" w:rsidRDefault="00D10F2B">
            <w:pPr>
              <w:pStyle w:val="ConsPlusNormal"/>
              <w:ind w:firstLine="283"/>
              <w:jc w:val="both"/>
            </w:pPr>
            <w:r>
              <w:t>12.3. Окрасочные работы грузоподъемных кранов;</w:t>
            </w:r>
          </w:p>
          <w:p w:rsidR="00D10F2B" w:rsidRDefault="00D10F2B">
            <w:pPr>
              <w:pStyle w:val="ConsPlusNormal"/>
              <w:ind w:firstLine="283"/>
              <w:jc w:val="both"/>
            </w:pPr>
            <w:r>
              <w:t xml:space="preserve">12.4. Работы по монтажу, демонтажу, ремонту и профилактическому обслуживанию грузоподъемных кранов, лифтов, элеваторов, </w:t>
            </w:r>
            <w:proofErr w:type="spellStart"/>
            <w:r>
              <w:t>спускников</w:t>
            </w:r>
            <w:proofErr w:type="spellEnd"/>
            <w:r>
              <w:t>, ленточных, пластинчатых и цепных конвейеров</w:t>
            </w:r>
          </w:p>
        </w:tc>
      </w:tr>
      <w:tr w:rsidR="00D10F2B">
        <w:tc>
          <w:tcPr>
            <w:tcW w:w="826" w:type="dxa"/>
          </w:tcPr>
          <w:p w:rsidR="00D10F2B" w:rsidRDefault="00D10F2B">
            <w:pPr>
              <w:pStyle w:val="ConsPlusNormal"/>
            </w:pPr>
            <w:r>
              <w:t>13.</w:t>
            </w:r>
          </w:p>
        </w:tc>
        <w:tc>
          <w:tcPr>
            <w:tcW w:w="2984" w:type="dxa"/>
          </w:tcPr>
          <w:p w:rsidR="00D10F2B" w:rsidRDefault="00D10F2B">
            <w:pPr>
              <w:pStyle w:val="ConsPlusNormal"/>
              <w:jc w:val="both"/>
            </w:pPr>
            <w:r>
              <w:t>Работы, связанные с эксплуатацией тепловых энергоустановок</w:t>
            </w:r>
          </w:p>
        </w:tc>
        <w:tc>
          <w:tcPr>
            <w:tcW w:w="5246" w:type="dxa"/>
          </w:tcPr>
          <w:p w:rsidR="00D10F2B" w:rsidRDefault="00D10F2B">
            <w:pPr>
              <w:pStyle w:val="ConsPlusNormal"/>
              <w:ind w:firstLine="283"/>
              <w:jc w:val="both"/>
            </w:pPr>
            <w:r>
              <w:t xml:space="preserve">13.1. Техническое обслуживание и ремонт объектов теплоснабжения и </w:t>
            </w:r>
            <w:proofErr w:type="spellStart"/>
            <w:r>
              <w:t>теплопотребляющих</w:t>
            </w:r>
            <w:proofErr w:type="spellEnd"/>
            <w:r>
              <w:t xml:space="preserve"> установок;</w:t>
            </w:r>
          </w:p>
          <w:p w:rsidR="00D10F2B" w:rsidRDefault="00D10F2B">
            <w:pPr>
              <w:pStyle w:val="ConsPlusNormal"/>
              <w:ind w:firstLine="283"/>
              <w:jc w:val="both"/>
            </w:pPr>
            <w:r>
              <w:t>13.2. Проведение ремонтных работ при эксплуатации теплоиспользующих установок, тепловых сетей и оборудования;</w:t>
            </w:r>
          </w:p>
          <w:p w:rsidR="00D10F2B" w:rsidRDefault="00D10F2B">
            <w:pPr>
              <w:pStyle w:val="ConsPlusNormal"/>
              <w:ind w:firstLine="283"/>
              <w:jc w:val="both"/>
            </w:pPr>
            <w:r>
              <w:t>13.3. Электросварочные и газосварочные работы, выполняемые при ремонте теплоиспользующих установок, тепловых сетей и оборудования</w:t>
            </w:r>
          </w:p>
          <w:p w:rsidR="00D10F2B" w:rsidRDefault="00D10F2B">
            <w:pPr>
              <w:pStyle w:val="ConsPlusNormal"/>
              <w:ind w:firstLine="283"/>
              <w:jc w:val="both"/>
            </w:pPr>
            <w:r>
              <w:t>13.4.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rsidR="00D10F2B" w:rsidRDefault="00D10F2B">
            <w:pPr>
              <w:pStyle w:val="ConsPlusNormal"/>
              <w:ind w:firstLine="283"/>
              <w:jc w:val="both"/>
            </w:pPr>
            <w:r>
              <w:t>13.5. Ремонтные работы на находящихся в эксплуатации теплоиспользующих установках, тепловых сетях и тепловом оборудовании.</w:t>
            </w:r>
          </w:p>
        </w:tc>
      </w:tr>
      <w:tr w:rsidR="00D10F2B">
        <w:tc>
          <w:tcPr>
            <w:tcW w:w="826" w:type="dxa"/>
          </w:tcPr>
          <w:p w:rsidR="00D10F2B" w:rsidRDefault="00D10F2B">
            <w:pPr>
              <w:pStyle w:val="ConsPlusNormal"/>
            </w:pPr>
            <w:r>
              <w:t>14.</w:t>
            </w:r>
          </w:p>
        </w:tc>
        <w:tc>
          <w:tcPr>
            <w:tcW w:w="2984" w:type="dxa"/>
          </w:tcPr>
          <w:p w:rsidR="00D10F2B" w:rsidRDefault="00D10F2B">
            <w:pPr>
              <w:pStyle w:val="ConsPlusNormal"/>
              <w:jc w:val="both"/>
            </w:pPr>
            <w:r>
              <w:t>Окрасочные работы</w:t>
            </w:r>
          </w:p>
        </w:tc>
        <w:tc>
          <w:tcPr>
            <w:tcW w:w="5246" w:type="dxa"/>
          </w:tcPr>
          <w:p w:rsidR="00D10F2B" w:rsidRDefault="00D10F2B">
            <w:pPr>
              <w:pStyle w:val="ConsPlusNormal"/>
              <w:ind w:firstLine="283"/>
              <w:jc w:val="both"/>
            </w:pPr>
            <w:r>
              <w:t>14.1. Окрасочные работы крупногабаритных изделий вне окрасочных камер;</w:t>
            </w:r>
          </w:p>
          <w:p w:rsidR="00D10F2B" w:rsidRDefault="00D10F2B">
            <w:pPr>
              <w:pStyle w:val="ConsPlusNormal"/>
              <w:ind w:firstLine="283"/>
              <w:jc w:val="both"/>
            </w:pPr>
            <w:r>
              <w:t>14.2. Окрасочные работы на высоте, выполняемые на рабочих местах рабочих местах с территориально меняющимися рабочими зонами;</w:t>
            </w:r>
          </w:p>
          <w:p w:rsidR="00D10F2B" w:rsidRDefault="00D10F2B">
            <w:pPr>
              <w:pStyle w:val="ConsPlusNormal"/>
              <w:ind w:firstLine="283"/>
              <w:jc w:val="both"/>
            </w:pPr>
            <w:r>
              <w:t>14.3. Окрасочные работы крыш зданий при отсутствии ограждений по их периметру;</w:t>
            </w:r>
          </w:p>
          <w:p w:rsidR="00D10F2B" w:rsidRDefault="00D10F2B">
            <w:pPr>
              <w:pStyle w:val="ConsPlusNormal"/>
              <w:ind w:firstLine="283"/>
              <w:jc w:val="both"/>
            </w:pPr>
            <w:r>
              <w:t>14.4. Окрасочные работы, выполняемые в замкнутых объемах, в ограниченных пространствах;</w:t>
            </w:r>
          </w:p>
          <w:p w:rsidR="00D10F2B" w:rsidRDefault="00D10F2B">
            <w:pPr>
              <w:pStyle w:val="ConsPlusNormal"/>
              <w:ind w:firstLine="283"/>
              <w:jc w:val="both"/>
            </w:pPr>
            <w:r>
              <w:t>14.5. Окрасочные работы грузоподъемных кранов;</w:t>
            </w:r>
          </w:p>
          <w:p w:rsidR="00D10F2B" w:rsidRDefault="00D10F2B">
            <w:pPr>
              <w:pStyle w:val="ConsPlusNormal"/>
              <w:ind w:firstLine="283"/>
              <w:jc w:val="both"/>
            </w:pPr>
            <w:r>
              <w:lastRenderedPageBreak/>
              <w:t>14.6. Работы по очистке емкостей для лакокрасочных материалов, растворителей и разбавителей при необходимости нахождения работников внутри емкостей;</w:t>
            </w:r>
          </w:p>
          <w:p w:rsidR="00D10F2B" w:rsidRDefault="00D10F2B">
            <w:pPr>
              <w:pStyle w:val="ConsPlusNormal"/>
              <w:ind w:firstLine="283"/>
              <w:jc w:val="both"/>
            </w:pPr>
            <w:r>
              <w:t>14.7. Окрасочные работы в местах, опасных в отношении загазованности, взрывоопасности и поражения электрическим током.</w:t>
            </w:r>
          </w:p>
        </w:tc>
      </w:tr>
      <w:tr w:rsidR="00D10F2B">
        <w:tc>
          <w:tcPr>
            <w:tcW w:w="826" w:type="dxa"/>
          </w:tcPr>
          <w:p w:rsidR="00D10F2B" w:rsidRDefault="00D10F2B">
            <w:pPr>
              <w:pStyle w:val="ConsPlusNormal"/>
            </w:pPr>
            <w:r>
              <w:lastRenderedPageBreak/>
              <w:t>15.</w:t>
            </w:r>
          </w:p>
        </w:tc>
        <w:tc>
          <w:tcPr>
            <w:tcW w:w="2984" w:type="dxa"/>
          </w:tcPr>
          <w:p w:rsidR="00D10F2B" w:rsidRDefault="00D10F2B">
            <w:pPr>
              <w:pStyle w:val="ConsPlusNormal"/>
              <w:jc w:val="both"/>
            </w:pPr>
            <w:r>
              <w:t>Работы на участках, на которых имеется или может возникнуть опасность, связанная с выполнением опасных работ на смежных участках.</w:t>
            </w:r>
          </w:p>
        </w:tc>
        <w:tc>
          <w:tcPr>
            <w:tcW w:w="5246" w:type="dxa"/>
          </w:tcPr>
          <w:p w:rsidR="00D10F2B" w:rsidRDefault="00D10F2B">
            <w:pPr>
              <w:pStyle w:val="ConsPlusNormal"/>
            </w:pPr>
          </w:p>
        </w:tc>
      </w:tr>
      <w:tr w:rsidR="00D10F2B">
        <w:tc>
          <w:tcPr>
            <w:tcW w:w="826" w:type="dxa"/>
            <w:vAlign w:val="center"/>
          </w:tcPr>
          <w:p w:rsidR="00D10F2B" w:rsidRDefault="00D10F2B">
            <w:pPr>
              <w:pStyle w:val="ConsPlusNormal"/>
            </w:pPr>
            <w:r>
              <w:t>16.</w:t>
            </w:r>
          </w:p>
        </w:tc>
        <w:tc>
          <w:tcPr>
            <w:tcW w:w="2984" w:type="dxa"/>
            <w:vAlign w:val="bottom"/>
          </w:tcPr>
          <w:p w:rsidR="00D10F2B" w:rsidRDefault="00D10F2B">
            <w:pPr>
              <w:pStyle w:val="ConsPlusNormal"/>
              <w:jc w:val="both"/>
            </w:pPr>
            <w:r>
              <w:t>Работы по валке леса в особо опасных условиях.</w:t>
            </w:r>
          </w:p>
        </w:tc>
        <w:tc>
          <w:tcPr>
            <w:tcW w:w="5246" w:type="dxa"/>
          </w:tcPr>
          <w:p w:rsidR="00D10F2B" w:rsidRDefault="00D10F2B">
            <w:pPr>
              <w:pStyle w:val="ConsPlusNormal"/>
            </w:pPr>
          </w:p>
        </w:tc>
      </w:tr>
      <w:tr w:rsidR="00D10F2B">
        <w:tc>
          <w:tcPr>
            <w:tcW w:w="826" w:type="dxa"/>
          </w:tcPr>
          <w:p w:rsidR="00D10F2B" w:rsidRDefault="00D10F2B">
            <w:pPr>
              <w:pStyle w:val="ConsPlusNormal"/>
            </w:pPr>
            <w:r>
              <w:t>17.</w:t>
            </w:r>
          </w:p>
        </w:tc>
        <w:tc>
          <w:tcPr>
            <w:tcW w:w="2984" w:type="dxa"/>
            <w:vAlign w:val="bottom"/>
          </w:tcPr>
          <w:p w:rsidR="00D10F2B" w:rsidRDefault="00D10F2B">
            <w:pPr>
              <w:pStyle w:val="ConsPlusNormal"/>
              <w:jc w:val="both"/>
            </w:pPr>
            <w:r>
              <w:t>Перемещение тяжеловесных и крупногабаритных грузов при отсутствии машин соответствующей грузоподъемности.</w:t>
            </w:r>
          </w:p>
        </w:tc>
        <w:tc>
          <w:tcPr>
            <w:tcW w:w="5246" w:type="dxa"/>
          </w:tcPr>
          <w:p w:rsidR="00D10F2B" w:rsidRDefault="00D10F2B">
            <w:pPr>
              <w:pStyle w:val="ConsPlusNormal"/>
            </w:pPr>
          </w:p>
        </w:tc>
      </w:tr>
      <w:tr w:rsidR="00D10F2B">
        <w:tc>
          <w:tcPr>
            <w:tcW w:w="826" w:type="dxa"/>
          </w:tcPr>
          <w:p w:rsidR="00D10F2B" w:rsidRDefault="00D10F2B">
            <w:pPr>
              <w:pStyle w:val="ConsPlusNormal"/>
            </w:pPr>
            <w:r>
              <w:t>18.</w:t>
            </w:r>
          </w:p>
        </w:tc>
        <w:tc>
          <w:tcPr>
            <w:tcW w:w="2984" w:type="dxa"/>
            <w:vAlign w:val="bottom"/>
          </w:tcPr>
          <w:p w:rsidR="00D10F2B" w:rsidRDefault="00D10F2B">
            <w:pPr>
              <w:pStyle w:val="ConsPlusNormal"/>
              <w:jc w:val="both"/>
            </w:pPr>
            <w:r>
              <w:t>Осмотр и ремонт приемных устройств бункеров, рабочего пространства щековых и конусных дробилок, очистка вручную разгрузочных воронок грохотов.</w:t>
            </w:r>
          </w:p>
        </w:tc>
        <w:tc>
          <w:tcPr>
            <w:tcW w:w="5246" w:type="dxa"/>
          </w:tcPr>
          <w:p w:rsidR="00D10F2B" w:rsidRDefault="00D10F2B">
            <w:pPr>
              <w:pStyle w:val="ConsPlusNormal"/>
            </w:pPr>
          </w:p>
        </w:tc>
      </w:tr>
      <w:tr w:rsidR="00D10F2B">
        <w:tc>
          <w:tcPr>
            <w:tcW w:w="826" w:type="dxa"/>
          </w:tcPr>
          <w:p w:rsidR="00D10F2B" w:rsidRDefault="00D10F2B">
            <w:pPr>
              <w:pStyle w:val="ConsPlusNormal"/>
            </w:pPr>
            <w:r>
              <w:t>19.</w:t>
            </w:r>
          </w:p>
        </w:tc>
        <w:tc>
          <w:tcPr>
            <w:tcW w:w="2984" w:type="dxa"/>
            <w:vAlign w:val="bottom"/>
          </w:tcPr>
          <w:p w:rsidR="00D10F2B" w:rsidRDefault="00D10F2B">
            <w:pPr>
              <w:pStyle w:val="ConsPlusNormal"/>
              <w:jc w:val="both"/>
            </w:pPr>
            <w:r>
              <w:t>Работы по сливу легковоспламеняющихся жидкостей, кислот и щелочей из железнодорожных цистерн при отсутствии специально оборудованных сливных эстакад с механизированными средствами слива.</w:t>
            </w:r>
          </w:p>
        </w:tc>
        <w:tc>
          <w:tcPr>
            <w:tcW w:w="5246" w:type="dxa"/>
          </w:tcPr>
          <w:p w:rsidR="00D10F2B" w:rsidRDefault="00D10F2B">
            <w:pPr>
              <w:pStyle w:val="ConsPlusNormal"/>
            </w:pPr>
          </w:p>
        </w:tc>
      </w:tr>
      <w:tr w:rsidR="00D10F2B">
        <w:tc>
          <w:tcPr>
            <w:tcW w:w="826" w:type="dxa"/>
          </w:tcPr>
          <w:p w:rsidR="00D10F2B" w:rsidRDefault="00D10F2B">
            <w:pPr>
              <w:pStyle w:val="ConsPlusNormal"/>
            </w:pPr>
            <w:r>
              <w:t>20.</w:t>
            </w:r>
          </w:p>
        </w:tc>
        <w:tc>
          <w:tcPr>
            <w:tcW w:w="2984" w:type="dxa"/>
            <w:vAlign w:val="bottom"/>
          </w:tcPr>
          <w:p w:rsidR="00D10F2B" w:rsidRDefault="00D10F2B">
            <w:pPr>
              <w:pStyle w:val="ConsPlusNormal"/>
              <w:jc w:val="both"/>
            </w:pPr>
            <w:r>
              <w:t>Работы, выполняемые в помещениях с недостатком кислорода или наличием вредных газов и паров, выполняемые с использованием изолирующих средств индивидуальной защиты.</w:t>
            </w:r>
          </w:p>
        </w:tc>
        <w:tc>
          <w:tcPr>
            <w:tcW w:w="5246" w:type="dxa"/>
          </w:tcPr>
          <w:p w:rsidR="00D10F2B" w:rsidRDefault="00D10F2B">
            <w:pPr>
              <w:pStyle w:val="ConsPlusNormal"/>
            </w:pPr>
          </w:p>
        </w:tc>
      </w:tr>
      <w:tr w:rsidR="00D10F2B">
        <w:tc>
          <w:tcPr>
            <w:tcW w:w="826" w:type="dxa"/>
          </w:tcPr>
          <w:p w:rsidR="00D10F2B" w:rsidRDefault="00D10F2B">
            <w:pPr>
              <w:pStyle w:val="ConsPlusNormal"/>
            </w:pPr>
            <w:r>
              <w:t>21.</w:t>
            </w:r>
          </w:p>
        </w:tc>
        <w:tc>
          <w:tcPr>
            <w:tcW w:w="2984" w:type="dxa"/>
            <w:vAlign w:val="bottom"/>
          </w:tcPr>
          <w:p w:rsidR="00D10F2B" w:rsidRDefault="00D10F2B">
            <w:pPr>
              <w:pStyle w:val="ConsPlusNormal"/>
              <w:jc w:val="both"/>
            </w:pPr>
            <w:r>
              <w:t xml:space="preserve">Работы в помещениях с недостатком кислорода или наличием вредных газов и паров, выполняемые с </w:t>
            </w:r>
            <w:r>
              <w:lastRenderedPageBreak/>
              <w:t>использованием изолирующих средств индивидуальной защиты.</w:t>
            </w:r>
          </w:p>
        </w:tc>
        <w:tc>
          <w:tcPr>
            <w:tcW w:w="5246" w:type="dxa"/>
          </w:tcPr>
          <w:p w:rsidR="00D10F2B" w:rsidRDefault="00D10F2B">
            <w:pPr>
              <w:pStyle w:val="ConsPlusNormal"/>
            </w:pPr>
          </w:p>
        </w:tc>
      </w:tr>
      <w:tr w:rsidR="00D10F2B">
        <w:tc>
          <w:tcPr>
            <w:tcW w:w="826" w:type="dxa"/>
          </w:tcPr>
          <w:p w:rsidR="00D10F2B" w:rsidRDefault="00D10F2B">
            <w:pPr>
              <w:pStyle w:val="ConsPlusNormal"/>
            </w:pPr>
            <w:r>
              <w:lastRenderedPageBreak/>
              <w:t>22.</w:t>
            </w:r>
          </w:p>
        </w:tc>
        <w:tc>
          <w:tcPr>
            <w:tcW w:w="2984" w:type="dxa"/>
            <w:vAlign w:val="bottom"/>
          </w:tcPr>
          <w:p w:rsidR="00D10F2B" w:rsidRDefault="00D10F2B">
            <w:pPr>
              <w:pStyle w:val="ConsPlusNormal"/>
              <w:jc w:val="both"/>
            </w:pPr>
            <w:r>
              <w:t>Работы, связанные с проверкой воздушной среды при вскрытии трюмов (в том числе трюмов рыбопромысловых судов) с различными (окисляющимися или токсичными) грузами.</w:t>
            </w:r>
          </w:p>
        </w:tc>
        <w:tc>
          <w:tcPr>
            <w:tcW w:w="5246" w:type="dxa"/>
          </w:tcPr>
          <w:p w:rsidR="00D10F2B" w:rsidRDefault="00D10F2B">
            <w:pPr>
              <w:pStyle w:val="ConsPlusNormal"/>
            </w:pPr>
          </w:p>
        </w:tc>
      </w:tr>
      <w:tr w:rsidR="00D10F2B">
        <w:tc>
          <w:tcPr>
            <w:tcW w:w="826" w:type="dxa"/>
          </w:tcPr>
          <w:p w:rsidR="00D10F2B" w:rsidRDefault="00D10F2B">
            <w:pPr>
              <w:pStyle w:val="ConsPlusNormal"/>
            </w:pPr>
            <w:r>
              <w:t>23.</w:t>
            </w:r>
          </w:p>
        </w:tc>
        <w:tc>
          <w:tcPr>
            <w:tcW w:w="2984" w:type="dxa"/>
          </w:tcPr>
          <w:p w:rsidR="00D10F2B" w:rsidRDefault="00D10F2B">
            <w:pPr>
              <w:pStyle w:val="ConsPlusNormal"/>
              <w:jc w:val="both"/>
            </w:pPr>
            <w:r>
              <w:t>Работы, выполняемые в выхлопных трактах главных двигателей, в дымоходах и дымовых трубах котлов.</w:t>
            </w:r>
          </w:p>
        </w:tc>
        <w:tc>
          <w:tcPr>
            <w:tcW w:w="5246" w:type="dxa"/>
          </w:tcPr>
          <w:p w:rsidR="00D10F2B" w:rsidRDefault="00D10F2B">
            <w:pPr>
              <w:pStyle w:val="ConsPlusNormal"/>
            </w:pPr>
          </w:p>
        </w:tc>
      </w:tr>
      <w:tr w:rsidR="00D10F2B">
        <w:tc>
          <w:tcPr>
            <w:tcW w:w="826" w:type="dxa"/>
          </w:tcPr>
          <w:p w:rsidR="00D10F2B" w:rsidRDefault="00D10F2B">
            <w:pPr>
              <w:pStyle w:val="ConsPlusNormal"/>
            </w:pPr>
            <w:r>
              <w:t>24.</w:t>
            </w:r>
          </w:p>
        </w:tc>
        <w:tc>
          <w:tcPr>
            <w:tcW w:w="2984" w:type="dxa"/>
            <w:vAlign w:val="bottom"/>
          </w:tcPr>
          <w:p w:rsidR="00D10F2B" w:rsidRDefault="00D10F2B">
            <w:pPr>
              <w:pStyle w:val="ConsPlusNormal"/>
              <w:jc w:val="both"/>
            </w:pPr>
            <w:r>
              <w:t>Работы по установке и выемке опор.</w:t>
            </w:r>
          </w:p>
        </w:tc>
        <w:tc>
          <w:tcPr>
            <w:tcW w:w="5246" w:type="dxa"/>
          </w:tcPr>
          <w:p w:rsidR="00D10F2B" w:rsidRDefault="00D10F2B">
            <w:pPr>
              <w:pStyle w:val="ConsPlusNormal"/>
            </w:pPr>
          </w:p>
        </w:tc>
      </w:tr>
      <w:tr w:rsidR="00D10F2B">
        <w:tc>
          <w:tcPr>
            <w:tcW w:w="826" w:type="dxa"/>
          </w:tcPr>
          <w:p w:rsidR="00D10F2B" w:rsidRDefault="00D10F2B">
            <w:pPr>
              <w:pStyle w:val="ConsPlusNormal"/>
            </w:pPr>
            <w:r>
              <w:t>25.</w:t>
            </w:r>
          </w:p>
        </w:tc>
        <w:tc>
          <w:tcPr>
            <w:tcW w:w="2984" w:type="dxa"/>
            <w:vAlign w:val="bottom"/>
          </w:tcPr>
          <w:p w:rsidR="00D10F2B" w:rsidRDefault="00D10F2B">
            <w:pPr>
              <w:pStyle w:val="ConsPlusNormal"/>
              <w:jc w:val="both"/>
            </w:pPr>
            <w:r>
              <w:t>Разборка покосившихся и опасных (неправильно уложенных) штабелей круглых лесоматериалов.</w:t>
            </w:r>
          </w:p>
        </w:tc>
        <w:tc>
          <w:tcPr>
            <w:tcW w:w="5246" w:type="dxa"/>
          </w:tcPr>
          <w:p w:rsidR="00D10F2B" w:rsidRDefault="00D10F2B">
            <w:pPr>
              <w:pStyle w:val="ConsPlusNormal"/>
            </w:pPr>
          </w:p>
        </w:tc>
      </w:tr>
      <w:tr w:rsidR="00D10F2B">
        <w:tc>
          <w:tcPr>
            <w:tcW w:w="826" w:type="dxa"/>
          </w:tcPr>
          <w:p w:rsidR="00D10F2B" w:rsidRDefault="00D10F2B">
            <w:pPr>
              <w:pStyle w:val="ConsPlusNormal"/>
            </w:pPr>
            <w:r>
              <w:t>26.</w:t>
            </w:r>
          </w:p>
        </w:tc>
        <w:tc>
          <w:tcPr>
            <w:tcW w:w="2984" w:type="dxa"/>
            <w:vAlign w:val="bottom"/>
          </w:tcPr>
          <w:p w:rsidR="00D10F2B" w:rsidRDefault="00D10F2B">
            <w:pPr>
              <w:pStyle w:val="ConsPlusNormal"/>
              <w:jc w:val="both"/>
            </w:pPr>
            <w:r>
              <w:t>Работы, выполняемые: в охранных зонах воздушных линий электропередачи, подземных газопроводов, нефтепроводов и подземных коммуникаций; на участках с патогенным заражением почвы; в зданиях или сооружениях, находящихся в аварийном состоянии.</w:t>
            </w:r>
          </w:p>
        </w:tc>
        <w:tc>
          <w:tcPr>
            <w:tcW w:w="5246" w:type="dxa"/>
          </w:tcPr>
          <w:p w:rsidR="00D10F2B" w:rsidRDefault="00D10F2B">
            <w:pPr>
              <w:pStyle w:val="ConsPlusNormal"/>
            </w:pPr>
          </w:p>
        </w:tc>
      </w:tr>
      <w:tr w:rsidR="00D10F2B">
        <w:tc>
          <w:tcPr>
            <w:tcW w:w="826" w:type="dxa"/>
          </w:tcPr>
          <w:p w:rsidR="00D10F2B" w:rsidRDefault="00D10F2B">
            <w:pPr>
              <w:pStyle w:val="ConsPlusNormal"/>
            </w:pPr>
            <w:r>
              <w:t>27.</w:t>
            </w:r>
          </w:p>
        </w:tc>
        <w:tc>
          <w:tcPr>
            <w:tcW w:w="2984" w:type="dxa"/>
            <w:vAlign w:val="bottom"/>
          </w:tcPr>
          <w:p w:rsidR="00D10F2B" w:rsidRDefault="00D10F2B">
            <w:pPr>
              <w:pStyle w:val="ConsPlusNormal"/>
              <w:jc w:val="both"/>
            </w:pPr>
            <w:r>
              <w:t>Работы, выполняемые на участках с патогенным заражением почвы.</w:t>
            </w:r>
          </w:p>
        </w:tc>
        <w:tc>
          <w:tcPr>
            <w:tcW w:w="5246" w:type="dxa"/>
          </w:tcPr>
          <w:p w:rsidR="00D10F2B" w:rsidRDefault="00D10F2B">
            <w:pPr>
              <w:pStyle w:val="ConsPlusNormal"/>
            </w:pPr>
          </w:p>
        </w:tc>
      </w:tr>
      <w:tr w:rsidR="00D10F2B">
        <w:tc>
          <w:tcPr>
            <w:tcW w:w="826" w:type="dxa"/>
          </w:tcPr>
          <w:p w:rsidR="00D10F2B" w:rsidRDefault="00D10F2B">
            <w:pPr>
              <w:pStyle w:val="ConsPlusNormal"/>
            </w:pPr>
            <w:r>
              <w:t>28.</w:t>
            </w:r>
          </w:p>
        </w:tc>
        <w:tc>
          <w:tcPr>
            <w:tcW w:w="2984" w:type="dxa"/>
            <w:vAlign w:val="bottom"/>
          </w:tcPr>
          <w:p w:rsidR="00D10F2B" w:rsidRDefault="00D10F2B">
            <w:pPr>
              <w:pStyle w:val="ConsPlusNormal"/>
              <w:jc w:val="both"/>
            </w:pPr>
            <w:r>
              <w:t>Все виды работ с радиоактивными веществами и источниками ионизирующих излучений.</w:t>
            </w:r>
          </w:p>
        </w:tc>
        <w:tc>
          <w:tcPr>
            <w:tcW w:w="5246" w:type="dxa"/>
          </w:tcPr>
          <w:p w:rsidR="00D10F2B" w:rsidRDefault="00D10F2B">
            <w:pPr>
              <w:pStyle w:val="ConsPlusNormal"/>
            </w:pPr>
          </w:p>
        </w:tc>
      </w:tr>
      <w:tr w:rsidR="00D10F2B">
        <w:tc>
          <w:tcPr>
            <w:tcW w:w="826" w:type="dxa"/>
          </w:tcPr>
          <w:p w:rsidR="00D10F2B" w:rsidRDefault="00D10F2B">
            <w:pPr>
              <w:pStyle w:val="ConsPlusNormal"/>
            </w:pPr>
            <w:r>
              <w:t>29.</w:t>
            </w:r>
          </w:p>
        </w:tc>
        <w:tc>
          <w:tcPr>
            <w:tcW w:w="2984" w:type="dxa"/>
            <w:vAlign w:val="bottom"/>
          </w:tcPr>
          <w:p w:rsidR="00D10F2B" w:rsidRDefault="00D10F2B">
            <w:pPr>
              <w:pStyle w:val="ConsPlusNormal"/>
              <w:jc w:val="both"/>
            </w:pPr>
            <w:r>
              <w:t>Очистка оборудования от цианистых солей.</w:t>
            </w:r>
          </w:p>
        </w:tc>
        <w:tc>
          <w:tcPr>
            <w:tcW w:w="5246" w:type="dxa"/>
          </w:tcPr>
          <w:p w:rsidR="00D10F2B" w:rsidRDefault="00D10F2B">
            <w:pPr>
              <w:pStyle w:val="ConsPlusNormal"/>
            </w:pPr>
          </w:p>
        </w:tc>
      </w:tr>
      <w:tr w:rsidR="00D10F2B">
        <w:tc>
          <w:tcPr>
            <w:tcW w:w="826" w:type="dxa"/>
          </w:tcPr>
          <w:p w:rsidR="00D10F2B" w:rsidRDefault="00D10F2B">
            <w:pPr>
              <w:pStyle w:val="ConsPlusNormal"/>
            </w:pPr>
            <w:r>
              <w:t>30.</w:t>
            </w:r>
          </w:p>
        </w:tc>
        <w:tc>
          <w:tcPr>
            <w:tcW w:w="2984" w:type="dxa"/>
            <w:vAlign w:val="bottom"/>
          </w:tcPr>
          <w:p w:rsidR="00D10F2B" w:rsidRDefault="00D10F2B">
            <w:pPr>
              <w:pStyle w:val="ConsPlusNormal"/>
              <w:jc w:val="both"/>
            </w:pPr>
            <w:r>
              <w:t>Приготовление растворов и электролитов.</w:t>
            </w:r>
          </w:p>
        </w:tc>
        <w:tc>
          <w:tcPr>
            <w:tcW w:w="5246" w:type="dxa"/>
          </w:tcPr>
          <w:p w:rsidR="00D10F2B" w:rsidRDefault="00D10F2B">
            <w:pPr>
              <w:pStyle w:val="ConsPlusNormal"/>
            </w:pPr>
          </w:p>
        </w:tc>
      </w:tr>
      <w:tr w:rsidR="00D10F2B">
        <w:tc>
          <w:tcPr>
            <w:tcW w:w="826" w:type="dxa"/>
          </w:tcPr>
          <w:p w:rsidR="00D10F2B" w:rsidRDefault="00D10F2B">
            <w:pPr>
              <w:pStyle w:val="ConsPlusNormal"/>
            </w:pPr>
            <w:r>
              <w:t>31.</w:t>
            </w:r>
          </w:p>
        </w:tc>
        <w:tc>
          <w:tcPr>
            <w:tcW w:w="2984" w:type="dxa"/>
            <w:vAlign w:val="bottom"/>
          </w:tcPr>
          <w:p w:rsidR="00D10F2B" w:rsidRDefault="00D10F2B">
            <w:pPr>
              <w:pStyle w:val="ConsPlusNormal"/>
              <w:jc w:val="both"/>
            </w:pPr>
            <w:r>
              <w:t>Работы, выполняемые в зданиях или сооружениях, находящихся в аварийном состоянии.</w:t>
            </w:r>
          </w:p>
        </w:tc>
        <w:tc>
          <w:tcPr>
            <w:tcW w:w="5246" w:type="dxa"/>
          </w:tcPr>
          <w:p w:rsidR="00D10F2B" w:rsidRDefault="00D10F2B">
            <w:pPr>
              <w:pStyle w:val="ConsPlusNormal"/>
            </w:pPr>
          </w:p>
        </w:tc>
      </w:tr>
      <w:tr w:rsidR="00D10F2B">
        <w:tc>
          <w:tcPr>
            <w:tcW w:w="826" w:type="dxa"/>
          </w:tcPr>
          <w:p w:rsidR="00D10F2B" w:rsidRDefault="00D10F2B">
            <w:pPr>
              <w:pStyle w:val="ConsPlusNormal"/>
            </w:pPr>
            <w:r>
              <w:lastRenderedPageBreak/>
              <w:t>32.</w:t>
            </w:r>
          </w:p>
        </w:tc>
        <w:tc>
          <w:tcPr>
            <w:tcW w:w="2984" w:type="dxa"/>
            <w:vAlign w:val="bottom"/>
          </w:tcPr>
          <w:p w:rsidR="00D10F2B" w:rsidRDefault="00D10F2B">
            <w:pPr>
              <w:pStyle w:val="ConsPlusNormal"/>
              <w:jc w:val="both"/>
            </w:pPr>
            <w:r>
              <w:t>Работы во взрывоопасных и пожароопасных помещениях.</w:t>
            </w:r>
          </w:p>
        </w:tc>
        <w:tc>
          <w:tcPr>
            <w:tcW w:w="5246" w:type="dxa"/>
          </w:tcPr>
          <w:p w:rsidR="00D10F2B" w:rsidRDefault="00D10F2B">
            <w:pPr>
              <w:pStyle w:val="ConsPlusNormal"/>
            </w:pPr>
          </w:p>
        </w:tc>
      </w:tr>
      <w:tr w:rsidR="00D10F2B">
        <w:tc>
          <w:tcPr>
            <w:tcW w:w="826" w:type="dxa"/>
          </w:tcPr>
          <w:p w:rsidR="00D10F2B" w:rsidRDefault="00D10F2B">
            <w:pPr>
              <w:pStyle w:val="ConsPlusNormal"/>
            </w:pPr>
            <w:r>
              <w:t>33.</w:t>
            </w:r>
          </w:p>
        </w:tc>
        <w:tc>
          <w:tcPr>
            <w:tcW w:w="2984" w:type="dxa"/>
            <w:vAlign w:val="bottom"/>
          </w:tcPr>
          <w:p w:rsidR="00D10F2B" w:rsidRDefault="00D10F2B">
            <w:pPr>
              <w:pStyle w:val="ConsPlusNormal"/>
              <w:jc w:val="both"/>
            </w:pPr>
            <w:r>
              <w:t>Пусконаладочные работы, проводимые на опасных производственных объектах.</w:t>
            </w:r>
          </w:p>
        </w:tc>
        <w:tc>
          <w:tcPr>
            <w:tcW w:w="5246" w:type="dxa"/>
          </w:tcPr>
          <w:p w:rsidR="00D10F2B" w:rsidRDefault="00D10F2B">
            <w:pPr>
              <w:pStyle w:val="ConsPlusNormal"/>
            </w:pPr>
          </w:p>
        </w:tc>
      </w:tr>
      <w:tr w:rsidR="00D10F2B">
        <w:tc>
          <w:tcPr>
            <w:tcW w:w="826" w:type="dxa"/>
          </w:tcPr>
          <w:p w:rsidR="00D10F2B" w:rsidRDefault="00D10F2B">
            <w:pPr>
              <w:pStyle w:val="ConsPlusNormal"/>
            </w:pPr>
            <w:r>
              <w:t>34.</w:t>
            </w:r>
          </w:p>
        </w:tc>
        <w:tc>
          <w:tcPr>
            <w:tcW w:w="2984" w:type="dxa"/>
            <w:vAlign w:val="bottom"/>
          </w:tcPr>
          <w:p w:rsidR="00D10F2B" w:rsidRDefault="00D10F2B">
            <w:pPr>
              <w:pStyle w:val="ConsPlusNormal"/>
              <w:jc w:val="both"/>
            </w:pPr>
            <w:r>
              <w:t>Работы по разрушению образовывающихся в печах зависаний.</w:t>
            </w:r>
          </w:p>
        </w:tc>
        <w:tc>
          <w:tcPr>
            <w:tcW w:w="5246" w:type="dxa"/>
          </w:tcPr>
          <w:p w:rsidR="00D10F2B" w:rsidRDefault="00D10F2B">
            <w:pPr>
              <w:pStyle w:val="ConsPlusNormal"/>
            </w:pPr>
          </w:p>
        </w:tc>
      </w:tr>
      <w:tr w:rsidR="00D10F2B">
        <w:tc>
          <w:tcPr>
            <w:tcW w:w="826" w:type="dxa"/>
          </w:tcPr>
          <w:p w:rsidR="00D10F2B" w:rsidRDefault="00D10F2B">
            <w:pPr>
              <w:pStyle w:val="ConsPlusNormal"/>
            </w:pPr>
            <w:r>
              <w:t>35.</w:t>
            </w:r>
          </w:p>
        </w:tc>
        <w:tc>
          <w:tcPr>
            <w:tcW w:w="2984" w:type="dxa"/>
          </w:tcPr>
          <w:p w:rsidR="00D10F2B" w:rsidRDefault="00D10F2B">
            <w:pPr>
              <w:pStyle w:val="ConsPlusNormal"/>
              <w:jc w:val="both"/>
            </w:pPr>
            <w:r>
              <w:t xml:space="preserve">Работы по окуриванию и </w:t>
            </w:r>
            <w:proofErr w:type="spellStart"/>
            <w:r>
              <w:t>парафинированию</w:t>
            </w:r>
            <w:proofErr w:type="spellEnd"/>
            <w:r>
              <w:t xml:space="preserve"> дошников, их вскрытию, очистке и осмотру.</w:t>
            </w:r>
          </w:p>
        </w:tc>
        <w:tc>
          <w:tcPr>
            <w:tcW w:w="5246" w:type="dxa"/>
          </w:tcPr>
          <w:p w:rsidR="00D10F2B" w:rsidRDefault="00D10F2B">
            <w:pPr>
              <w:pStyle w:val="ConsPlusNormal"/>
            </w:pPr>
          </w:p>
        </w:tc>
      </w:tr>
      <w:tr w:rsidR="00D10F2B">
        <w:tc>
          <w:tcPr>
            <w:tcW w:w="826" w:type="dxa"/>
          </w:tcPr>
          <w:p w:rsidR="00D10F2B" w:rsidRDefault="00D10F2B">
            <w:pPr>
              <w:pStyle w:val="ConsPlusNormal"/>
            </w:pPr>
            <w:r>
              <w:t>36.</w:t>
            </w:r>
          </w:p>
        </w:tc>
        <w:tc>
          <w:tcPr>
            <w:tcW w:w="2984" w:type="dxa"/>
            <w:vAlign w:val="bottom"/>
          </w:tcPr>
          <w:p w:rsidR="00D10F2B" w:rsidRDefault="00D10F2B">
            <w:pPr>
              <w:pStyle w:val="ConsPlusNormal"/>
              <w:jc w:val="both"/>
            </w:pPr>
            <w:r>
              <w:t>Механическая очистка конденсаторов холодильных установок.</w:t>
            </w:r>
          </w:p>
        </w:tc>
        <w:tc>
          <w:tcPr>
            <w:tcW w:w="5246" w:type="dxa"/>
          </w:tcPr>
          <w:p w:rsidR="00D10F2B" w:rsidRDefault="00D10F2B">
            <w:pPr>
              <w:pStyle w:val="ConsPlusNormal"/>
            </w:pPr>
          </w:p>
        </w:tc>
      </w:tr>
      <w:tr w:rsidR="00D10F2B">
        <w:tc>
          <w:tcPr>
            <w:tcW w:w="826" w:type="dxa"/>
            <w:vAlign w:val="bottom"/>
          </w:tcPr>
          <w:p w:rsidR="00D10F2B" w:rsidRDefault="00D10F2B">
            <w:pPr>
              <w:pStyle w:val="ConsPlusNormal"/>
            </w:pPr>
            <w:r>
              <w:t>37.</w:t>
            </w:r>
          </w:p>
        </w:tc>
        <w:tc>
          <w:tcPr>
            <w:tcW w:w="2984" w:type="dxa"/>
            <w:vAlign w:val="bottom"/>
          </w:tcPr>
          <w:p w:rsidR="00D10F2B" w:rsidRDefault="00D10F2B">
            <w:pPr>
              <w:pStyle w:val="ConsPlusNormal"/>
              <w:jc w:val="both"/>
            </w:pPr>
            <w:r>
              <w:t>Очистка газоходов.</w:t>
            </w:r>
          </w:p>
        </w:tc>
        <w:tc>
          <w:tcPr>
            <w:tcW w:w="5246" w:type="dxa"/>
          </w:tcPr>
          <w:p w:rsidR="00D10F2B" w:rsidRDefault="00D10F2B">
            <w:pPr>
              <w:pStyle w:val="ConsPlusNormal"/>
            </w:pPr>
          </w:p>
        </w:tc>
      </w:tr>
      <w:tr w:rsidR="00D10F2B">
        <w:tc>
          <w:tcPr>
            <w:tcW w:w="826" w:type="dxa"/>
          </w:tcPr>
          <w:p w:rsidR="00D10F2B" w:rsidRDefault="00D10F2B">
            <w:pPr>
              <w:pStyle w:val="ConsPlusNormal"/>
            </w:pPr>
            <w:r>
              <w:t>38.</w:t>
            </w:r>
          </w:p>
        </w:tc>
        <w:tc>
          <w:tcPr>
            <w:tcW w:w="2984" w:type="dxa"/>
            <w:vAlign w:val="bottom"/>
          </w:tcPr>
          <w:p w:rsidR="00D10F2B" w:rsidRDefault="00D10F2B">
            <w:pPr>
              <w:pStyle w:val="ConsPlusNormal"/>
              <w:jc w:val="both"/>
            </w:pPr>
            <w:r>
              <w:t>Очистка решеток в каналах очистных сооружений.</w:t>
            </w:r>
          </w:p>
        </w:tc>
        <w:tc>
          <w:tcPr>
            <w:tcW w:w="5246" w:type="dxa"/>
          </w:tcPr>
          <w:p w:rsidR="00D10F2B" w:rsidRDefault="00D10F2B">
            <w:pPr>
              <w:pStyle w:val="ConsPlusNormal"/>
            </w:pPr>
          </w:p>
        </w:tc>
      </w:tr>
      <w:tr w:rsidR="00D10F2B">
        <w:tc>
          <w:tcPr>
            <w:tcW w:w="826" w:type="dxa"/>
          </w:tcPr>
          <w:p w:rsidR="00D10F2B" w:rsidRDefault="00D10F2B">
            <w:pPr>
              <w:pStyle w:val="ConsPlusNormal"/>
            </w:pPr>
            <w:r>
              <w:t>39.</w:t>
            </w:r>
          </w:p>
        </w:tc>
        <w:tc>
          <w:tcPr>
            <w:tcW w:w="2984" w:type="dxa"/>
            <w:vAlign w:val="bottom"/>
          </w:tcPr>
          <w:p w:rsidR="00D10F2B" w:rsidRDefault="00D10F2B">
            <w:pPr>
              <w:pStyle w:val="ConsPlusNormal"/>
              <w:jc w:val="both"/>
            </w:pPr>
            <w:r>
              <w:t>Погрузка и выгрузка кормовой рыбной муки.</w:t>
            </w:r>
          </w:p>
        </w:tc>
        <w:tc>
          <w:tcPr>
            <w:tcW w:w="5246" w:type="dxa"/>
          </w:tcPr>
          <w:p w:rsidR="00D10F2B" w:rsidRDefault="00D10F2B">
            <w:pPr>
              <w:pStyle w:val="ConsPlusNormal"/>
            </w:pPr>
          </w:p>
        </w:tc>
      </w:tr>
      <w:tr w:rsidR="00D10F2B">
        <w:tc>
          <w:tcPr>
            <w:tcW w:w="826" w:type="dxa"/>
          </w:tcPr>
          <w:p w:rsidR="00D10F2B" w:rsidRDefault="00D10F2B">
            <w:pPr>
              <w:pStyle w:val="ConsPlusNormal"/>
            </w:pPr>
            <w:r>
              <w:t>40.</w:t>
            </w:r>
          </w:p>
        </w:tc>
        <w:tc>
          <w:tcPr>
            <w:tcW w:w="2984" w:type="dxa"/>
            <w:vAlign w:val="bottom"/>
          </w:tcPr>
          <w:p w:rsidR="00D10F2B" w:rsidRDefault="00D10F2B">
            <w:pPr>
              <w:pStyle w:val="ConsPlusNormal"/>
              <w:jc w:val="both"/>
            </w:pPr>
            <w:r>
              <w:t>Санитарная обработка танков для перевозки жира.</w:t>
            </w:r>
          </w:p>
        </w:tc>
        <w:tc>
          <w:tcPr>
            <w:tcW w:w="5246" w:type="dxa"/>
          </w:tcPr>
          <w:p w:rsidR="00D10F2B" w:rsidRDefault="00D10F2B">
            <w:pPr>
              <w:pStyle w:val="ConsPlusNormal"/>
            </w:pPr>
          </w:p>
        </w:tc>
      </w:tr>
      <w:tr w:rsidR="00D10F2B">
        <w:tc>
          <w:tcPr>
            <w:tcW w:w="826" w:type="dxa"/>
          </w:tcPr>
          <w:p w:rsidR="00D10F2B" w:rsidRDefault="00D10F2B">
            <w:pPr>
              <w:pStyle w:val="ConsPlusNormal"/>
            </w:pPr>
            <w:r>
              <w:t>41.</w:t>
            </w:r>
          </w:p>
        </w:tc>
        <w:tc>
          <w:tcPr>
            <w:tcW w:w="2984" w:type="dxa"/>
          </w:tcPr>
          <w:p w:rsidR="00D10F2B" w:rsidRDefault="00D10F2B">
            <w:pPr>
              <w:pStyle w:val="ConsPlusNormal"/>
              <w:jc w:val="both"/>
            </w:pPr>
            <w:r>
              <w:t>Работы, выполняемые: в зонах с постоянно действующими опасными или вредными производственными факторами</w:t>
            </w:r>
          </w:p>
        </w:tc>
        <w:tc>
          <w:tcPr>
            <w:tcW w:w="5246" w:type="dxa"/>
          </w:tcPr>
          <w:p w:rsidR="00D10F2B" w:rsidRDefault="00D10F2B">
            <w:pPr>
              <w:pStyle w:val="ConsPlusNormal"/>
              <w:ind w:firstLine="283"/>
              <w:jc w:val="both"/>
            </w:pPr>
            <w:r>
              <w:t>41.1. Работы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rsidR="00D10F2B" w:rsidRDefault="00D10F2B">
            <w:pPr>
              <w:pStyle w:val="ConsPlusNormal"/>
              <w:ind w:firstLine="283"/>
              <w:jc w:val="both"/>
            </w:pPr>
            <w:r>
              <w:t>41.2. Работы в колодцах, шурфах или закрытых емкостях;</w:t>
            </w:r>
          </w:p>
          <w:p w:rsidR="00D10F2B" w:rsidRDefault="00D10F2B">
            <w:pPr>
              <w:pStyle w:val="ConsPlusNormal"/>
              <w:ind w:firstLine="283"/>
              <w:jc w:val="both"/>
            </w:pPr>
            <w:r>
              <w:t>41.3. Работы в зданиях или сооружениях, находящихся в аварийном состоянии.</w:t>
            </w:r>
          </w:p>
        </w:tc>
      </w:tr>
      <w:tr w:rsidR="00D10F2B">
        <w:tc>
          <w:tcPr>
            <w:tcW w:w="826" w:type="dxa"/>
          </w:tcPr>
          <w:p w:rsidR="00D10F2B" w:rsidRDefault="00D10F2B">
            <w:pPr>
              <w:pStyle w:val="ConsPlusNormal"/>
            </w:pPr>
            <w:r>
              <w:t>42.</w:t>
            </w:r>
          </w:p>
        </w:tc>
        <w:tc>
          <w:tcPr>
            <w:tcW w:w="2984" w:type="dxa"/>
          </w:tcPr>
          <w:p w:rsidR="00D10F2B" w:rsidRDefault="00D10F2B">
            <w:pPr>
              <w:pStyle w:val="ConsPlusNormal"/>
              <w:jc w:val="both"/>
            </w:pPr>
            <w:r>
              <w:t>Специальные работы по ремонту и обслуживанию оборудования, связанные с воздействием опасных или вредных производственных факторов</w:t>
            </w:r>
          </w:p>
        </w:tc>
        <w:tc>
          <w:tcPr>
            <w:tcW w:w="5246" w:type="dxa"/>
          </w:tcPr>
          <w:p w:rsidR="00D10F2B" w:rsidRDefault="00D10F2B">
            <w:pPr>
              <w:pStyle w:val="ConsPlusNormal"/>
              <w:ind w:firstLine="283"/>
              <w:jc w:val="both"/>
            </w:pPr>
            <w:r>
              <w:t>42.1. Работы, связанные с протравливанием семенного материала; со спуском работников в приемные воронки питателей технологического оборудования, силосы и бункеры для осмотра или ремонта;</w:t>
            </w:r>
          </w:p>
          <w:p w:rsidR="00D10F2B" w:rsidRDefault="00D10F2B">
            <w:pPr>
              <w:pStyle w:val="ConsPlusNormal"/>
              <w:ind w:firstLine="283"/>
              <w:jc w:val="both"/>
            </w:pPr>
            <w:r>
              <w:t xml:space="preserve">42.2. Работы, связанные с осмотром и ремонтом </w:t>
            </w:r>
            <w:proofErr w:type="spellStart"/>
            <w:r>
              <w:t>надсушильных</w:t>
            </w:r>
            <w:proofErr w:type="spellEnd"/>
            <w:r>
              <w:t xml:space="preserve">, </w:t>
            </w:r>
            <w:proofErr w:type="spellStart"/>
            <w:r>
              <w:t>подсушильных</w:t>
            </w:r>
            <w:proofErr w:type="spellEnd"/>
            <w:r>
              <w:t xml:space="preserve"> бункеров и </w:t>
            </w:r>
            <w:proofErr w:type="spellStart"/>
            <w:r>
              <w:t>тепловлагообменников</w:t>
            </w:r>
            <w:proofErr w:type="spellEnd"/>
            <w:r>
              <w:t>;</w:t>
            </w:r>
          </w:p>
          <w:p w:rsidR="00D10F2B" w:rsidRDefault="00D10F2B">
            <w:pPr>
              <w:pStyle w:val="ConsPlusNormal"/>
              <w:ind w:firstLine="283"/>
              <w:jc w:val="both"/>
            </w:pPr>
            <w:r>
              <w:t>42.3. Работы, связанные с очисткой решеток в каналах очистных сооружений;</w:t>
            </w:r>
          </w:p>
          <w:p w:rsidR="00D10F2B" w:rsidRDefault="00D10F2B">
            <w:pPr>
              <w:pStyle w:val="ConsPlusNormal"/>
              <w:ind w:firstLine="283"/>
              <w:jc w:val="both"/>
            </w:pPr>
            <w:r>
              <w:t xml:space="preserve">42.4. Работы, связанные с обслуживанием </w:t>
            </w:r>
            <w:proofErr w:type="spellStart"/>
            <w:r>
              <w:t>песколовушек</w:t>
            </w:r>
            <w:proofErr w:type="spellEnd"/>
            <w:r>
              <w:t xml:space="preserve"> очистных сооружений;</w:t>
            </w:r>
          </w:p>
          <w:p w:rsidR="00D10F2B" w:rsidRDefault="00D10F2B">
            <w:pPr>
              <w:pStyle w:val="ConsPlusNormal"/>
              <w:ind w:firstLine="283"/>
              <w:jc w:val="both"/>
            </w:pPr>
            <w:r>
              <w:t>42.5. Работы, связанные с профилактическим осмотром и ремонтными работами на флотационных установках очистных сооружений;</w:t>
            </w:r>
          </w:p>
          <w:p w:rsidR="00D10F2B" w:rsidRDefault="00D10F2B">
            <w:pPr>
              <w:pStyle w:val="ConsPlusNormal"/>
              <w:ind w:firstLine="283"/>
              <w:jc w:val="both"/>
            </w:pPr>
            <w:r>
              <w:lastRenderedPageBreak/>
              <w:t>42.6. Работы, связанные с ремонтом отстойников, оборудования или трубопроводов очистных сооружений;</w:t>
            </w:r>
          </w:p>
          <w:p w:rsidR="00D10F2B" w:rsidRDefault="00D10F2B">
            <w:pPr>
              <w:pStyle w:val="ConsPlusNormal"/>
              <w:ind w:firstLine="283"/>
              <w:jc w:val="both"/>
            </w:pPr>
            <w:r>
              <w:t xml:space="preserve">42.7. Работы, связанные с проведением ремонтных работ внутри </w:t>
            </w:r>
            <w:proofErr w:type="spellStart"/>
            <w:r>
              <w:t>аэротенков</w:t>
            </w:r>
            <w:proofErr w:type="spellEnd"/>
            <w:r>
              <w:t>.</w:t>
            </w:r>
          </w:p>
        </w:tc>
      </w:tr>
      <w:tr w:rsidR="00D10F2B">
        <w:tc>
          <w:tcPr>
            <w:tcW w:w="826" w:type="dxa"/>
          </w:tcPr>
          <w:p w:rsidR="00D10F2B" w:rsidRDefault="00D10F2B">
            <w:pPr>
              <w:pStyle w:val="ConsPlusNormal"/>
            </w:pPr>
            <w:r>
              <w:lastRenderedPageBreak/>
              <w:t>43.</w:t>
            </w:r>
          </w:p>
        </w:tc>
        <w:tc>
          <w:tcPr>
            <w:tcW w:w="2984" w:type="dxa"/>
          </w:tcPr>
          <w:p w:rsidR="00D10F2B" w:rsidRDefault="00D10F2B">
            <w:pPr>
              <w:pStyle w:val="ConsPlusNormal"/>
              <w:jc w:val="both"/>
            </w:pPr>
            <w:r>
              <w:t>Загрузка мельниц мелющими телами.</w:t>
            </w:r>
          </w:p>
        </w:tc>
        <w:tc>
          <w:tcPr>
            <w:tcW w:w="5246" w:type="dxa"/>
          </w:tcPr>
          <w:p w:rsidR="00D10F2B" w:rsidRDefault="00D10F2B">
            <w:pPr>
              <w:pStyle w:val="ConsPlusNormal"/>
            </w:pPr>
          </w:p>
        </w:tc>
      </w:tr>
      <w:tr w:rsidR="00D10F2B">
        <w:tc>
          <w:tcPr>
            <w:tcW w:w="826" w:type="dxa"/>
          </w:tcPr>
          <w:p w:rsidR="00D10F2B" w:rsidRDefault="00D10F2B">
            <w:pPr>
              <w:pStyle w:val="ConsPlusNormal"/>
            </w:pPr>
            <w:r>
              <w:t>44.</w:t>
            </w:r>
          </w:p>
        </w:tc>
        <w:tc>
          <w:tcPr>
            <w:tcW w:w="2984" w:type="dxa"/>
            <w:vAlign w:val="bottom"/>
          </w:tcPr>
          <w:p w:rsidR="00D10F2B" w:rsidRDefault="00D10F2B">
            <w:pPr>
              <w:pStyle w:val="ConsPlusNormal"/>
              <w:jc w:val="both"/>
            </w:pPr>
            <w:r>
              <w:t>Внутренний осмотр, очистка и ремонт дробильных установок, болтушек.</w:t>
            </w:r>
          </w:p>
        </w:tc>
        <w:tc>
          <w:tcPr>
            <w:tcW w:w="5246" w:type="dxa"/>
          </w:tcPr>
          <w:p w:rsidR="00D10F2B" w:rsidRDefault="00D10F2B">
            <w:pPr>
              <w:pStyle w:val="ConsPlusNormal"/>
            </w:pPr>
          </w:p>
        </w:tc>
      </w:tr>
      <w:tr w:rsidR="00D10F2B">
        <w:tc>
          <w:tcPr>
            <w:tcW w:w="826" w:type="dxa"/>
          </w:tcPr>
          <w:p w:rsidR="00D10F2B" w:rsidRDefault="00D10F2B">
            <w:pPr>
              <w:pStyle w:val="ConsPlusNormal"/>
            </w:pPr>
            <w:r>
              <w:t>45.</w:t>
            </w:r>
          </w:p>
        </w:tc>
        <w:tc>
          <w:tcPr>
            <w:tcW w:w="2984" w:type="dxa"/>
            <w:vAlign w:val="bottom"/>
          </w:tcPr>
          <w:p w:rsidR="00D10F2B" w:rsidRDefault="00D10F2B">
            <w:pPr>
              <w:pStyle w:val="ConsPlusNormal"/>
              <w:jc w:val="both"/>
            </w:pPr>
            <w:r>
              <w:t>Работы, выполняемые с поверхности льда и над открытой водной поверхностью.</w:t>
            </w:r>
          </w:p>
        </w:tc>
        <w:tc>
          <w:tcPr>
            <w:tcW w:w="5246" w:type="dxa"/>
          </w:tcPr>
          <w:p w:rsidR="00D10F2B" w:rsidRDefault="00D10F2B">
            <w:pPr>
              <w:pStyle w:val="ConsPlusNormal"/>
            </w:pPr>
          </w:p>
        </w:tc>
      </w:tr>
      <w:tr w:rsidR="00D10F2B">
        <w:tc>
          <w:tcPr>
            <w:tcW w:w="826" w:type="dxa"/>
          </w:tcPr>
          <w:p w:rsidR="00D10F2B" w:rsidRDefault="00D10F2B">
            <w:pPr>
              <w:pStyle w:val="ConsPlusNormal"/>
            </w:pPr>
            <w:r>
              <w:t>46.</w:t>
            </w:r>
          </w:p>
        </w:tc>
        <w:tc>
          <w:tcPr>
            <w:tcW w:w="2984" w:type="dxa"/>
            <w:vAlign w:val="bottom"/>
          </w:tcPr>
          <w:p w:rsidR="00D10F2B" w:rsidRDefault="00D10F2B">
            <w:pPr>
              <w:pStyle w:val="ConsPlusNormal"/>
              <w:jc w:val="both"/>
            </w:pPr>
            <w:r>
              <w:t>Работы в подземных (полузаглубленных) павильонах водозаборных скважин</w:t>
            </w:r>
          </w:p>
        </w:tc>
        <w:tc>
          <w:tcPr>
            <w:tcW w:w="5246" w:type="dxa"/>
          </w:tcPr>
          <w:p w:rsidR="00D10F2B" w:rsidRDefault="00D10F2B">
            <w:pPr>
              <w:pStyle w:val="ConsPlusNormal"/>
            </w:pPr>
          </w:p>
        </w:tc>
      </w:tr>
      <w:tr w:rsidR="00D10F2B">
        <w:tc>
          <w:tcPr>
            <w:tcW w:w="826" w:type="dxa"/>
          </w:tcPr>
          <w:p w:rsidR="00D10F2B" w:rsidRDefault="00D10F2B">
            <w:pPr>
              <w:pStyle w:val="ConsPlusNormal"/>
            </w:pPr>
            <w:r>
              <w:t>47.</w:t>
            </w:r>
          </w:p>
        </w:tc>
        <w:tc>
          <w:tcPr>
            <w:tcW w:w="2984" w:type="dxa"/>
          </w:tcPr>
          <w:p w:rsidR="00D10F2B" w:rsidRDefault="00D10F2B">
            <w:pPr>
              <w:pStyle w:val="ConsPlusNormal"/>
              <w:jc w:val="both"/>
            </w:pPr>
            <w:r>
              <w:t>Работы, выполняемые на оползневых склонах.</w:t>
            </w:r>
          </w:p>
        </w:tc>
        <w:tc>
          <w:tcPr>
            <w:tcW w:w="5246" w:type="dxa"/>
            <w:vAlign w:val="center"/>
          </w:tcPr>
          <w:p w:rsidR="00D10F2B" w:rsidRDefault="00D10F2B">
            <w:pPr>
              <w:pStyle w:val="ConsPlusNormal"/>
            </w:pPr>
          </w:p>
        </w:tc>
      </w:tr>
      <w:tr w:rsidR="00D10F2B">
        <w:tc>
          <w:tcPr>
            <w:tcW w:w="826" w:type="dxa"/>
          </w:tcPr>
          <w:p w:rsidR="00D10F2B" w:rsidRDefault="00D10F2B">
            <w:pPr>
              <w:pStyle w:val="ConsPlusNormal"/>
            </w:pPr>
            <w:r>
              <w:t>48.</w:t>
            </w:r>
          </w:p>
        </w:tc>
        <w:tc>
          <w:tcPr>
            <w:tcW w:w="2984" w:type="dxa"/>
            <w:vAlign w:val="bottom"/>
          </w:tcPr>
          <w:p w:rsidR="00D10F2B" w:rsidRDefault="00D10F2B">
            <w:pPr>
              <w:pStyle w:val="ConsPlusNormal"/>
              <w:jc w:val="both"/>
            </w:pPr>
            <w:r>
              <w:t>Работы в непосредственной близости от полотна или проезжей части эксплуатируемых автомобильных и железных дорог.</w:t>
            </w:r>
          </w:p>
        </w:tc>
        <w:tc>
          <w:tcPr>
            <w:tcW w:w="5246" w:type="dxa"/>
          </w:tcPr>
          <w:p w:rsidR="00D10F2B" w:rsidRDefault="00D10F2B">
            <w:pPr>
              <w:pStyle w:val="ConsPlusNormal"/>
            </w:pPr>
          </w:p>
        </w:tc>
      </w:tr>
      <w:tr w:rsidR="00D10F2B">
        <w:tc>
          <w:tcPr>
            <w:tcW w:w="826" w:type="dxa"/>
          </w:tcPr>
          <w:p w:rsidR="00D10F2B" w:rsidRDefault="00D10F2B">
            <w:pPr>
              <w:pStyle w:val="ConsPlusNormal"/>
            </w:pPr>
            <w:r>
              <w:t>49.</w:t>
            </w:r>
          </w:p>
        </w:tc>
        <w:tc>
          <w:tcPr>
            <w:tcW w:w="2984" w:type="dxa"/>
            <w:vAlign w:val="bottom"/>
          </w:tcPr>
          <w:p w:rsidR="00D10F2B" w:rsidRDefault="00D10F2B">
            <w:pPr>
              <w:pStyle w:val="ConsPlusNormal"/>
              <w:jc w:val="both"/>
            </w:pPr>
            <w:r>
              <w:t>Работы, производимые на проезжей части дороги при движении транспорта.</w:t>
            </w:r>
          </w:p>
        </w:tc>
        <w:tc>
          <w:tcPr>
            <w:tcW w:w="5246" w:type="dxa"/>
          </w:tcPr>
          <w:p w:rsidR="00D10F2B" w:rsidRDefault="00D10F2B">
            <w:pPr>
              <w:pStyle w:val="ConsPlusNormal"/>
            </w:pPr>
          </w:p>
        </w:tc>
      </w:tr>
      <w:tr w:rsidR="00D10F2B">
        <w:tc>
          <w:tcPr>
            <w:tcW w:w="826" w:type="dxa"/>
          </w:tcPr>
          <w:p w:rsidR="00D10F2B" w:rsidRDefault="00D10F2B">
            <w:pPr>
              <w:pStyle w:val="ConsPlusNormal"/>
            </w:pPr>
            <w:r>
              <w:t>50.</w:t>
            </w:r>
          </w:p>
        </w:tc>
        <w:tc>
          <w:tcPr>
            <w:tcW w:w="2984" w:type="dxa"/>
          </w:tcPr>
          <w:p w:rsidR="00D10F2B" w:rsidRDefault="00D10F2B">
            <w:pPr>
              <w:pStyle w:val="ConsPlusNormal"/>
              <w:jc w:val="both"/>
            </w:pPr>
            <w:r>
              <w:t>Работы с использованием каналоочистительных машин.</w:t>
            </w:r>
          </w:p>
        </w:tc>
        <w:tc>
          <w:tcPr>
            <w:tcW w:w="5246" w:type="dxa"/>
          </w:tcPr>
          <w:p w:rsidR="00D10F2B" w:rsidRDefault="00D10F2B">
            <w:pPr>
              <w:pStyle w:val="ConsPlusNormal"/>
            </w:pPr>
          </w:p>
        </w:tc>
      </w:tr>
      <w:tr w:rsidR="00D10F2B">
        <w:tc>
          <w:tcPr>
            <w:tcW w:w="826" w:type="dxa"/>
          </w:tcPr>
          <w:p w:rsidR="00D10F2B" w:rsidRDefault="00D10F2B">
            <w:pPr>
              <w:pStyle w:val="ConsPlusNormal"/>
            </w:pPr>
            <w:r>
              <w:t>51.</w:t>
            </w:r>
          </w:p>
        </w:tc>
        <w:tc>
          <w:tcPr>
            <w:tcW w:w="2984" w:type="dxa"/>
            <w:vAlign w:val="bottom"/>
          </w:tcPr>
          <w:p w:rsidR="00D10F2B" w:rsidRDefault="00D10F2B">
            <w:pPr>
              <w:pStyle w:val="ConsPlusNormal"/>
              <w:jc w:val="both"/>
            </w:pPr>
            <w:r>
              <w:t>Работы, связанные с эксплуатацией бактерицидных установок.</w:t>
            </w:r>
          </w:p>
        </w:tc>
        <w:tc>
          <w:tcPr>
            <w:tcW w:w="5246" w:type="dxa"/>
          </w:tcPr>
          <w:p w:rsidR="00D10F2B" w:rsidRDefault="00D10F2B">
            <w:pPr>
              <w:pStyle w:val="ConsPlusNormal"/>
            </w:pPr>
          </w:p>
        </w:tc>
      </w:tr>
      <w:tr w:rsidR="00D10F2B">
        <w:tc>
          <w:tcPr>
            <w:tcW w:w="826" w:type="dxa"/>
          </w:tcPr>
          <w:p w:rsidR="00D10F2B" w:rsidRDefault="00D10F2B">
            <w:pPr>
              <w:pStyle w:val="ConsPlusNormal"/>
            </w:pPr>
            <w:r>
              <w:t>52.</w:t>
            </w:r>
          </w:p>
        </w:tc>
        <w:tc>
          <w:tcPr>
            <w:tcW w:w="2984" w:type="dxa"/>
          </w:tcPr>
          <w:p w:rsidR="00D10F2B" w:rsidRDefault="00D10F2B">
            <w:pPr>
              <w:pStyle w:val="ConsPlusNormal"/>
              <w:jc w:val="both"/>
            </w:pPr>
            <w:r>
              <w:t>Работы с применением строительно-монтажного пистолета.</w:t>
            </w:r>
          </w:p>
        </w:tc>
        <w:tc>
          <w:tcPr>
            <w:tcW w:w="5246" w:type="dxa"/>
          </w:tcPr>
          <w:p w:rsidR="00D10F2B" w:rsidRDefault="00D10F2B">
            <w:pPr>
              <w:pStyle w:val="ConsPlusNormal"/>
            </w:pPr>
          </w:p>
        </w:tc>
      </w:tr>
      <w:tr w:rsidR="00D10F2B">
        <w:tc>
          <w:tcPr>
            <w:tcW w:w="826" w:type="dxa"/>
          </w:tcPr>
          <w:p w:rsidR="00D10F2B" w:rsidRDefault="00D10F2B">
            <w:pPr>
              <w:pStyle w:val="ConsPlusNormal"/>
            </w:pPr>
            <w:r>
              <w:t>53.</w:t>
            </w:r>
          </w:p>
        </w:tc>
        <w:tc>
          <w:tcPr>
            <w:tcW w:w="2984" w:type="dxa"/>
            <w:vAlign w:val="bottom"/>
          </w:tcPr>
          <w:p w:rsidR="00D10F2B" w:rsidRDefault="00D10F2B">
            <w:pPr>
              <w:pStyle w:val="ConsPlusNormal"/>
              <w:jc w:val="both"/>
            </w:pPr>
            <w:r>
              <w:t>Работы, выполняемые по хлорированию водопроводных сетей, резервуаров чистой воды, фильтров.</w:t>
            </w:r>
          </w:p>
        </w:tc>
        <w:tc>
          <w:tcPr>
            <w:tcW w:w="5246" w:type="dxa"/>
          </w:tcPr>
          <w:p w:rsidR="00D10F2B" w:rsidRDefault="00D10F2B">
            <w:pPr>
              <w:pStyle w:val="ConsPlusNormal"/>
            </w:pPr>
          </w:p>
        </w:tc>
      </w:tr>
      <w:tr w:rsidR="00D10F2B">
        <w:tc>
          <w:tcPr>
            <w:tcW w:w="826" w:type="dxa"/>
          </w:tcPr>
          <w:p w:rsidR="00D10F2B" w:rsidRDefault="00D10F2B">
            <w:pPr>
              <w:pStyle w:val="ConsPlusNormal"/>
            </w:pPr>
            <w:r>
              <w:t>54.</w:t>
            </w:r>
          </w:p>
        </w:tc>
        <w:tc>
          <w:tcPr>
            <w:tcW w:w="2984" w:type="dxa"/>
            <w:vAlign w:val="bottom"/>
          </w:tcPr>
          <w:p w:rsidR="00D10F2B" w:rsidRDefault="00D10F2B">
            <w:pPr>
              <w:pStyle w:val="ConsPlusNormal"/>
              <w:jc w:val="both"/>
            </w:pPr>
            <w:r>
              <w:t xml:space="preserve">Работы в помещениях в </w:t>
            </w:r>
            <w:r>
              <w:lastRenderedPageBreak/>
              <w:t>условиях отсутствия освещения или его недостаточности.</w:t>
            </w:r>
          </w:p>
        </w:tc>
        <w:tc>
          <w:tcPr>
            <w:tcW w:w="5246" w:type="dxa"/>
          </w:tcPr>
          <w:p w:rsidR="00D10F2B" w:rsidRDefault="00D10F2B">
            <w:pPr>
              <w:pStyle w:val="ConsPlusNormal"/>
            </w:pPr>
          </w:p>
        </w:tc>
      </w:tr>
      <w:tr w:rsidR="00D10F2B">
        <w:tc>
          <w:tcPr>
            <w:tcW w:w="826" w:type="dxa"/>
          </w:tcPr>
          <w:p w:rsidR="00D10F2B" w:rsidRDefault="00D10F2B">
            <w:pPr>
              <w:pStyle w:val="ConsPlusNormal"/>
            </w:pPr>
            <w:r>
              <w:lastRenderedPageBreak/>
              <w:t>55.</w:t>
            </w:r>
          </w:p>
        </w:tc>
        <w:tc>
          <w:tcPr>
            <w:tcW w:w="2984" w:type="dxa"/>
          </w:tcPr>
          <w:p w:rsidR="00D10F2B" w:rsidRDefault="00D10F2B">
            <w:pPr>
              <w:pStyle w:val="ConsPlusNormal"/>
              <w:jc w:val="both"/>
            </w:pPr>
            <w:r>
              <w:t>Работы в мизансценах с полетами, люками-провалами, передвижными площадками (</w:t>
            </w:r>
            <w:proofErr w:type="spellStart"/>
            <w:r>
              <w:t>фурками</w:t>
            </w:r>
            <w:proofErr w:type="spellEnd"/>
            <w:r>
              <w:t>), подъемно-опускными площадками, постановочными транспортерами в театрах и цирках.</w:t>
            </w:r>
          </w:p>
        </w:tc>
        <w:tc>
          <w:tcPr>
            <w:tcW w:w="5246" w:type="dxa"/>
          </w:tcPr>
          <w:p w:rsidR="00D10F2B" w:rsidRDefault="00D10F2B">
            <w:pPr>
              <w:pStyle w:val="ConsPlusNormal"/>
            </w:pPr>
          </w:p>
        </w:tc>
      </w:tr>
      <w:tr w:rsidR="00D10F2B">
        <w:tc>
          <w:tcPr>
            <w:tcW w:w="826" w:type="dxa"/>
          </w:tcPr>
          <w:p w:rsidR="00D10F2B" w:rsidRDefault="00D10F2B">
            <w:pPr>
              <w:pStyle w:val="ConsPlusNormal"/>
            </w:pPr>
            <w:r>
              <w:t>56.</w:t>
            </w:r>
          </w:p>
        </w:tc>
        <w:tc>
          <w:tcPr>
            <w:tcW w:w="2984" w:type="dxa"/>
            <w:vAlign w:val="bottom"/>
          </w:tcPr>
          <w:p w:rsidR="00D10F2B" w:rsidRDefault="00D10F2B">
            <w:pPr>
              <w:pStyle w:val="ConsPlusNormal"/>
              <w:jc w:val="both"/>
            </w:pPr>
            <w:r>
              <w:t>Работы в постановках батальных сцен в театрах.</w:t>
            </w:r>
          </w:p>
        </w:tc>
        <w:tc>
          <w:tcPr>
            <w:tcW w:w="5246" w:type="dxa"/>
          </w:tcPr>
          <w:p w:rsidR="00D10F2B" w:rsidRDefault="00D10F2B">
            <w:pPr>
              <w:pStyle w:val="ConsPlusNormal"/>
            </w:pPr>
          </w:p>
        </w:tc>
      </w:tr>
      <w:tr w:rsidR="00D10F2B">
        <w:tc>
          <w:tcPr>
            <w:tcW w:w="826" w:type="dxa"/>
          </w:tcPr>
          <w:p w:rsidR="00D10F2B" w:rsidRDefault="00D10F2B">
            <w:pPr>
              <w:pStyle w:val="ConsPlusNormal"/>
            </w:pPr>
            <w:r>
              <w:t>57.</w:t>
            </w:r>
          </w:p>
        </w:tc>
        <w:tc>
          <w:tcPr>
            <w:tcW w:w="2984" w:type="dxa"/>
            <w:vAlign w:val="bottom"/>
          </w:tcPr>
          <w:p w:rsidR="00D10F2B" w:rsidRDefault="00D10F2B">
            <w:pPr>
              <w:pStyle w:val="ConsPlusNormal"/>
              <w:jc w:val="both"/>
            </w:pPr>
            <w:r>
              <w:t>Работы, связанные с выступлением на сцене животных в театрах.</w:t>
            </w:r>
          </w:p>
        </w:tc>
        <w:tc>
          <w:tcPr>
            <w:tcW w:w="5246" w:type="dxa"/>
          </w:tcPr>
          <w:p w:rsidR="00D10F2B" w:rsidRDefault="00D10F2B">
            <w:pPr>
              <w:pStyle w:val="ConsPlusNormal"/>
            </w:pPr>
          </w:p>
        </w:tc>
      </w:tr>
      <w:tr w:rsidR="00D10F2B">
        <w:tc>
          <w:tcPr>
            <w:tcW w:w="826" w:type="dxa"/>
          </w:tcPr>
          <w:p w:rsidR="00D10F2B" w:rsidRDefault="00D10F2B">
            <w:pPr>
              <w:pStyle w:val="ConsPlusNormal"/>
            </w:pPr>
            <w:r>
              <w:t>58.</w:t>
            </w:r>
          </w:p>
        </w:tc>
        <w:tc>
          <w:tcPr>
            <w:tcW w:w="2984" w:type="dxa"/>
            <w:vAlign w:val="bottom"/>
          </w:tcPr>
          <w:p w:rsidR="00D10F2B" w:rsidRDefault="00D10F2B">
            <w:pPr>
              <w:pStyle w:val="ConsPlusNormal"/>
              <w:jc w:val="both"/>
            </w:pPr>
            <w:r>
              <w:t>Работы с применением в производственных процессах оружейного реквизита, лазерных установок в театрах.</w:t>
            </w:r>
          </w:p>
        </w:tc>
        <w:tc>
          <w:tcPr>
            <w:tcW w:w="5246" w:type="dxa"/>
          </w:tcPr>
          <w:p w:rsidR="00D10F2B" w:rsidRDefault="00D10F2B">
            <w:pPr>
              <w:pStyle w:val="ConsPlusNormal"/>
            </w:pPr>
          </w:p>
        </w:tc>
      </w:tr>
      <w:tr w:rsidR="00D10F2B">
        <w:tc>
          <w:tcPr>
            <w:tcW w:w="826" w:type="dxa"/>
          </w:tcPr>
          <w:p w:rsidR="00D10F2B" w:rsidRDefault="00D10F2B">
            <w:pPr>
              <w:pStyle w:val="ConsPlusNormal"/>
            </w:pPr>
            <w:r>
              <w:t>59.</w:t>
            </w:r>
          </w:p>
        </w:tc>
        <w:tc>
          <w:tcPr>
            <w:tcW w:w="2984" w:type="dxa"/>
            <w:vAlign w:val="bottom"/>
          </w:tcPr>
          <w:p w:rsidR="00D10F2B" w:rsidRDefault="00D10F2B">
            <w:pPr>
              <w:pStyle w:val="ConsPlusNormal"/>
              <w:jc w:val="both"/>
            </w:pPr>
            <w:r>
              <w:t>Работы с использованием воды и других жидкостей в театрах.</w:t>
            </w:r>
          </w:p>
        </w:tc>
        <w:tc>
          <w:tcPr>
            <w:tcW w:w="5246" w:type="dxa"/>
          </w:tcPr>
          <w:p w:rsidR="00D10F2B" w:rsidRDefault="00D10F2B">
            <w:pPr>
              <w:pStyle w:val="ConsPlusNormal"/>
            </w:pPr>
          </w:p>
        </w:tc>
      </w:tr>
      <w:tr w:rsidR="00D10F2B">
        <w:tc>
          <w:tcPr>
            <w:tcW w:w="826" w:type="dxa"/>
            <w:vAlign w:val="center"/>
          </w:tcPr>
          <w:p w:rsidR="00D10F2B" w:rsidRDefault="00D10F2B">
            <w:pPr>
              <w:pStyle w:val="ConsPlusNormal"/>
            </w:pPr>
            <w:r>
              <w:t>60.</w:t>
            </w:r>
          </w:p>
        </w:tc>
        <w:tc>
          <w:tcPr>
            <w:tcW w:w="2984" w:type="dxa"/>
            <w:vAlign w:val="bottom"/>
          </w:tcPr>
          <w:p w:rsidR="00D10F2B" w:rsidRDefault="00D10F2B">
            <w:pPr>
              <w:pStyle w:val="ConsPlusNormal"/>
              <w:jc w:val="both"/>
            </w:pPr>
            <w:r>
              <w:t>Работы в воздушных номерах в цирках.</w:t>
            </w:r>
          </w:p>
        </w:tc>
        <w:tc>
          <w:tcPr>
            <w:tcW w:w="5246" w:type="dxa"/>
          </w:tcPr>
          <w:p w:rsidR="00D10F2B" w:rsidRDefault="00D10F2B">
            <w:pPr>
              <w:pStyle w:val="ConsPlusNormal"/>
            </w:pPr>
          </w:p>
        </w:tc>
      </w:tr>
      <w:tr w:rsidR="00D10F2B">
        <w:tc>
          <w:tcPr>
            <w:tcW w:w="826" w:type="dxa"/>
          </w:tcPr>
          <w:p w:rsidR="00D10F2B" w:rsidRDefault="00D10F2B">
            <w:pPr>
              <w:pStyle w:val="ConsPlusNormal"/>
            </w:pPr>
            <w:r>
              <w:t>61.</w:t>
            </w:r>
          </w:p>
        </w:tc>
        <w:tc>
          <w:tcPr>
            <w:tcW w:w="2984" w:type="dxa"/>
            <w:vAlign w:val="bottom"/>
          </w:tcPr>
          <w:p w:rsidR="00D10F2B" w:rsidRDefault="00D10F2B">
            <w:pPr>
              <w:pStyle w:val="ConsPlusNormal"/>
              <w:jc w:val="both"/>
            </w:pPr>
            <w:r>
              <w:t>Работы, связанные с выступлением на манеже опасных животных в цирках.</w:t>
            </w:r>
          </w:p>
        </w:tc>
        <w:tc>
          <w:tcPr>
            <w:tcW w:w="5246" w:type="dxa"/>
          </w:tcPr>
          <w:p w:rsidR="00D10F2B" w:rsidRDefault="00D10F2B">
            <w:pPr>
              <w:pStyle w:val="ConsPlusNormal"/>
            </w:pPr>
          </w:p>
        </w:tc>
      </w:tr>
      <w:tr w:rsidR="00D10F2B">
        <w:tc>
          <w:tcPr>
            <w:tcW w:w="826" w:type="dxa"/>
          </w:tcPr>
          <w:p w:rsidR="00D10F2B" w:rsidRDefault="00D10F2B">
            <w:pPr>
              <w:pStyle w:val="ConsPlusNormal"/>
            </w:pPr>
            <w:r>
              <w:t>62.</w:t>
            </w:r>
          </w:p>
        </w:tc>
        <w:tc>
          <w:tcPr>
            <w:tcW w:w="2984" w:type="dxa"/>
            <w:vAlign w:val="bottom"/>
          </w:tcPr>
          <w:p w:rsidR="00D10F2B" w:rsidRDefault="00D10F2B">
            <w:pPr>
              <w:pStyle w:val="ConsPlusNormal"/>
              <w:jc w:val="both"/>
            </w:pPr>
            <w:r>
              <w:t>Кормление, размещение, лечение и уход за опасными и хищными животными в цирках.</w:t>
            </w:r>
          </w:p>
        </w:tc>
        <w:tc>
          <w:tcPr>
            <w:tcW w:w="5246" w:type="dxa"/>
          </w:tcPr>
          <w:p w:rsidR="00D10F2B" w:rsidRDefault="00D10F2B">
            <w:pPr>
              <w:pStyle w:val="ConsPlusNormal"/>
            </w:pPr>
          </w:p>
        </w:tc>
      </w:tr>
      <w:tr w:rsidR="00D10F2B">
        <w:tc>
          <w:tcPr>
            <w:tcW w:w="826" w:type="dxa"/>
          </w:tcPr>
          <w:p w:rsidR="00D10F2B" w:rsidRDefault="00D10F2B">
            <w:pPr>
              <w:pStyle w:val="ConsPlusNormal"/>
            </w:pPr>
            <w:r>
              <w:t>63.</w:t>
            </w:r>
          </w:p>
        </w:tc>
        <w:tc>
          <w:tcPr>
            <w:tcW w:w="2984" w:type="dxa"/>
            <w:vAlign w:val="bottom"/>
          </w:tcPr>
          <w:p w:rsidR="00D10F2B" w:rsidRDefault="00D10F2B">
            <w:pPr>
              <w:pStyle w:val="ConsPlusNormal"/>
              <w:jc w:val="both"/>
            </w:pPr>
            <w:r>
              <w:t>Транспортировка опасных и хищных животных в цирках.</w:t>
            </w:r>
          </w:p>
        </w:tc>
        <w:tc>
          <w:tcPr>
            <w:tcW w:w="5246" w:type="dxa"/>
          </w:tcPr>
          <w:p w:rsidR="00D10F2B" w:rsidRDefault="00D10F2B">
            <w:pPr>
              <w:pStyle w:val="ConsPlusNormal"/>
            </w:pPr>
          </w:p>
        </w:tc>
      </w:tr>
      <w:tr w:rsidR="00D10F2B">
        <w:tc>
          <w:tcPr>
            <w:tcW w:w="826" w:type="dxa"/>
          </w:tcPr>
          <w:p w:rsidR="00D10F2B" w:rsidRDefault="00D10F2B">
            <w:pPr>
              <w:pStyle w:val="ConsPlusNormal"/>
            </w:pPr>
            <w:r>
              <w:t>64.</w:t>
            </w:r>
          </w:p>
        </w:tc>
        <w:tc>
          <w:tcPr>
            <w:tcW w:w="2984" w:type="dxa"/>
            <w:vAlign w:val="bottom"/>
          </w:tcPr>
          <w:p w:rsidR="00D10F2B" w:rsidRDefault="00D10F2B">
            <w:pPr>
              <w:pStyle w:val="ConsPlusNormal"/>
              <w:jc w:val="both"/>
            </w:pPr>
            <w:r>
              <w:t>Работы с применением в производственных процессах оружейного реквизита, лазерных установок в цирках.</w:t>
            </w:r>
          </w:p>
        </w:tc>
        <w:tc>
          <w:tcPr>
            <w:tcW w:w="5246" w:type="dxa"/>
          </w:tcPr>
          <w:p w:rsidR="00D10F2B" w:rsidRDefault="00D10F2B">
            <w:pPr>
              <w:pStyle w:val="ConsPlusNormal"/>
            </w:pPr>
          </w:p>
        </w:tc>
      </w:tr>
      <w:tr w:rsidR="00D10F2B">
        <w:tc>
          <w:tcPr>
            <w:tcW w:w="826" w:type="dxa"/>
          </w:tcPr>
          <w:p w:rsidR="00D10F2B" w:rsidRDefault="00D10F2B">
            <w:pPr>
              <w:pStyle w:val="ConsPlusNormal"/>
            </w:pPr>
            <w:r>
              <w:t>65.</w:t>
            </w:r>
          </w:p>
        </w:tc>
        <w:tc>
          <w:tcPr>
            <w:tcW w:w="2984" w:type="dxa"/>
            <w:vAlign w:val="bottom"/>
          </w:tcPr>
          <w:p w:rsidR="00D10F2B" w:rsidRDefault="00D10F2B">
            <w:pPr>
              <w:pStyle w:val="ConsPlusNormal"/>
              <w:jc w:val="both"/>
            </w:pPr>
            <w:r>
              <w:t>Транспортировка опасных и хищных животных в зоопарках.</w:t>
            </w:r>
          </w:p>
        </w:tc>
        <w:tc>
          <w:tcPr>
            <w:tcW w:w="5246" w:type="dxa"/>
          </w:tcPr>
          <w:p w:rsidR="00D10F2B" w:rsidRDefault="00D10F2B">
            <w:pPr>
              <w:pStyle w:val="ConsPlusNormal"/>
            </w:pPr>
          </w:p>
        </w:tc>
      </w:tr>
      <w:tr w:rsidR="00D10F2B">
        <w:tc>
          <w:tcPr>
            <w:tcW w:w="826" w:type="dxa"/>
          </w:tcPr>
          <w:p w:rsidR="00D10F2B" w:rsidRDefault="00D10F2B">
            <w:pPr>
              <w:pStyle w:val="ConsPlusNormal"/>
            </w:pPr>
            <w:r>
              <w:t>66.</w:t>
            </w:r>
          </w:p>
        </w:tc>
        <w:tc>
          <w:tcPr>
            <w:tcW w:w="2984" w:type="dxa"/>
            <w:vAlign w:val="bottom"/>
          </w:tcPr>
          <w:p w:rsidR="00D10F2B" w:rsidRDefault="00D10F2B">
            <w:pPr>
              <w:pStyle w:val="ConsPlusNormal"/>
              <w:jc w:val="both"/>
            </w:pPr>
            <w:r>
              <w:t xml:space="preserve">Работы, связанные с </w:t>
            </w:r>
            <w:r>
              <w:lastRenderedPageBreak/>
              <w:t>кормлением, лечением, уходом, тренировками и выступлениями с опасными животными в зоопарках.</w:t>
            </w:r>
          </w:p>
        </w:tc>
        <w:tc>
          <w:tcPr>
            <w:tcW w:w="5246" w:type="dxa"/>
          </w:tcPr>
          <w:p w:rsidR="00D10F2B" w:rsidRDefault="00D10F2B">
            <w:pPr>
              <w:pStyle w:val="ConsPlusNormal"/>
            </w:pPr>
          </w:p>
        </w:tc>
      </w:tr>
      <w:tr w:rsidR="00D10F2B">
        <w:tc>
          <w:tcPr>
            <w:tcW w:w="826" w:type="dxa"/>
          </w:tcPr>
          <w:p w:rsidR="00D10F2B" w:rsidRDefault="00D10F2B">
            <w:pPr>
              <w:pStyle w:val="ConsPlusNormal"/>
            </w:pPr>
            <w:r>
              <w:lastRenderedPageBreak/>
              <w:t>67.</w:t>
            </w:r>
          </w:p>
        </w:tc>
        <w:tc>
          <w:tcPr>
            <w:tcW w:w="2984" w:type="dxa"/>
            <w:vAlign w:val="bottom"/>
          </w:tcPr>
          <w:p w:rsidR="00D10F2B" w:rsidRDefault="00D10F2B">
            <w:pPr>
              <w:pStyle w:val="ConsPlusNormal"/>
              <w:jc w:val="both"/>
            </w:pPr>
            <w:r>
              <w:t>Ветеринарные манипуляции с хищными и особо опасными животными в зоопарках.</w:t>
            </w:r>
          </w:p>
        </w:tc>
        <w:tc>
          <w:tcPr>
            <w:tcW w:w="5246" w:type="dxa"/>
          </w:tcPr>
          <w:p w:rsidR="00D10F2B" w:rsidRDefault="00D10F2B">
            <w:pPr>
              <w:pStyle w:val="ConsPlusNormal"/>
            </w:pPr>
          </w:p>
        </w:tc>
      </w:tr>
      <w:tr w:rsidR="00D10F2B">
        <w:tc>
          <w:tcPr>
            <w:tcW w:w="826" w:type="dxa"/>
          </w:tcPr>
          <w:p w:rsidR="00D10F2B" w:rsidRDefault="00D10F2B">
            <w:pPr>
              <w:pStyle w:val="ConsPlusNormal"/>
            </w:pPr>
            <w:r>
              <w:t>68.</w:t>
            </w:r>
          </w:p>
        </w:tc>
        <w:tc>
          <w:tcPr>
            <w:tcW w:w="2984" w:type="dxa"/>
          </w:tcPr>
          <w:p w:rsidR="00D10F2B" w:rsidRDefault="00D10F2B">
            <w:pPr>
              <w:pStyle w:val="ConsPlusNormal"/>
              <w:jc w:val="both"/>
            </w:pPr>
            <w:r>
              <w:t>Работы в местах, опасных в отношении загазованности, взрывоопасности, поражения электрическим током и с ограниченным доступом посещения.</w:t>
            </w:r>
          </w:p>
        </w:tc>
        <w:tc>
          <w:tcPr>
            <w:tcW w:w="5246" w:type="dxa"/>
          </w:tcPr>
          <w:p w:rsidR="00D10F2B" w:rsidRDefault="00D10F2B">
            <w:pPr>
              <w:pStyle w:val="ConsPlusNormal"/>
            </w:pPr>
          </w:p>
        </w:tc>
      </w:tr>
      <w:tr w:rsidR="00D10F2B">
        <w:tc>
          <w:tcPr>
            <w:tcW w:w="826" w:type="dxa"/>
          </w:tcPr>
          <w:p w:rsidR="00D10F2B" w:rsidRDefault="00D10F2B">
            <w:pPr>
              <w:pStyle w:val="ConsPlusNormal"/>
            </w:pPr>
            <w:r>
              <w:t>69.</w:t>
            </w:r>
          </w:p>
        </w:tc>
        <w:tc>
          <w:tcPr>
            <w:tcW w:w="2984" w:type="dxa"/>
            <w:vAlign w:val="bottom"/>
          </w:tcPr>
          <w:p w:rsidR="00D10F2B" w:rsidRDefault="00D10F2B">
            <w:pPr>
              <w:pStyle w:val="ConsPlusNormal"/>
              <w:jc w:val="both"/>
            </w:pPr>
            <w:r>
              <w:t>Работы в местах, опасных в отношении загазованности, взрывоопасности, поражения электрическим током и с ограниченным доступом посещения (помещения, в которых применяются и хранятся сильнодействующие ядовитые и химические вещества).</w:t>
            </w:r>
          </w:p>
        </w:tc>
        <w:tc>
          <w:tcPr>
            <w:tcW w:w="5246" w:type="dxa"/>
          </w:tcPr>
          <w:p w:rsidR="00D10F2B" w:rsidRDefault="00D10F2B">
            <w:pPr>
              <w:pStyle w:val="ConsPlusNormal"/>
            </w:pPr>
          </w:p>
        </w:tc>
      </w:tr>
      <w:tr w:rsidR="00D10F2B">
        <w:tc>
          <w:tcPr>
            <w:tcW w:w="826" w:type="dxa"/>
          </w:tcPr>
          <w:p w:rsidR="00D10F2B" w:rsidRDefault="00D10F2B">
            <w:pPr>
              <w:pStyle w:val="ConsPlusNormal"/>
            </w:pPr>
            <w:r>
              <w:t>70.</w:t>
            </w:r>
          </w:p>
        </w:tc>
        <w:tc>
          <w:tcPr>
            <w:tcW w:w="2984" w:type="dxa"/>
            <w:vAlign w:val="bottom"/>
          </w:tcPr>
          <w:p w:rsidR="00D10F2B" w:rsidRDefault="00D10F2B">
            <w:pPr>
              <w:pStyle w:val="ConsPlusNormal"/>
              <w:jc w:val="both"/>
            </w:pPr>
            <w:r>
              <w:t>Работы с ручным пиротехническим инструментом.</w:t>
            </w:r>
          </w:p>
        </w:tc>
        <w:tc>
          <w:tcPr>
            <w:tcW w:w="5246" w:type="dxa"/>
          </w:tcPr>
          <w:p w:rsidR="00D10F2B" w:rsidRDefault="00D10F2B">
            <w:pPr>
              <w:pStyle w:val="ConsPlusNormal"/>
            </w:pPr>
          </w:p>
        </w:tc>
      </w:tr>
      <w:tr w:rsidR="00D10F2B">
        <w:tc>
          <w:tcPr>
            <w:tcW w:w="826" w:type="dxa"/>
            <w:vAlign w:val="bottom"/>
          </w:tcPr>
          <w:p w:rsidR="00D10F2B" w:rsidRDefault="00D10F2B">
            <w:pPr>
              <w:pStyle w:val="ConsPlusNormal"/>
            </w:pPr>
            <w:r>
              <w:t>71.</w:t>
            </w:r>
          </w:p>
        </w:tc>
        <w:tc>
          <w:tcPr>
            <w:tcW w:w="2984" w:type="dxa"/>
            <w:vAlign w:val="bottom"/>
          </w:tcPr>
          <w:p w:rsidR="00D10F2B" w:rsidRDefault="00D10F2B">
            <w:pPr>
              <w:pStyle w:val="ConsPlusNormal"/>
              <w:jc w:val="both"/>
            </w:pPr>
            <w:r>
              <w:t>Водолазные работы.</w:t>
            </w:r>
          </w:p>
        </w:tc>
        <w:tc>
          <w:tcPr>
            <w:tcW w:w="5246" w:type="dxa"/>
          </w:tcPr>
          <w:p w:rsidR="00D10F2B" w:rsidRDefault="00D10F2B">
            <w:pPr>
              <w:pStyle w:val="ConsPlusNormal"/>
            </w:pPr>
          </w:p>
        </w:tc>
      </w:tr>
      <w:tr w:rsidR="00D10F2B">
        <w:tc>
          <w:tcPr>
            <w:tcW w:w="826" w:type="dxa"/>
            <w:vAlign w:val="bottom"/>
          </w:tcPr>
          <w:p w:rsidR="00D10F2B" w:rsidRDefault="00D10F2B">
            <w:pPr>
              <w:pStyle w:val="ConsPlusNormal"/>
            </w:pPr>
            <w:r>
              <w:t>72.</w:t>
            </w:r>
          </w:p>
        </w:tc>
        <w:tc>
          <w:tcPr>
            <w:tcW w:w="2984" w:type="dxa"/>
            <w:vAlign w:val="bottom"/>
          </w:tcPr>
          <w:p w:rsidR="00D10F2B" w:rsidRDefault="00D10F2B">
            <w:pPr>
              <w:pStyle w:val="ConsPlusNormal"/>
              <w:jc w:val="both"/>
            </w:pPr>
            <w:r>
              <w:t>Кессонные работы.</w:t>
            </w:r>
          </w:p>
        </w:tc>
        <w:tc>
          <w:tcPr>
            <w:tcW w:w="5246" w:type="dxa"/>
          </w:tcPr>
          <w:p w:rsidR="00D10F2B" w:rsidRDefault="00D10F2B">
            <w:pPr>
              <w:pStyle w:val="ConsPlusNormal"/>
            </w:pPr>
          </w:p>
        </w:tc>
      </w:tr>
      <w:tr w:rsidR="00D10F2B">
        <w:tc>
          <w:tcPr>
            <w:tcW w:w="826" w:type="dxa"/>
          </w:tcPr>
          <w:p w:rsidR="00D10F2B" w:rsidRDefault="00D10F2B">
            <w:pPr>
              <w:pStyle w:val="ConsPlusNormal"/>
            </w:pPr>
            <w:r>
              <w:t>73.</w:t>
            </w:r>
          </w:p>
        </w:tc>
        <w:tc>
          <w:tcPr>
            <w:tcW w:w="2984" w:type="dxa"/>
          </w:tcPr>
          <w:p w:rsidR="00D10F2B" w:rsidRDefault="00D10F2B">
            <w:pPr>
              <w:pStyle w:val="ConsPlusNormal"/>
              <w:jc w:val="both"/>
            </w:pPr>
            <w:r>
              <w:t>Работы в условиях избыточного давления газовой и воздушной среды с использованием труда человека.</w:t>
            </w:r>
          </w:p>
        </w:tc>
        <w:tc>
          <w:tcPr>
            <w:tcW w:w="5246" w:type="dxa"/>
          </w:tcPr>
          <w:p w:rsidR="00D10F2B" w:rsidRDefault="00D10F2B">
            <w:pPr>
              <w:pStyle w:val="ConsPlusNormal"/>
            </w:pPr>
          </w:p>
        </w:tc>
      </w:tr>
      <w:tr w:rsidR="00D10F2B">
        <w:tc>
          <w:tcPr>
            <w:tcW w:w="826" w:type="dxa"/>
          </w:tcPr>
          <w:p w:rsidR="00D10F2B" w:rsidRDefault="00D10F2B">
            <w:pPr>
              <w:pStyle w:val="ConsPlusNormal"/>
            </w:pPr>
            <w:r>
              <w:t>74.</w:t>
            </w:r>
          </w:p>
        </w:tc>
        <w:tc>
          <w:tcPr>
            <w:tcW w:w="2984" w:type="dxa"/>
          </w:tcPr>
          <w:p w:rsidR="00D10F2B" w:rsidRDefault="00D10F2B">
            <w:pPr>
              <w:pStyle w:val="ConsPlusNormal"/>
              <w:jc w:val="both"/>
            </w:pPr>
            <w:r>
              <w:t>Работы под водой с использованием технических средств под управлением человека.</w:t>
            </w:r>
          </w:p>
        </w:tc>
        <w:tc>
          <w:tcPr>
            <w:tcW w:w="5246" w:type="dxa"/>
          </w:tcPr>
          <w:p w:rsidR="00D10F2B" w:rsidRDefault="00D10F2B">
            <w:pPr>
              <w:pStyle w:val="ConsPlusNormal"/>
            </w:pPr>
          </w:p>
        </w:tc>
      </w:tr>
      <w:tr w:rsidR="00D10F2B">
        <w:tc>
          <w:tcPr>
            <w:tcW w:w="826" w:type="dxa"/>
          </w:tcPr>
          <w:p w:rsidR="00D10F2B" w:rsidRDefault="00D10F2B">
            <w:pPr>
              <w:pStyle w:val="ConsPlusNormal"/>
            </w:pPr>
            <w:r>
              <w:t>75.</w:t>
            </w:r>
          </w:p>
        </w:tc>
        <w:tc>
          <w:tcPr>
            <w:tcW w:w="2984" w:type="dxa"/>
            <w:vAlign w:val="bottom"/>
          </w:tcPr>
          <w:p w:rsidR="00D10F2B" w:rsidRDefault="00D10F2B">
            <w:pPr>
              <w:pStyle w:val="ConsPlusNormal"/>
              <w:jc w:val="both"/>
            </w:pPr>
            <w:r>
              <w:t>Судоподъемные и иные работы по подъему (удалению) затонувшего имущества (судов, объектов).</w:t>
            </w:r>
          </w:p>
        </w:tc>
        <w:tc>
          <w:tcPr>
            <w:tcW w:w="5246" w:type="dxa"/>
          </w:tcPr>
          <w:p w:rsidR="00D10F2B" w:rsidRDefault="00D10F2B">
            <w:pPr>
              <w:pStyle w:val="ConsPlusNormal"/>
            </w:pPr>
          </w:p>
        </w:tc>
      </w:tr>
      <w:tr w:rsidR="00D10F2B">
        <w:tc>
          <w:tcPr>
            <w:tcW w:w="826" w:type="dxa"/>
          </w:tcPr>
          <w:p w:rsidR="00D10F2B" w:rsidRDefault="00D10F2B">
            <w:pPr>
              <w:pStyle w:val="ConsPlusNormal"/>
            </w:pPr>
            <w:r>
              <w:t>76.</w:t>
            </w:r>
          </w:p>
        </w:tc>
        <w:tc>
          <w:tcPr>
            <w:tcW w:w="2984" w:type="dxa"/>
            <w:vAlign w:val="bottom"/>
          </w:tcPr>
          <w:p w:rsidR="00D10F2B" w:rsidRDefault="00D10F2B">
            <w:pPr>
              <w:pStyle w:val="ConsPlusNormal"/>
              <w:jc w:val="both"/>
            </w:pPr>
            <w:r>
              <w:t xml:space="preserve">Работы по поиску, идентификации, обезвреживанию и уничтожению взрывоопасных </w:t>
            </w:r>
            <w:r>
              <w:lastRenderedPageBreak/>
              <w:t>предметов.</w:t>
            </w:r>
          </w:p>
        </w:tc>
        <w:tc>
          <w:tcPr>
            <w:tcW w:w="5246" w:type="dxa"/>
          </w:tcPr>
          <w:p w:rsidR="00D10F2B" w:rsidRDefault="00D10F2B">
            <w:pPr>
              <w:pStyle w:val="ConsPlusNormal"/>
            </w:pPr>
          </w:p>
        </w:tc>
      </w:tr>
    </w:tbl>
    <w:p w:rsidR="00D10F2B" w:rsidRDefault="00D10F2B">
      <w:pPr>
        <w:pStyle w:val="ConsPlusNormal"/>
        <w:jc w:val="both"/>
      </w:pPr>
    </w:p>
    <w:p w:rsidR="00D10F2B" w:rsidRDefault="00D10F2B">
      <w:pPr>
        <w:pStyle w:val="ConsPlusNormal"/>
        <w:jc w:val="both"/>
      </w:pPr>
    </w:p>
    <w:p w:rsidR="00D10F2B" w:rsidRDefault="00D10F2B">
      <w:pPr>
        <w:pStyle w:val="ConsPlusNormal"/>
        <w:pBdr>
          <w:bottom w:val="single" w:sz="6" w:space="0" w:color="auto"/>
        </w:pBdr>
        <w:spacing w:before="100" w:after="100"/>
        <w:jc w:val="both"/>
        <w:rPr>
          <w:sz w:val="2"/>
          <w:szCs w:val="2"/>
        </w:rPr>
      </w:pPr>
    </w:p>
    <w:p w:rsidR="007228EA" w:rsidRDefault="007228EA"/>
    <w:sectPr w:rsidR="007228EA" w:rsidSect="00D10F2B">
      <w:pgSz w:w="11905" w:h="16838"/>
      <w:pgMar w:top="1134" w:right="850" w:bottom="1134"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0F2B"/>
    <w:rsid w:val="002656DC"/>
    <w:rsid w:val="00316521"/>
    <w:rsid w:val="00441018"/>
    <w:rsid w:val="007228EA"/>
    <w:rsid w:val="00A14F18"/>
    <w:rsid w:val="00D10F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52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0F2B"/>
    <w:pPr>
      <w:widowControl w:val="0"/>
      <w:autoSpaceDE w:val="0"/>
      <w:autoSpaceDN w:val="0"/>
    </w:pPr>
    <w:rPr>
      <w:rFonts w:eastAsiaTheme="minorEastAsia" w:cs="Calibri"/>
      <w:sz w:val="22"/>
      <w:szCs w:val="22"/>
    </w:rPr>
  </w:style>
  <w:style w:type="paragraph" w:customStyle="1" w:styleId="ConsPlusNonformat">
    <w:name w:val="ConsPlusNonformat"/>
    <w:rsid w:val="00D10F2B"/>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D10F2B"/>
    <w:pPr>
      <w:widowControl w:val="0"/>
      <w:autoSpaceDE w:val="0"/>
      <w:autoSpaceDN w:val="0"/>
    </w:pPr>
    <w:rPr>
      <w:rFonts w:eastAsiaTheme="minorEastAsia" w:cs="Calibri"/>
      <w:b/>
      <w:sz w:val="22"/>
      <w:szCs w:val="22"/>
    </w:rPr>
  </w:style>
  <w:style w:type="paragraph" w:customStyle="1" w:styleId="ConsPlusCell">
    <w:name w:val="ConsPlusCell"/>
    <w:rsid w:val="00D10F2B"/>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D10F2B"/>
    <w:pPr>
      <w:widowControl w:val="0"/>
      <w:autoSpaceDE w:val="0"/>
      <w:autoSpaceDN w:val="0"/>
    </w:pPr>
    <w:rPr>
      <w:rFonts w:eastAsiaTheme="minorEastAsia" w:cs="Calibri"/>
      <w:sz w:val="22"/>
      <w:szCs w:val="22"/>
    </w:rPr>
  </w:style>
  <w:style w:type="paragraph" w:customStyle="1" w:styleId="ConsPlusTitlePage">
    <w:name w:val="ConsPlusTitlePage"/>
    <w:rsid w:val="00D10F2B"/>
    <w:pPr>
      <w:widowControl w:val="0"/>
      <w:autoSpaceDE w:val="0"/>
      <w:autoSpaceDN w:val="0"/>
    </w:pPr>
    <w:rPr>
      <w:rFonts w:ascii="Tahoma" w:eastAsiaTheme="minorEastAsia" w:hAnsi="Tahoma" w:cs="Tahoma"/>
      <w:szCs w:val="22"/>
    </w:rPr>
  </w:style>
  <w:style w:type="paragraph" w:customStyle="1" w:styleId="ConsPlusJurTerm">
    <w:name w:val="ConsPlusJurTerm"/>
    <w:rsid w:val="00D10F2B"/>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D10F2B"/>
    <w:pPr>
      <w:widowControl w:val="0"/>
      <w:autoSpaceDE w:val="0"/>
      <w:autoSpaceDN w:val="0"/>
    </w:pPr>
    <w:rPr>
      <w:rFonts w:ascii="Arial" w:eastAsiaTheme="minorEastAsia" w:hAnsi="Arial" w:cs="Arial"/>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2632&amp;dst=2536" TargetMode="External"/><Relationship Id="rId13" Type="http://schemas.openxmlformats.org/officeDocument/2006/relationships/hyperlink" Target="https://login.consultant.ru/link/?req=doc&amp;base=LAW&amp;n=502632&amp;dst=2647" TargetMode="External"/><Relationship Id="rId18" Type="http://schemas.openxmlformats.org/officeDocument/2006/relationships/hyperlink" Target="https://login.consultant.ru/link/?req=doc&amp;base=LAW&amp;n=403334&amp;dst=100012"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LAW&amp;n=502632&amp;dst=2724" TargetMode="External"/><Relationship Id="rId7" Type="http://schemas.openxmlformats.org/officeDocument/2006/relationships/hyperlink" Target="https://login.consultant.ru/link/?req=doc&amp;base=LAW&amp;n=205968" TargetMode="External"/><Relationship Id="rId12" Type="http://schemas.openxmlformats.org/officeDocument/2006/relationships/hyperlink" Target="https://login.consultant.ru/link/?req=doc&amp;base=LAW&amp;n=502632&amp;dst=2737" TargetMode="External"/><Relationship Id="rId17" Type="http://schemas.openxmlformats.org/officeDocument/2006/relationships/hyperlink" Target="https://login.consultant.ru/link/?req=doc&amp;base=LAW&amp;n=502632&amp;dst=2745" TargetMode="External"/><Relationship Id="rId25" Type="http://schemas.openxmlformats.org/officeDocument/2006/relationships/hyperlink" Target="http://www.eaeunion.org/" TargetMode="External"/><Relationship Id="rId2" Type="http://schemas.openxmlformats.org/officeDocument/2006/relationships/settings" Target="settings.xml"/><Relationship Id="rId16" Type="http://schemas.openxmlformats.org/officeDocument/2006/relationships/hyperlink" Target="https://login.consultant.ru/link/?req=doc&amp;base=LAW&amp;n=502632&amp;dst=2556" TargetMode="External"/><Relationship Id="rId20" Type="http://schemas.openxmlformats.org/officeDocument/2006/relationships/hyperlink" Target="https://login.consultant.ru/link/?req=doc&amp;base=LAW&amp;n=403334&amp;dst=100052" TargetMode="External"/><Relationship Id="rId1" Type="http://schemas.openxmlformats.org/officeDocument/2006/relationships/styles" Target="styles.xml"/><Relationship Id="rId6" Type="http://schemas.openxmlformats.org/officeDocument/2006/relationships/hyperlink" Target="https://login.consultant.ru/link/?req=doc&amp;base=LAW&amp;n=502099&amp;dst=159" TargetMode="External"/><Relationship Id="rId11" Type="http://schemas.openxmlformats.org/officeDocument/2006/relationships/hyperlink" Target="https://login.consultant.ru/link/?req=doc&amp;base=LAW&amp;n=502632&amp;dst=2738" TargetMode="External"/><Relationship Id="rId24" Type="http://schemas.openxmlformats.org/officeDocument/2006/relationships/hyperlink" Target="http://www.tsouz.ru/" TargetMode="External"/><Relationship Id="rId5" Type="http://schemas.openxmlformats.org/officeDocument/2006/relationships/hyperlink" Target="https://login.consultant.ru/link/?req=doc&amp;base=LAW&amp;n=502632&amp;dst=2736" TargetMode="External"/><Relationship Id="rId15" Type="http://schemas.openxmlformats.org/officeDocument/2006/relationships/hyperlink" Target="https://login.consultant.ru/link/?req=doc&amp;base=LAW&amp;n=502632&amp;dst=2796" TargetMode="External"/><Relationship Id="rId23" Type="http://schemas.openxmlformats.org/officeDocument/2006/relationships/hyperlink" Target="https://login.consultant.ru/link/?req=doc&amp;base=LAW&amp;n=347441&amp;dst=100027" TargetMode="External"/><Relationship Id="rId10" Type="http://schemas.openxmlformats.org/officeDocument/2006/relationships/hyperlink" Target="https://login.consultant.ru/link/?req=doc&amp;base=LAW&amp;n=502632&amp;dst=2538" TargetMode="External"/><Relationship Id="rId19" Type="http://schemas.openxmlformats.org/officeDocument/2006/relationships/hyperlink" Target="https://login.consultant.ru/link/?req=doc&amp;base=LAW&amp;n=405188&amp;dst=10001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502632&amp;dst=2780" TargetMode="External"/><Relationship Id="rId14" Type="http://schemas.openxmlformats.org/officeDocument/2006/relationships/hyperlink" Target="https://login.consultant.ru/link/?req=doc&amp;base=LAW&amp;n=402380&amp;dst=100014" TargetMode="External"/><Relationship Id="rId22" Type="http://schemas.openxmlformats.org/officeDocument/2006/relationships/hyperlink" Target="https://login.consultant.ru/link/?req=doc&amp;base=LAW&amp;n=502632&amp;dst=266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121</Pages>
  <Words>24841</Words>
  <Characters>141597</Characters>
  <Application>Microsoft Office Word</Application>
  <DocSecurity>0</DocSecurity>
  <Lines>1179</Lines>
  <Paragraphs>332</Paragraphs>
  <ScaleCrop>false</ScaleCrop>
  <Company>Grizli777</Company>
  <LinksUpToDate>false</LinksUpToDate>
  <CharactersWithSpaces>166106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PSN</dc:creator>
  <cp:lastModifiedBy>PSN</cp:lastModifiedBy>
  <cp:revision>1</cp:revision>
  <dcterms:created xsi:type="dcterms:W3CDTF">2025-05-13T13:39:00Z</dcterms:created>
  <dcterms:modified xsi:type="dcterms:W3CDTF">2025-05-13T13:40:00Z</dcterms:modified>
</cp:coreProperties>
</file>