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0" w:rsidRDefault="003D25D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25D0" w:rsidRDefault="003D25D0">
      <w:pPr>
        <w:pStyle w:val="ConsPlusNormal"/>
        <w:jc w:val="both"/>
        <w:outlineLvl w:val="0"/>
      </w:pPr>
    </w:p>
    <w:p w:rsidR="003D25D0" w:rsidRDefault="003D25D0">
      <w:pPr>
        <w:pStyle w:val="ConsPlusNormal"/>
        <w:outlineLvl w:val="0"/>
      </w:pPr>
      <w:r>
        <w:t>Зарегистрировано в Минюсте России 26 ноября 2021 г. N 66015</w:t>
      </w:r>
    </w:p>
    <w:p w:rsidR="003D25D0" w:rsidRDefault="003D25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5D0" w:rsidRDefault="003D25D0">
      <w:pPr>
        <w:pStyle w:val="ConsPlusNormal"/>
      </w:pPr>
    </w:p>
    <w:p w:rsidR="003D25D0" w:rsidRDefault="003D25D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D25D0" w:rsidRDefault="003D25D0">
      <w:pPr>
        <w:pStyle w:val="ConsPlusTitle"/>
        <w:jc w:val="center"/>
      </w:pPr>
    </w:p>
    <w:p w:rsidR="003D25D0" w:rsidRDefault="003D25D0">
      <w:pPr>
        <w:pStyle w:val="ConsPlusTitle"/>
        <w:jc w:val="center"/>
      </w:pPr>
      <w:r>
        <w:t>ПРИКАЗ</w:t>
      </w:r>
    </w:p>
    <w:p w:rsidR="003D25D0" w:rsidRDefault="003D25D0">
      <w:pPr>
        <w:pStyle w:val="ConsPlusTitle"/>
        <w:jc w:val="center"/>
      </w:pPr>
      <w:r>
        <w:t>от 29 октября 2021 г. N 772н</w:t>
      </w:r>
    </w:p>
    <w:p w:rsidR="003D25D0" w:rsidRDefault="003D25D0">
      <w:pPr>
        <w:pStyle w:val="ConsPlusTitle"/>
        <w:jc w:val="center"/>
      </w:pPr>
    </w:p>
    <w:p w:rsidR="003D25D0" w:rsidRDefault="003D25D0">
      <w:pPr>
        <w:pStyle w:val="ConsPlusTitle"/>
        <w:jc w:val="center"/>
      </w:pPr>
      <w:r>
        <w:t>ОБ УТВЕРЖДЕНИИ ОСНОВНЫХ ТРЕБОВАНИЙ</w:t>
      </w:r>
    </w:p>
    <w:p w:rsidR="003D25D0" w:rsidRDefault="003D25D0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3D25D0" w:rsidRDefault="003D25D0">
      <w:pPr>
        <w:pStyle w:val="ConsPlusTitle"/>
        <w:jc w:val="center"/>
      </w:pPr>
      <w:r>
        <w:t xml:space="preserve">ПО ОХРАНЕ ТРУДА, </w:t>
      </w:r>
      <w:proofErr w:type="gramStart"/>
      <w:r>
        <w:t>РАЗРАБАТЫВАЕМЫХ</w:t>
      </w:r>
      <w:proofErr w:type="gramEnd"/>
      <w:r>
        <w:t xml:space="preserve"> РАБОТОДАТЕЛЕМ</w:t>
      </w:r>
    </w:p>
    <w:p w:rsidR="003D25D0" w:rsidRDefault="003D25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1196"/>
        <w:gridCol w:w="113"/>
      </w:tblGrid>
      <w:tr w:rsidR="003D2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5D0" w:rsidRDefault="003D25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5D0" w:rsidRDefault="003D25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25D0" w:rsidRDefault="003D2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25D0" w:rsidRDefault="003D25D0">
            <w:pPr>
              <w:pStyle w:val="ConsPlusNormal"/>
              <w:jc w:val="center"/>
            </w:pPr>
            <w:r>
              <w:rPr>
                <w:color w:val="392C69"/>
              </w:rPr>
              <w:t xml:space="preserve">(с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17.03.2022 N 140н)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5D0" w:rsidRDefault="003D25D0">
            <w:pPr>
              <w:pStyle w:val="ConsPlusNormal"/>
            </w:pPr>
          </w:p>
        </w:tc>
      </w:tr>
    </w:tbl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2">
        <w:r>
          <w:rPr>
            <w:color w:val="0000FF"/>
          </w:rPr>
          <w:t>требования</w:t>
        </w:r>
      </w:hyperlink>
      <w:r>
        <w:t xml:space="preserve"> к порядку разработки и содержанию правил и инструкций по охране труда, разрабатываемых работодателем.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jc w:val="right"/>
      </w:pPr>
      <w:r>
        <w:t>Министр</w:t>
      </w:r>
    </w:p>
    <w:p w:rsidR="003D25D0" w:rsidRDefault="003D25D0">
      <w:pPr>
        <w:pStyle w:val="ConsPlusNormal"/>
        <w:jc w:val="right"/>
      </w:pPr>
      <w:r>
        <w:t>А.О.КОТЯКОВ</w:t>
      </w: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jc w:val="right"/>
        <w:outlineLvl w:val="0"/>
      </w:pPr>
      <w:r>
        <w:t>Утверждены</w:t>
      </w:r>
    </w:p>
    <w:p w:rsidR="003D25D0" w:rsidRDefault="003D25D0">
      <w:pPr>
        <w:pStyle w:val="ConsPlusNormal"/>
        <w:jc w:val="right"/>
      </w:pPr>
      <w:r>
        <w:t>приказом Министерства труда</w:t>
      </w:r>
    </w:p>
    <w:p w:rsidR="003D25D0" w:rsidRDefault="003D25D0">
      <w:pPr>
        <w:pStyle w:val="ConsPlusNormal"/>
        <w:jc w:val="right"/>
      </w:pPr>
      <w:r>
        <w:t>и социальной защиты</w:t>
      </w:r>
    </w:p>
    <w:p w:rsidR="003D25D0" w:rsidRDefault="003D25D0">
      <w:pPr>
        <w:pStyle w:val="ConsPlusNormal"/>
        <w:jc w:val="right"/>
      </w:pPr>
      <w:r>
        <w:t>Российской Федерации</w:t>
      </w:r>
    </w:p>
    <w:p w:rsidR="003D25D0" w:rsidRDefault="003D25D0">
      <w:pPr>
        <w:pStyle w:val="ConsPlusNormal"/>
        <w:jc w:val="right"/>
      </w:pPr>
      <w:r>
        <w:t>от 29 октября 2021 г. N 772н</w:t>
      </w: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Title"/>
        <w:jc w:val="center"/>
      </w:pPr>
      <w:bookmarkStart w:id="0" w:name="P32"/>
      <w:bookmarkEnd w:id="0"/>
      <w:r>
        <w:t>ОСНОВНЫЕ ТРЕБОВАНИЯ</w:t>
      </w:r>
    </w:p>
    <w:p w:rsidR="003D25D0" w:rsidRDefault="003D25D0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3D25D0" w:rsidRDefault="003D25D0">
      <w:pPr>
        <w:pStyle w:val="ConsPlusTitle"/>
        <w:jc w:val="center"/>
      </w:pPr>
      <w:r>
        <w:t xml:space="preserve">ПО ОХРАНЕ ТРУДА, </w:t>
      </w:r>
      <w:proofErr w:type="gramStart"/>
      <w:r>
        <w:t>РАЗРАБАТЫВАЕМЫХ</w:t>
      </w:r>
      <w:proofErr w:type="gramEnd"/>
      <w:r>
        <w:t xml:space="preserve"> РАБОТОДАТЕЛЕМ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Title"/>
        <w:jc w:val="center"/>
        <w:outlineLvl w:val="1"/>
      </w:pPr>
      <w:r>
        <w:t>I. Общие положения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Normal"/>
        <w:ind w:firstLine="540"/>
        <w:jc w:val="both"/>
      </w:pPr>
      <w: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2. Работодатель в зависимости от специфики своей деятельности и </w:t>
      </w:r>
      <w:proofErr w:type="gramStart"/>
      <w:r>
        <w:t>исходя из оценки уровней профессиональных рисков вправе устанавливать</w:t>
      </w:r>
      <w:proofErr w:type="gramEnd"/>
      <w:r>
        <w:t xml:space="preserve">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8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 (Собрание законодательства Российской Федерации, 2002, N 1, ст. </w:t>
      </w:r>
      <w:r>
        <w:lastRenderedPageBreak/>
        <w:t>3; 2006, N 27, ст. 2878).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Title"/>
        <w:jc w:val="center"/>
        <w:outlineLvl w:val="1"/>
      </w:pPr>
      <w:r>
        <w:t>II. Требования к порядку разработки и содержанию правил</w:t>
      </w:r>
    </w:p>
    <w:p w:rsidR="003D25D0" w:rsidRDefault="003D25D0">
      <w:pPr>
        <w:pStyle w:val="ConsPlusTitle"/>
        <w:jc w:val="center"/>
      </w:pPr>
      <w:r>
        <w:t>по охране труда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Normal"/>
        <w:ind w:firstLine="540"/>
        <w:jc w:val="both"/>
      </w:pPr>
      <w: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9. Правила включают следующие главы: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общие требования;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охраны труда работников при организации и проведении работ;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10. В главу "Общие требования" включаются: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определение сферы действия Правил;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11. В главу "Требования охраны труда работников при организации и проведении работ" включаются: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требования охраны труда, предъявляемые к работникам;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требования при организации работ по наряду-допуску (при наличии);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</w:t>
      </w:r>
      <w:proofErr w:type="gramStart"/>
      <w:r>
        <w:t>перечня</w:t>
      </w:r>
      <w:proofErr w:type="gramEnd"/>
      <w:r>
        <w:t xml:space="preserve"> конкретных мер, направленных на защиту работников от определенных </w:t>
      </w:r>
      <w:r>
        <w:lastRenderedPageBreak/>
        <w:t>опасностей;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способы контроля и управления, обеспечивающие защиту работников, отключение или блокировку оборудования;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ж) меры по защите работников, реализация которых необходима при возникновении аварийных ситуаций.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>
        <w:t>противогололедными</w:t>
      </w:r>
      <w:proofErr w:type="spellEnd"/>
      <w:r>
        <w:t xml:space="preserve"> средствами;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в) наличие действующей </w:t>
      </w:r>
      <w:proofErr w:type="spellStart"/>
      <w:r>
        <w:t>общеобменной</w:t>
      </w:r>
      <w:proofErr w:type="spellEnd"/>
      <w:r>
        <w:t xml:space="preserve"> вентиляции, а на стационарных рабочих местах - местной вентиляции;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наличие необходимого освещения, в том числе сигнального в ночное время;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требования, предъявляемые к оборудованию, отдельным его группам и видам, коммуникациям, их размещению;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к наличию ограждений, сигнальных устройств и предупреждающих и предписывающих плакатов (знаков);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мероприятия по обеспечению безопасности труда при организации работ на опасном технологическом оборудовании.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меры по удалению опасных и вредных веществ и материалов из рабочей зоны;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</w:t>
      </w:r>
      <w:r>
        <w:lastRenderedPageBreak/>
        <w:t>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Работодатель вправе расширить круг лиц, согласующих разработанные Правила.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Title"/>
        <w:jc w:val="center"/>
        <w:outlineLvl w:val="1"/>
      </w:pPr>
      <w:r>
        <w:t>III. Требования к порядку разработки и содержанию инструкций</w:t>
      </w:r>
    </w:p>
    <w:p w:rsidR="003D25D0" w:rsidRDefault="003D25D0">
      <w:pPr>
        <w:pStyle w:val="ConsPlusTitle"/>
        <w:jc w:val="center"/>
      </w:pPr>
      <w:r>
        <w:t>по охране труда</w:t>
      </w:r>
    </w:p>
    <w:p w:rsidR="003D25D0" w:rsidRDefault="003D25D0">
      <w:pPr>
        <w:pStyle w:val="ConsPlusNormal"/>
        <w:jc w:val="center"/>
      </w:pPr>
    </w:p>
    <w:p w:rsidR="003D25D0" w:rsidRDefault="003D25D0">
      <w:pPr>
        <w:pStyle w:val="ConsPlusNormal"/>
        <w:ind w:firstLine="540"/>
        <w:jc w:val="both"/>
      </w:pPr>
      <w: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19. Разработка инструкций по охране труда работодателем осуществляется на основе установленных государственных нормативных требований охраны труда и </w:t>
      </w:r>
      <w:proofErr w:type="gramStart"/>
      <w:r>
        <w:t>требований</w:t>
      </w:r>
      <w:proofErr w:type="gramEnd"/>
      <w:r>
        <w:t xml:space="preserve"> разработанных работодателем правил (при наличии), а также на основе: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анализа требований соответствующих профессиональных стандартов;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е) определения безопасных методов и приемов выполнения трудовых функций и работ.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21. Инструкция по охране труда должна содержать: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общие требования охраны труда;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охраны труда перед началом работы;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требования охраны труда во время работы;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требования охраны труда в аварийных ситуациях;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требования охраны труда по окончании работы.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lastRenderedPageBreak/>
        <w:t>22. В разделе "Общие требования охраны труда" необходимо отражать: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указания о необходимости соблюдения правил внутреннего трудового распорядка;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по выполнению режима рабочего времени и времени отдыха при выполнении соответствующих работ;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порядок уведомления о случаях </w:t>
      </w:r>
      <w:proofErr w:type="spellStart"/>
      <w:r>
        <w:t>травмирования</w:t>
      </w:r>
      <w:proofErr w:type="spellEnd"/>
      <w: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23. В разделе "Требования охраны труда перед началом работы" необходимо отражать: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порядок подготовки рабочего места;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порядок проверки исходных материалов (заготовки, полуфабрикаты) (при наличии);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порядок осмотра работником и подготовки к работе средств индивидуальной защиты до использования;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24. В разделе "Требования охраны труда во время работы" необходимо предусматривать: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требования безопасного обращения с исходными материалами (сырье, заготовки, полуфабрикаты);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указания по безопасному содержанию рабочего места;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действия, направленные на предотвращение аварийных ситуаций;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требования, предъявляемые к правильному использованию (применению) средств индивидуальной защиты работников.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25. В разделе "Требования охраны труда в аварийных ситуациях" необходимо отражать: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перечень основных возможных аварий и аварийных ситуаций и причины, их вызывающие;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действия работников при возникновении аварий и аварийных ситуаций;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г) действия по оказанию первой помощи пострадавшим при </w:t>
      </w:r>
      <w:proofErr w:type="spellStart"/>
      <w:r>
        <w:t>травмировании</w:t>
      </w:r>
      <w:proofErr w:type="spellEnd"/>
      <w:r>
        <w:t>, отравлении и других повреждениях здоровья (исходя из результатов оценки профессиональных рисков).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26. В разделе "Требования охраны труда по окончании работ" необходимо отражать: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а) действия при приеме и передаче смены в случае непрерывного технологического процесса и работы </w:t>
      </w:r>
      <w:r>
        <w:lastRenderedPageBreak/>
        <w:t>оборудования;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действия при уборке отходов, полученных в ходе производственной деятельности;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г) требования соблюдения личной гигиены;</w:t>
      </w:r>
    </w:p>
    <w:p w:rsidR="003D25D0" w:rsidRDefault="003D25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процесс извещения руководителя работ о недостатках, влияющих на безопасность труда, обнаруженных во время работы.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30. Инструкции по охране труда для работников пересматриваются, в том числе в следующих случаях: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а) при изменении условий труда работников;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б) при внедрении новой техники и технологии;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3D25D0" w:rsidRDefault="003D25D0">
      <w:pPr>
        <w:pStyle w:val="ConsPlusNormal"/>
        <w:spacing w:before="220"/>
        <w:ind w:firstLine="540"/>
        <w:jc w:val="both"/>
      </w:pPr>
      <w:r>
        <w:t xml:space="preserve">г) по требованию </w:t>
      </w:r>
      <w:proofErr w:type="gramStart"/>
      <w:r>
        <w:t>представителей органов исполнительной власти субъектов Российской Федерации</w:t>
      </w:r>
      <w:proofErr w:type="gramEnd"/>
      <w:r>
        <w:t xml:space="preserve"> в области охраны труда или органов федеральной инспекции труда.</w:t>
      </w: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ind w:firstLine="540"/>
        <w:jc w:val="both"/>
      </w:pPr>
    </w:p>
    <w:p w:rsidR="003D25D0" w:rsidRDefault="003D25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3D25D0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5D0"/>
    <w:rsid w:val="002656DC"/>
    <w:rsid w:val="00316521"/>
    <w:rsid w:val="003D25D0"/>
    <w:rsid w:val="00441018"/>
    <w:rsid w:val="007228EA"/>
    <w:rsid w:val="00A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0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3D25D0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3D25D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1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8105&amp;dst=10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82&amp;dst=2588" TargetMode="External"/><Relationship Id="rId5" Type="http://schemas.openxmlformats.org/officeDocument/2006/relationships/hyperlink" Target="https://login.consultant.ru/link/?req=doc&amp;base=LAW&amp;n=411951&amp;dst=100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2399</Words>
  <Characters>13676</Characters>
  <Application>Microsoft Office Word</Application>
  <DocSecurity>0</DocSecurity>
  <Lines>113</Lines>
  <Paragraphs>32</Paragraphs>
  <ScaleCrop>false</ScaleCrop>
  <Company>Grizli777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2025-05-13T13:25:00Z</dcterms:created>
  <dcterms:modified xsi:type="dcterms:W3CDTF">2025-05-13T13:28:00Z</dcterms:modified>
</cp:coreProperties>
</file>