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1D8" w:rsidRDefault="00A941D8" w:rsidP="00D028B1">
      <w:pPr>
        <w:jc w:val="center"/>
        <w:rPr>
          <w:rFonts w:ascii="Arial" w:hAnsi="Arial"/>
          <w:b/>
          <w:szCs w:val="28"/>
        </w:rPr>
      </w:pPr>
    </w:p>
    <w:p w:rsidR="00D028B1" w:rsidRPr="002C32C8" w:rsidRDefault="00D028B1" w:rsidP="00D028B1">
      <w:pPr>
        <w:pStyle w:val="5"/>
        <w:rPr>
          <w:szCs w:val="28"/>
        </w:rPr>
      </w:pPr>
      <w:r>
        <w:rPr>
          <w:szCs w:val="28"/>
        </w:rPr>
        <w:t>СМОЛЕН</w:t>
      </w:r>
      <w:r w:rsidRPr="002C32C8">
        <w:rPr>
          <w:szCs w:val="28"/>
        </w:rPr>
        <w:t>СК</w:t>
      </w:r>
      <w:r>
        <w:rPr>
          <w:szCs w:val="28"/>
        </w:rPr>
        <w:t xml:space="preserve">АЯ </w:t>
      </w:r>
      <w:r w:rsidRPr="002C32C8">
        <w:rPr>
          <w:szCs w:val="28"/>
        </w:rPr>
        <w:t xml:space="preserve"> ОБЛАСТ</w:t>
      </w:r>
      <w:r>
        <w:rPr>
          <w:szCs w:val="28"/>
        </w:rPr>
        <w:t>Ь</w:t>
      </w:r>
    </w:p>
    <w:p w:rsidR="00D028B1" w:rsidRPr="002C32C8" w:rsidRDefault="00D028B1" w:rsidP="00D028B1">
      <w:pPr>
        <w:rPr>
          <w:rFonts w:ascii="Arial" w:hAnsi="Arial"/>
          <w:b/>
          <w:szCs w:val="28"/>
        </w:rPr>
      </w:pPr>
      <w:r w:rsidRPr="002C32C8">
        <w:rPr>
          <w:szCs w:val="28"/>
        </w:rPr>
        <w:t xml:space="preserve">          </w:t>
      </w:r>
      <w:r w:rsidRPr="002C32C8">
        <w:rPr>
          <w:rFonts w:ascii="Arial" w:hAnsi="Arial"/>
          <w:b/>
          <w:szCs w:val="28"/>
        </w:rPr>
        <w:t xml:space="preserve">ХОЛМ-ЖИРКОВСКИЙ </w:t>
      </w:r>
      <w:r>
        <w:rPr>
          <w:rFonts w:ascii="Arial" w:hAnsi="Arial"/>
          <w:b/>
          <w:szCs w:val="28"/>
        </w:rPr>
        <w:t>ОКРУЖНОЙ</w:t>
      </w:r>
      <w:r w:rsidRPr="002C32C8">
        <w:rPr>
          <w:rFonts w:ascii="Arial" w:hAnsi="Arial"/>
          <w:b/>
          <w:szCs w:val="28"/>
        </w:rPr>
        <w:t xml:space="preserve"> СОВЕТ ДЕПУТАТОВ </w:t>
      </w:r>
    </w:p>
    <w:tbl>
      <w:tblPr>
        <w:tblW w:w="9855" w:type="dxa"/>
        <w:jc w:val="center"/>
        <w:tblBorders>
          <w:bottom w:val="single" w:sz="4" w:space="0" w:color="auto"/>
        </w:tblBorders>
        <w:tblLayout w:type="fixed"/>
        <w:tblLook w:val="0000"/>
      </w:tblPr>
      <w:tblGrid>
        <w:gridCol w:w="9855"/>
      </w:tblGrid>
      <w:tr w:rsidR="00A941D8" w:rsidRPr="002C32C8" w:rsidTr="00D028B1">
        <w:trPr>
          <w:trHeight w:val="100"/>
          <w:jc w:val="center"/>
        </w:trPr>
        <w:tc>
          <w:tcPr>
            <w:tcW w:w="9855" w:type="dxa"/>
            <w:tcBorders>
              <w:bottom w:val="single" w:sz="18" w:space="0" w:color="auto"/>
            </w:tcBorders>
          </w:tcPr>
          <w:p w:rsidR="00A941D8" w:rsidRPr="002C32C8" w:rsidRDefault="00A941D8" w:rsidP="008770BF">
            <w:pPr>
              <w:jc w:val="center"/>
              <w:rPr>
                <w:rFonts w:ascii="Arial" w:hAnsi="Arial"/>
                <w:b/>
                <w:szCs w:val="28"/>
              </w:rPr>
            </w:pPr>
          </w:p>
        </w:tc>
      </w:tr>
    </w:tbl>
    <w:p w:rsidR="00A941D8" w:rsidRDefault="00A941D8" w:rsidP="00A941D8">
      <w:pPr>
        <w:pStyle w:val="5"/>
        <w:rPr>
          <w:szCs w:val="28"/>
        </w:rPr>
      </w:pPr>
      <w:r w:rsidRPr="00D25677">
        <w:rPr>
          <w:szCs w:val="28"/>
        </w:rPr>
        <w:t xml:space="preserve">                              </w:t>
      </w:r>
      <w:r>
        <w:rPr>
          <w:szCs w:val="28"/>
        </w:rPr>
        <w:t xml:space="preserve">                                            </w:t>
      </w:r>
    </w:p>
    <w:p w:rsidR="00A941D8" w:rsidRPr="002C32C8" w:rsidRDefault="00A941D8" w:rsidP="00A941D8">
      <w:pPr>
        <w:pStyle w:val="5"/>
        <w:rPr>
          <w:szCs w:val="28"/>
        </w:rPr>
      </w:pPr>
      <w:proofErr w:type="gramStart"/>
      <w:r w:rsidRPr="002C32C8">
        <w:rPr>
          <w:szCs w:val="28"/>
        </w:rPr>
        <w:t>Р</w:t>
      </w:r>
      <w:proofErr w:type="gramEnd"/>
      <w:r w:rsidRPr="002C32C8">
        <w:rPr>
          <w:szCs w:val="28"/>
        </w:rPr>
        <w:t xml:space="preserve"> Е Ш Е Н И Е</w:t>
      </w:r>
    </w:p>
    <w:p w:rsidR="00A941D8" w:rsidRPr="002C32C8" w:rsidRDefault="00A941D8" w:rsidP="00A941D8">
      <w:pPr>
        <w:jc w:val="both"/>
        <w:rPr>
          <w:szCs w:val="28"/>
        </w:rPr>
      </w:pPr>
    </w:p>
    <w:p w:rsidR="00A941D8" w:rsidRDefault="00A941D8" w:rsidP="00A941D8">
      <w:pPr>
        <w:ind w:left="-335"/>
        <w:jc w:val="both"/>
        <w:rPr>
          <w:szCs w:val="28"/>
        </w:rPr>
      </w:pPr>
      <w:r w:rsidRPr="002C32C8">
        <w:rPr>
          <w:szCs w:val="28"/>
        </w:rPr>
        <w:t xml:space="preserve">  </w:t>
      </w:r>
      <w:r>
        <w:rPr>
          <w:szCs w:val="28"/>
        </w:rPr>
        <w:t xml:space="preserve">  от  25 декабря  </w:t>
      </w:r>
      <w:r w:rsidRPr="002C32C8">
        <w:rPr>
          <w:szCs w:val="28"/>
        </w:rPr>
        <w:t xml:space="preserve"> 20</w:t>
      </w:r>
      <w:r>
        <w:rPr>
          <w:szCs w:val="28"/>
        </w:rPr>
        <w:t>24  года</w:t>
      </w:r>
      <w:r w:rsidRPr="002C32C8">
        <w:rPr>
          <w:szCs w:val="28"/>
        </w:rPr>
        <w:t xml:space="preserve">               № </w:t>
      </w:r>
      <w:r>
        <w:rPr>
          <w:szCs w:val="28"/>
        </w:rPr>
        <w:t>73</w:t>
      </w:r>
      <w:r w:rsidRPr="002C32C8">
        <w:rPr>
          <w:szCs w:val="28"/>
        </w:rPr>
        <w:t xml:space="preserve">  </w:t>
      </w:r>
    </w:p>
    <w:p w:rsidR="00A941D8" w:rsidRPr="002C32C8" w:rsidRDefault="00A941D8" w:rsidP="00A941D8">
      <w:pPr>
        <w:ind w:left="-335"/>
        <w:jc w:val="both"/>
        <w:rPr>
          <w:szCs w:val="28"/>
        </w:rPr>
      </w:pPr>
      <w:r w:rsidRPr="002C32C8">
        <w:rPr>
          <w:szCs w:val="28"/>
        </w:rPr>
        <w:t xml:space="preserve">   </w:t>
      </w:r>
    </w:p>
    <w:tbl>
      <w:tblPr>
        <w:tblW w:w="0" w:type="auto"/>
        <w:tblLayout w:type="fixed"/>
        <w:tblLook w:val="04A0"/>
      </w:tblPr>
      <w:tblGrid>
        <w:gridCol w:w="5148"/>
      </w:tblGrid>
      <w:tr w:rsidR="00A941D8" w:rsidTr="008770BF">
        <w:tc>
          <w:tcPr>
            <w:tcW w:w="5148" w:type="dxa"/>
          </w:tcPr>
          <w:p w:rsidR="00A941D8" w:rsidRDefault="00A941D8" w:rsidP="008770BF">
            <w:pPr>
              <w:jc w:val="both"/>
              <w:rPr>
                <w:szCs w:val="28"/>
              </w:rPr>
            </w:pPr>
            <w:r>
              <w:rPr>
                <w:szCs w:val="28"/>
              </w:rPr>
              <w:t xml:space="preserve">Об  установлении размера должностного оклада и размеров дополнительных выплат лицу, замещающему муниципальную должность Главы муниципального образования «Холм-Жирковский муниципальный округ» Смоленской области </w:t>
            </w:r>
          </w:p>
          <w:p w:rsidR="00A941D8" w:rsidRDefault="00A941D8" w:rsidP="008770BF">
            <w:pPr>
              <w:jc w:val="both"/>
              <w:rPr>
                <w:szCs w:val="28"/>
              </w:rPr>
            </w:pPr>
            <w:r>
              <w:rPr>
                <w:szCs w:val="28"/>
              </w:rPr>
              <w:t xml:space="preserve"> </w:t>
            </w:r>
          </w:p>
        </w:tc>
      </w:tr>
    </w:tbl>
    <w:p w:rsidR="00A941D8" w:rsidRDefault="00A941D8" w:rsidP="00A941D8">
      <w:pPr>
        <w:pStyle w:val="a3"/>
        <w:ind w:right="-55"/>
        <w:jc w:val="both"/>
        <w:rPr>
          <w:b w:val="0"/>
          <w:bCs w:val="0"/>
          <w:sz w:val="28"/>
          <w:szCs w:val="28"/>
        </w:rPr>
      </w:pPr>
    </w:p>
    <w:p w:rsidR="00A941D8" w:rsidRDefault="00A941D8" w:rsidP="00A941D8">
      <w:pPr>
        <w:ind w:hanging="142"/>
        <w:jc w:val="both"/>
      </w:pPr>
      <w:r>
        <w:rPr>
          <w:b/>
          <w:bCs/>
          <w:szCs w:val="28"/>
        </w:rPr>
        <w:tab/>
      </w:r>
      <w:r>
        <w:t xml:space="preserve">           </w:t>
      </w:r>
      <w:proofErr w:type="gramStart"/>
      <w:r>
        <w:t>В соответствии с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постановлением Правительства Смоленской области от 20 декабря 2024 года  № 1000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w:t>
      </w:r>
      <w:proofErr w:type="gramEnd"/>
      <w:r>
        <w:t xml:space="preserve"> служащих» Холм-Жирковский окружной  Совет депутатов </w:t>
      </w:r>
    </w:p>
    <w:p w:rsidR="00A941D8" w:rsidRDefault="00A941D8" w:rsidP="00A941D8">
      <w:pPr>
        <w:ind w:hanging="142"/>
        <w:jc w:val="both"/>
      </w:pPr>
    </w:p>
    <w:p w:rsidR="00A941D8" w:rsidRDefault="00A941D8" w:rsidP="00A941D8">
      <w:pPr>
        <w:pStyle w:val="ConsNormal"/>
        <w:widowControl/>
        <w:ind w:right="0" w:firstLine="851"/>
        <w:rPr>
          <w:rFonts w:ascii="Times New Roman" w:hAnsi="Times New Roman"/>
          <w:sz w:val="28"/>
        </w:rPr>
      </w:pPr>
      <w:r w:rsidRPr="00301DF7">
        <w:rPr>
          <w:rFonts w:ascii="Times New Roman" w:hAnsi="Times New Roman"/>
          <w:sz w:val="28"/>
        </w:rPr>
        <w:t>РЕШИЛ:</w:t>
      </w:r>
    </w:p>
    <w:p w:rsidR="00A941D8" w:rsidRPr="00301DF7" w:rsidRDefault="00A941D8" w:rsidP="00A941D8">
      <w:pPr>
        <w:pStyle w:val="ConsNormal"/>
        <w:widowControl/>
        <w:ind w:right="0" w:firstLine="851"/>
        <w:rPr>
          <w:rFonts w:ascii="Times New Roman" w:hAnsi="Times New Roman"/>
          <w:sz w:val="28"/>
        </w:rPr>
      </w:pPr>
    </w:p>
    <w:p w:rsidR="00A941D8" w:rsidRDefault="00A941D8" w:rsidP="00A941D8">
      <w:pPr>
        <w:ind w:firstLine="709"/>
        <w:jc w:val="both"/>
      </w:pPr>
      <w:r>
        <w:t xml:space="preserve">  1. Установить</w:t>
      </w:r>
      <w:r>
        <w:rPr>
          <w:b/>
        </w:rPr>
        <w:t xml:space="preserve"> </w:t>
      </w:r>
      <w:r>
        <w:t xml:space="preserve">денежное содержание лицу, замещающему муниципальную должность Главы муниципального образования «Холм-Жирковский муниципальный округ» Смоленской области, (далее – лицу, замещающему муниципальную должность), состоящее </w:t>
      </w:r>
      <w:proofErr w:type="gramStart"/>
      <w:r>
        <w:t>из</w:t>
      </w:r>
      <w:proofErr w:type="gramEnd"/>
      <w:r>
        <w:t>:</w:t>
      </w:r>
    </w:p>
    <w:p w:rsidR="00A941D8" w:rsidRDefault="00A941D8" w:rsidP="00A941D8">
      <w:pPr>
        <w:ind w:firstLine="709"/>
        <w:jc w:val="both"/>
      </w:pPr>
      <w:r>
        <w:t xml:space="preserve">- должностного оклада, размер которого установлен приложением  1; </w:t>
      </w:r>
    </w:p>
    <w:p w:rsidR="00A941D8" w:rsidRDefault="00A941D8" w:rsidP="00A941D8">
      <w:pPr>
        <w:pStyle w:val="ConsTitle"/>
        <w:widowControl/>
        <w:ind w:right="0" w:firstLine="709"/>
        <w:jc w:val="both"/>
        <w:rPr>
          <w:rFonts w:ascii="Times New Roman" w:hAnsi="Times New Roman"/>
          <w:b w:val="0"/>
          <w:sz w:val="28"/>
        </w:rPr>
      </w:pPr>
      <w:r>
        <w:rPr>
          <w:rFonts w:ascii="Times New Roman" w:hAnsi="Times New Roman"/>
          <w:b w:val="0"/>
          <w:sz w:val="28"/>
        </w:rPr>
        <w:t>- дополнительных выплат (приложение  2).</w:t>
      </w:r>
    </w:p>
    <w:p w:rsidR="00A941D8" w:rsidRDefault="00A941D8" w:rsidP="00A941D8">
      <w:pPr>
        <w:pStyle w:val="ConsNormal"/>
        <w:widowControl/>
        <w:ind w:right="0" w:firstLine="709"/>
        <w:jc w:val="both"/>
        <w:rPr>
          <w:rFonts w:ascii="Times New Roman" w:hAnsi="Times New Roman"/>
          <w:sz w:val="28"/>
        </w:rPr>
      </w:pPr>
      <w:r>
        <w:rPr>
          <w:rFonts w:ascii="Times New Roman" w:hAnsi="Times New Roman"/>
          <w:sz w:val="28"/>
        </w:rPr>
        <w:t>2. Утвердить положение о порядке осуществления дополнительных выплат лицу, замещающему муниципальную должность (приложение  3).</w:t>
      </w:r>
    </w:p>
    <w:p w:rsidR="00A941D8" w:rsidRDefault="00A941D8" w:rsidP="00A941D8">
      <w:pPr>
        <w:pStyle w:val="ConsNormal"/>
        <w:widowControl/>
        <w:ind w:right="0" w:firstLine="709"/>
        <w:jc w:val="both"/>
        <w:rPr>
          <w:rFonts w:ascii="Times New Roman" w:hAnsi="Times New Roman"/>
          <w:sz w:val="28"/>
        </w:rPr>
      </w:pPr>
      <w:r>
        <w:rPr>
          <w:rFonts w:ascii="Times New Roman" w:hAnsi="Times New Roman"/>
          <w:sz w:val="28"/>
        </w:rPr>
        <w:t>3. Утвердить положение о предоставлении отпуска лицу, замещающему муниципальную должность (приложение  4).</w:t>
      </w:r>
    </w:p>
    <w:p w:rsidR="00A941D8" w:rsidRDefault="00A941D8" w:rsidP="00A941D8">
      <w:pPr>
        <w:pStyle w:val="ConsTitle"/>
        <w:widowControl/>
        <w:ind w:right="-58" w:firstLine="708"/>
        <w:jc w:val="both"/>
        <w:rPr>
          <w:rFonts w:ascii="Times New Roman" w:hAnsi="Times New Roman"/>
          <w:b w:val="0"/>
          <w:sz w:val="28"/>
        </w:rPr>
      </w:pPr>
      <w:r>
        <w:rPr>
          <w:rFonts w:ascii="Times New Roman" w:hAnsi="Times New Roman"/>
          <w:b w:val="0"/>
          <w:sz w:val="28"/>
        </w:rPr>
        <w:t>4.</w:t>
      </w:r>
      <w:r>
        <w:rPr>
          <w:rFonts w:ascii="Times New Roman" w:hAnsi="Times New Roman"/>
          <w:sz w:val="28"/>
        </w:rPr>
        <w:t xml:space="preserve"> </w:t>
      </w:r>
      <w:r>
        <w:rPr>
          <w:rFonts w:ascii="Times New Roman" w:hAnsi="Times New Roman"/>
          <w:b w:val="0"/>
          <w:sz w:val="28"/>
        </w:rPr>
        <w:t>Признать утратившими силу:</w:t>
      </w:r>
    </w:p>
    <w:p w:rsidR="00A941D8" w:rsidRDefault="00A941D8" w:rsidP="00A941D8">
      <w:pPr>
        <w:pStyle w:val="ConsTitle"/>
        <w:widowControl/>
        <w:ind w:right="-58" w:firstLine="708"/>
        <w:jc w:val="both"/>
        <w:rPr>
          <w:rFonts w:ascii="Times New Roman" w:hAnsi="Times New Roman"/>
          <w:b w:val="0"/>
          <w:sz w:val="28"/>
        </w:rPr>
      </w:pPr>
      <w:r>
        <w:rPr>
          <w:rFonts w:ascii="Times New Roman" w:hAnsi="Times New Roman"/>
          <w:b w:val="0"/>
          <w:sz w:val="28"/>
        </w:rPr>
        <w:t>-  решение Холм-Жирковского районного Совета депутатов от 23 декабря 2014 года № 73</w:t>
      </w:r>
      <w:r>
        <w:rPr>
          <w:rFonts w:ascii="Times New Roman" w:hAnsi="Times New Roman"/>
          <w:sz w:val="28"/>
        </w:rPr>
        <w:t xml:space="preserve"> «</w:t>
      </w:r>
      <w:r w:rsidRPr="009A003C">
        <w:rPr>
          <w:rFonts w:ascii="Times New Roman" w:hAnsi="Times New Roman"/>
          <w:b w:val="0"/>
          <w:sz w:val="28"/>
        </w:rPr>
        <w:t>Об установлении размера должностного оклада и размеров дополнительных выплат Главе мун</w:t>
      </w:r>
      <w:r>
        <w:rPr>
          <w:rFonts w:ascii="Times New Roman" w:hAnsi="Times New Roman"/>
          <w:b w:val="0"/>
          <w:sz w:val="28"/>
        </w:rPr>
        <w:t>иципального образования «Холм-</w:t>
      </w:r>
      <w:r w:rsidRPr="009A003C">
        <w:rPr>
          <w:rFonts w:ascii="Times New Roman" w:hAnsi="Times New Roman"/>
          <w:b w:val="0"/>
          <w:sz w:val="28"/>
        </w:rPr>
        <w:t>Жирковский район» Смоленской области</w:t>
      </w:r>
      <w:r>
        <w:rPr>
          <w:rFonts w:ascii="Times New Roman" w:hAnsi="Times New Roman"/>
          <w:sz w:val="28"/>
        </w:rPr>
        <w:t>»</w:t>
      </w:r>
      <w:r>
        <w:rPr>
          <w:rFonts w:ascii="Times New Roman" w:hAnsi="Times New Roman"/>
          <w:b w:val="0"/>
          <w:sz w:val="28"/>
        </w:rPr>
        <w:t>;</w:t>
      </w:r>
    </w:p>
    <w:p w:rsidR="00A941D8" w:rsidRDefault="00A941D8" w:rsidP="00A941D8">
      <w:pPr>
        <w:pStyle w:val="ConsTitle"/>
        <w:widowControl/>
        <w:ind w:right="-58" w:firstLine="708"/>
        <w:jc w:val="both"/>
        <w:rPr>
          <w:rFonts w:ascii="Times New Roman" w:hAnsi="Times New Roman"/>
          <w:b w:val="0"/>
          <w:sz w:val="28"/>
        </w:rPr>
      </w:pPr>
      <w:r>
        <w:rPr>
          <w:rFonts w:ascii="Times New Roman" w:hAnsi="Times New Roman"/>
          <w:b w:val="0"/>
          <w:sz w:val="28"/>
        </w:rPr>
        <w:lastRenderedPageBreak/>
        <w:t xml:space="preserve">- </w:t>
      </w:r>
      <w:r w:rsidRPr="009A003C">
        <w:rPr>
          <w:rFonts w:ascii="Times New Roman" w:hAnsi="Times New Roman"/>
          <w:b w:val="0"/>
          <w:sz w:val="28"/>
        </w:rPr>
        <w:t>решение Холм-Жирковского районного Совета депутатов от 2</w:t>
      </w:r>
      <w:r>
        <w:rPr>
          <w:rFonts w:ascii="Times New Roman" w:hAnsi="Times New Roman"/>
          <w:b w:val="0"/>
          <w:sz w:val="28"/>
        </w:rPr>
        <w:t>5</w:t>
      </w:r>
      <w:r w:rsidRPr="009A003C">
        <w:rPr>
          <w:rFonts w:ascii="Times New Roman" w:hAnsi="Times New Roman"/>
          <w:b w:val="0"/>
          <w:sz w:val="28"/>
        </w:rPr>
        <w:t xml:space="preserve"> декабря 201</w:t>
      </w:r>
      <w:r>
        <w:rPr>
          <w:rFonts w:ascii="Times New Roman" w:hAnsi="Times New Roman"/>
          <w:b w:val="0"/>
          <w:sz w:val="28"/>
        </w:rPr>
        <w:t>5 года № 42</w:t>
      </w:r>
      <w:r w:rsidRPr="009A003C">
        <w:rPr>
          <w:rFonts w:ascii="Times New Roman" w:hAnsi="Times New Roman"/>
          <w:b w:val="0"/>
          <w:sz w:val="28"/>
        </w:rPr>
        <w:t xml:space="preserve"> «</w:t>
      </w:r>
      <w:r w:rsidRPr="009A003C">
        <w:rPr>
          <w:rFonts w:ascii="Times New Roman" w:hAnsi="Times New Roman"/>
          <w:b w:val="0"/>
          <w:sz w:val="28"/>
          <w:szCs w:val="28"/>
        </w:rPr>
        <w:t>О</w:t>
      </w:r>
      <w:r>
        <w:rPr>
          <w:rFonts w:ascii="Times New Roman" w:hAnsi="Times New Roman"/>
          <w:b w:val="0"/>
          <w:sz w:val="28"/>
          <w:szCs w:val="28"/>
        </w:rPr>
        <w:t xml:space="preserve"> внесении изменений </w:t>
      </w:r>
      <w:r w:rsidRPr="009A003C">
        <w:rPr>
          <w:rFonts w:ascii="Times New Roman" w:hAnsi="Times New Roman"/>
          <w:b w:val="0"/>
          <w:sz w:val="28"/>
          <w:szCs w:val="28"/>
        </w:rPr>
        <w:t>в решение Холм-Жирковского районного Сове</w:t>
      </w:r>
      <w:r>
        <w:rPr>
          <w:rFonts w:ascii="Times New Roman" w:hAnsi="Times New Roman"/>
          <w:b w:val="0"/>
          <w:sz w:val="28"/>
          <w:szCs w:val="28"/>
        </w:rPr>
        <w:t xml:space="preserve">та     депутатов от </w:t>
      </w:r>
      <w:r w:rsidRPr="009A003C">
        <w:rPr>
          <w:rFonts w:ascii="Times New Roman" w:hAnsi="Times New Roman"/>
          <w:b w:val="0"/>
          <w:sz w:val="28"/>
          <w:szCs w:val="28"/>
        </w:rPr>
        <w:t>23 декабря 2014 №73</w:t>
      </w:r>
      <w:r w:rsidRPr="009A003C">
        <w:rPr>
          <w:rFonts w:ascii="Times New Roman" w:hAnsi="Times New Roman"/>
          <w:b w:val="0"/>
          <w:sz w:val="28"/>
        </w:rPr>
        <w:t>»;</w:t>
      </w:r>
    </w:p>
    <w:p w:rsidR="00A941D8" w:rsidRDefault="00A941D8" w:rsidP="00A941D8">
      <w:pPr>
        <w:pStyle w:val="ConsTitle"/>
        <w:widowControl/>
        <w:ind w:right="-58" w:firstLine="708"/>
        <w:jc w:val="both"/>
        <w:rPr>
          <w:rFonts w:ascii="Times New Roman" w:hAnsi="Times New Roman"/>
          <w:b w:val="0"/>
          <w:sz w:val="28"/>
        </w:rPr>
      </w:pPr>
      <w:r w:rsidRPr="009A003C">
        <w:rPr>
          <w:rFonts w:ascii="Times New Roman" w:hAnsi="Times New Roman"/>
          <w:b w:val="0"/>
          <w:sz w:val="28"/>
        </w:rPr>
        <w:t>- решение Холм-Жирковского</w:t>
      </w:r>
      <w:r>
        <w:rPr>
          <w:rFonts w:ascii="Times New Roman" w:hAnsi="Times New Roman"/>
          <w:b w:val="0"/>
          <w:sz w:val="28"/>
        </w:rPr>
        <w:t xml:space="preserve"> районного Совета депутатов от 16</w:t>
      </w:r>
      <w:r w:rsidRPr="009A003C">
        <w:rPr>
          <w:rFonts w:ascii="Times New Roman" w:hAnsi="Times New Roman"/>
          <w:b w:val="0"/>
          <w:sz w:val="28"/>
        </w:rPr>
        <w:t xml:space="preserve"> декабря 201</w:t>
      </w:r>
      <w:r>
        <w:rPr>
          <w:rFonts w:ascii="Times New Roman" w:hAnsi="Times New Roman"/>
          <w:b w:val="0"/>
          <w:sz w:val="28"/>
        </w:rPr>
        <w:t>8</w:t>
      </w:r>
      <w:r w:rsidRPr="009A003C">
        <w:rPr>
          <w:rFonts w:ascii="Times New Roman" w:hAnsi="Times New Roman"/>
          <w:b w:val="0"/>
          <w:sz w:val="28"/>
        </w:rPr>
        <w:t xml:space="preserve"> г</w:t>
      </w:r>
      <w:r>
        <w:rPr>
          <w:rFonts w:ascii="Times New Roman" w:hAnsi="Times New Roman"/>
          <w:b w:val="0"/>
          <w:sz w:val="28"/>
        </w:rPr>
        <w:t xml:space="preserve">ода № 47 «О внесении изменений </w:t>
      </w:r>
      <w:r w:rsidRPr="009A003C">
        <w:rPr>
          <w:rFonts w:ascii="Times New Roman" w:hAnsi="Times New Roman"/>
          <w:b w:val="0"/>
          <w:sz w:val="28"/>
        </w:rPr>
        <w:t>в решение Холм-Жирковского районного Совета  депутатов от 23 декабря 2014 №73»;</w:t>
      </w:r>
    </w:p>
    <w:p w:rsidR="00A941D8" w:rsidRDefault="00A941D8" w:rsidP="00A941D8">
      <w:pPr>
        <w:pStyle w:val="ConsTitle"/>
        <w:widowControl/>
        <w:ind w:right="-58" w:firstLine="708"/>
        <w:jc w:val="both"/>
        <w:rPr>
          <w:rFonts w:ascii="Times New Roman" w:hAnsi="Times New Roman"/>
          <w:b w:val="0"/>
          <w:sz w:val="28"/>
        </w:rPr>
      </w:pPr>
      <w:r w:rsidRPr="009A003C">
        <w:rPr>
          <w:rFonts w:ascii="Times New Roman" w:hAnsi="Times New Roman"/>
          <w:b w:val="0"/>
          <w:sz w:val="28"/>
        </w:rPr>
        <w:t>- решение Холм-Жирковского районного Совета депутатов от 2</w:t>
      </w:r>
      <w:r>
        <w:rPr>
          <w:rFonts w:ascii="Times New Roman" w:hAnsi="Times New Roman"/>
          <w:b w:val="0"/>
          <w:sz w:val="28"/>
        </w:rPr>
        <w:t>7</w:t>
      </w:r>
      <w:r w:rsidRPr="009A003C">
        <w:rPr>
          <w:rFonts w:ascii="Times New Roman" w:hAnsi="Times New Roman"/>
          <w:b w:val="0"/>
          <w:sz w:val="28"/>
        </w:rPr>
        <w:t xml:space="preserve"> </w:t>
      </w:r>
      <w:r>
        <w:rPr>
          <w:rFonts w:ascii="Times New Roman" w:hAnsi="Times New Roman"/>
          <w:b w:val="0"/>
          <w:sz w:val="28"/>
        </w:rPr>
        <w:t>июля</w:t>
      </w:r>
      <w:r w:rsidRPr="009A003C">
        <w:rPr>
          <w:rFonts w:ascii="Times New Roman" w:hAnsi="Times New Roman"/>
          <w:b w:val="0"/>
          <w:sz w:val="28"/>
        </w:rPr>
        <w:t xml:space="preserve"> 20</w:t>
      </w:r>
      <w:r>
        <w:rPr>
          <w:rFonts w:ascii="Times New Roman" w:hAnsi="Times New Roman"/>
          <w:b w:val="0"/>
          <w:sz w:val="28"/>
        </w:rPr>
        <w:t>23</w:t>
      </w:r>
      <w:r w:rsidRPr="009A003C">
        <w:rPr>
          <w:rFonts w:ascii="Times New Roman" w:hAnsi="Times New Roman"/>
          <w:b w:val="0"/>
          <w:sz w:val="28"/>
        </w:rPr>
        <w:t xml:space="preserve"> г</w:t>
      </w:r>
      <w:r>
        <w:rPr>
          <w:rFonts w:ascii="Times New Roman" w:hAnsi="Times New Roman"/>
          <w:b w:val="0"/>
          <w:sz w:val="28"/>
        </w:rPr>
        <w:t xml:space="preserve">ода № 28 «О внесении изменений </w:t>
      </w:r>
      <w:r w:rsidRPr="009A003C">
        <w:rPr>
          <w:rFonts w:ascii="Times New Roman" w:hAnsi="Times New Roman"/>
          <w:b w:val="0"/>
          <w:sz w:val="28"/>
        </w:rPr>
        <w:t>в решение Холм-Жирковского районного Совета    депутатов от 23 декабря 2014 №73»</w:t>
      </w:r>
      <w:r>
        <w:rPr>
          <w:rFonts w:ascii="Times New Roman" w:hAnsi="Times New Roman"/>
          <w:b w:val="0"/>
          <w:sz w:val="28"/>
        </w:rPr>
        <w:t>.</w:t>
      </w:r>
    </w:p>
    <w:p w:rsidR="00A941D8" w:rsidRDefault="00A941D8" w:rsidP="00A941D8">
      <w:pPr>
        <w:pStyle w:val="ConsTitle"/>
        <w:widowControl/>
        <w:ind w:right="-58" w:firstLine="708"/>
        <w:jc w:val="both"/>
        <w:rPr>
          <w:rFonts w:ascii="Times New Roman" w:hAnsi="Times New Roman"/>
          <w:b w:val="0"/>
          <w:sz w:val="28"/>
        </w:rPr>
      </w:pPr>
      <w:r>
        <w:rPr>
          <w:rFonts w:ascii="Times New Roman" w:hAnsi="Times New Roman"/>
          <w:b w:val="0"/>
          <w:sz w:val="28"/>
        </w:rPr>
        <w:t>5. Настоящее решение вступает в силу с 1 января 2025 года.</w:t>
      </w:r>
    </w:p>
    <w:p w:rsidR="007228EA" w:rsidRDefault="007228EA"/>
    <w:p w:rsidR="00A941D8" w:rsidRDefault="00A941D8"/>
    <w:tbl>
      <w:tblPr>
        <w:tblpPr w:leftFromText="180" w:rightFromText="180" w:vertAnchor="text" w:horzAnchor="margin" w:tblpXSpec="center" w:tblpY="-46"/>
        <w:tblW w:w="9923" w:type="dxa"/>
        <w:tblLayout w:type="fixed"/>
        <w:tblLook w:val="0000"/>
      </w:tblPr>
      <w:tblGrid>
        <w:gridCol w:w="4395"/>
        <w:gridCol w:w="5528"/>
      </w:tblGrid>
      <w:tr w:rsidR="00A941D8" w:rsidRPr="00862AC6" w:rsidTr="00A941D8">
        <w:trPr>
          <w:trHeight w:val="1386"/>
        </w:trPr>
        <w:tc>
          <w:tcPr>
            <w:tcW w:w="4395" w:type="dxa"/>
          </w:tcPr>
          <w:p w:rsidR="00A941D8" w:rsidRPr="00862AC6" w:rsidRDefault="00A941D8" w:rsidP="00A941D8">
            <w:pPr>
              <w:tabs>
                <w:tab w:val="left" w:pos="0"/>
              </w:tabs>
              <w:autoSpaceDE w:val="0"/>
              <w:autoSpaceDN w:val="0"/>
              <w:ind w:left="500" w:right="175" w:hanging="608"/>
              <w:jc w:val="both"/>
              <w:rPr>
                <w:szCs w:val="28"/>
              </w:rPr>
            </w:pPr>
            <w:r w:rsidRPr="00862AC6">
              <w:rPr>
                <w:szCs w:val="28"/>
              </w:rPr>
              <w:t xml:space="preserve">Председатель </w:t>
            </w:r>
          </w:p>
          <w:p w:rsidR="00A941D8" w:rsidRPr="00862AC6" w:rsidRDefault="00A941D8" w:rsidP="00A941D8">
            <w:pPr>
              <w:tabs>
                <w:tab w:val="left" w:pos="0"/>
              </w:tabs>
              <w:autoSpaceDE w:val="0"/>
              <w:autoSpaceDN w:val="0"/>
              <w:ind w:left="500" w:hanging="608"/>
              <w:jc w:val="both"/>
              <w:rPr>
                <w:szCs w:val="28"/>
              </w:rPr>
            </w:pPr>
            <w:r w:rsidRPr="00862AC6">
              <w:rPr>
                <w:szCs w:val="28"/>
              </w:rPr>
              <w:t>Холм-Жирковского</w:t>
            </w:r>
          </w:p>
          <w:p w:rsidR="00A941D8" w:rsidRPr="00862AC6" w:rsidRDefault="00A941D8" w:rsidP="00A941D8">
            <w:pPr>
              <w:tabs>
                <w:tab w:val="left" w:pos="0"/>
              </w:tabs>
              <w:autoSpaceDE w:val="0"/>
              <w:autoSpaceDN w:val="0"/>
              <w:ind w:left="500" w:hanging="608"/>
              <w:jc w:val="both"/>
              <w:rPr>
                <w:szCs w:val="28"/>
              </w:rPr>
            </w:pPr>
            <w:r w:rsidRPr="00862AC6">
              <w:rPr>
                <w:szCs w:val="28"/>
              </w:rPr>
              <w:t>окружного Совета депутатов</w:t>
            </w:r>
          </w:p>
          <w:p w:rsidR="00A941D8" w:rsidRPr="00862AC6" w:rsidRDefault="00A941D8" w:rsidP="00A941D8">
            <w:pPr>
              <w:tabs>
                <w:tab w:val="left" w:pos="0"/>
              </w:tabs>
              <w:autoSpaceDE w:val="0"/>
              <w:autoSpaceDN w:val="0"/>
              <w:ind w:left="500" w:hanging="608"/>
              <w:jc w:val="both"/>
              <w:rPr>
                <w:szCs w:val="28"/>
              </w:rPr>
            </w:pPr>
            <w:r w:rsidRPr="00862AC6">
              <w:rPr>
                <w:szCs w:val="28"/>
              </w:rPr>
              <w:t xml:space="preserve"> </w:t>
            </w:r>
          </w:p>
          <w:p w:rsidR="00A941D8" w:rsidRPr="00862AC6" w:rsidRDefault="00A941D8" w:rsidP="00A941D8">
            <w:pPr>
              <w:tabs>
                <w:tab w:val="left" w:pos="0"/>
              </w:tabs>
              <w:autoSpaceDE w:val="0"/>
              <w:autoSpaceDN w:val="0"/>
              <w:ind w:left="500" w:hanging="500"/>
              <w:rPr>
                <w:szCs w:val="28"/>
              </w:rPr>
            </w:pPr>
          </w:p>
          <w:p w:rsidR="00A941D8" w:rsidRPr="00862AC6" w:rsidRDefault="00A941D8" w:rsidP="00A941D8">
            <w:pPr>
              <w:tabs>
                <w:tab w:val="left" w:pos="0"/>
              </w:tabs>
              <w:autoSpaceDE w:val="0"/>
              <w:autoSpaceDN w:val="0"/>
              <w:ind w:left="500" w:hanging="500"/>
              <w:rPr>
                <w:szCs w:val="28"/>
              </w:rPr>
            </w:pPr>
            <w:r w:rsidRPr="00862AC6">
              <w:rPr>
                <w:szCs w:val="28"/>
              </w:rPr>
              <w:t xml:space="preserve">____________С.Г. </w:t>
            </w:r>
            <w:proofErr w:type="spellStart"/>
            <w:r w:rsidRPr="00862AC6">
              <w:rPr>
                <w:szCs w:val="28"/>
              </w:rPr>
              <w:t>Терещенков</w:t>
            </w:r>
            <w:proofErr w:type="spellEnd"/>
            <w:r w:rsidRPr="00862AC6">
              <w:rPr>
                <w:szCs w:val="28"/>
              </w:rPr>
              <w:t xml:space="preserve"> </w:t>
            </w:r>
          </w:p>
          <w:p w:rsidR="00A941D8" w:rsidRPr="00862AC6" w:rsidRDefault="00A941D8" w:rsidP="00A941D8">
            <w:pPr>
              <w:ind w:left="-108"/>
              <w:jc w:val="both"/>
              <w:rPr>
                <w:sz w:val="26"/>
                <w:szCs w:val="26"/>
              </w:rPr>
            </w:pPr>
          </w:p>
        </w:tc>
        <w:tc>
          <w:tcPr>
            <w:tcW w:w="5528" w:type="dxa"/>
          </w:tcPr>
          <w:p w:rsidR="00A941D8" w:rsidRPr="00862AC6" w:rsidRDefault="00A941D8" w:rsidP="00A941D8">
            <w:pPr>
              <w:tabs>
                <w:tab w:val="left" w:pos="0"/>
              </w:tabs>
              <w:autoSpaceDE w:val="0"/>
              <w:autoSpaceDN w:val="0"/>
              <w:ind w:left="500" w:hanging="500"/>
              <w:jc w:val="both"/>
              <w:rPr>
                <w:szCs w:val="28"/>
              </w:rPr>
            </w:pPr>
            <w:r w:rsidRPr="00862AC6">
              <w:rPr>
                <w:szCs w:val="28"/>
              </w:rPr>
              <w:t>Глав</w:t>
            </w:r>
            <w:r>
              <w:rPr>
                <w:szCs w:val="28"/>
              </w:rPr>
              <w:t>а</w:t>
            </w:r>
            <w:r w:rsidRPr="00862AC6">
              <w:rPr>
                <w:szCs w:val="28"/>
              </w:rPr>
              <w:t xml:space="preserve"> муниципального образования     </w:t>
            </w:r>
          </w:p>
          <w:p w:rsidR="00A941D8" w:rsidRDefault="00A941D8" w:rsidP="00A941D8">
            <w:pPr>
              <w:tabs>
                <w:tab w:val="left" w:pos="0"/>
              </w:tabs>
              <w:autoSpaceDE w:val="0"/>
              <w:autoSpaceDN w:val="0"/>
              <w:ind w:left="500" w:hanging="500"/>
              <w:jc w:val="both"/>
              <w:rPr>
                <w:szCs w:val="28"/>
              </w:rPr>
            </w:pPr>
            <w:r>
              <w:rPr>
                <w:szCs w:val="28"/>
              </w:rPr>
              <w:t>«Холм-Жирковский муниципальный округ»</w:t>
            </w:r>
          </w:p>
          <w:p w:rsidR="00A941D8" w:rsidRPr="00862AC6" w:rsidRDefault="00A941D8" w:rsidP="00A941D8">
            <w:pPr>
              <w:tabs>
                <w:tab w:val="left" w:pos="0"/>
              </w:tabs>
              <w:autoSpaceDE w:val="0"/>
              <w:autoSpaceDN w:val="0"/>
              <w:ind w:left="500" w:hanging="500"/>
              <w:jc w:val="both"/>
              <w:rPr>
                <w:szCs w:val="28"/>
              </w:rPr>
            </w:pPr>
            <w:r>
              <w:rPr>
                <w:szCs w:val="28"/>
              </w:rPr>
              <w:t xml:space="preserve"> </w:t>
            </w:r>
            <w:r w:rsidRPr="00862AC6">
              <w:rPr>
                <w:szCs w:val="28"/>
              </w:rPr>
              <w:t>Смоленской области</w:t>
            </w:r>
          </w:p>
          <w:p w:rsidR="00A941D8" w:rsidRPr="00862AC6" w:rsidRDefault="00A941D8" w:rsidP="00A941D8">
            <w:pPr>
              <w:tabs>
                <w:tab w:val="left" w:pos="0"/>
              </w:tabs>
              <w:autoSpaceDE w:val="0"/>
              <w:autoSpaceDN w:val="0"/>
              <w:ind w:left="500" w:hanging="500"/>
              <w:jc w:val="both"/>
              <w:rPr>
                <w:szCs w:val="28"/>
              </w:rPr>
            </w:pPr>
          </w:p>
          <w:p w:rsidR="00A941D8" w:rsidRPr="00862AC6" w:rsidRDefault="00A941D8" w:rsidP="00A941D8">
            <w:pPr>
              <w:tabs>
                <w:tab w:val="left" w:pos="0"/>
              </w:tabs>
              <w:autoSpaceDE w:val="0"/>
              <w:autoSpaceDN w:val="0"/>
              <w:ind w:left="500" w:hanging="500"/>
              <w:jc w:val="both"/>
              <w:rPr>
                <w:szCs w:val="28"/>
              </w:rPr>
            </w:pPr>
          </w:p>
          <w:p w:rsidR="00A941D8" w:rsidRPr="00862AC6" w:rsidRDefault="00A941D8" w:rsidP="00A941D8">
            <w:pPr>
              <w:tabs>
                <w:tab w:val="left" w:pos="0"/>
              </w:tabs>
              <w:autoSpaceDE w:val="0"/>
              <w:autoSpaceDN w:val="0"/>
              <w:ind w:left="500" w:hanging="500"/>
              <w:jc w:val="both"/>
              <w:rPr>
                <w:szCs w:val="28"/>
              </w:rPr>
            </w:pPr>
            <w:r w:rsidRPr="00862AC6">
              <w:rPr>
                <w:szCs w:val="28"/>
              </w:rPr>
              <w:t xml:space="preserve">   _________________ А.М. </w:t>
            </w:r>
            <w:proofErr w:type="spellStart"/>
            <w:r w:rsidRPr="00862AC6">
              <w:rPr>
                <w:szCs w:val="28"/>
              </w:rPr>
              <w:t>Егикян</w:t>
            </w:r>
            <w:proofErr w:type="spellEnd"/>
          </w:p>
          <w:p w:rsidR="00A941D8" w:rsidRPr="00862AC6" w:rsidRDefault="00A941D8" w:rsidP="00A941D8">
            <w:pPr>
              <w:jc w:val="both"/>
              <w:rPr>
                <w:sz w:val="26"/>
                <w:szCs w:val="26"/>
              </w:rPr>
            </w:pPr>
          </w:p>
        </w:tc>
      </w:tr>
    </w:tbl>
    <w:p w:rsidR="00A941D8" w:rsidRDefault="00A941D8"/>
    <w:p w:rsidR="00A941D8" w:rsidRDefault="00A941D8"/>
    <w:p w:rsidR="00A941D8" w:rsidRDefault="00A941D8"/>
    <w:p w:rsidR="00A941D8" w:rsidRDefault="00A941D8"/>
    <w:p w:rsidR="00A941D8" w:rsidRDefault="00A941D8"/>
    <w:p w:rsidR="00A941D8" w:rsidRDefault="00A941D8"/>
    <w:p w:rsidR="00A941D8" w:rsidRDefault="00A941D8"/>
    <w:p w:rsidR="00A941D8" w:rsidRDefault="00A941D8"/>
    <w:p w:rsidR="00A941D8" w:rsidRDefault="00A941D8"/>
    <w:p w:rsidR="00A941D8" w:rsidRDefault="00A941D8"/>
    <w:p w:rsidR="00A941D8" w:rsidRDefault="00A941D8"/>
    <w:p w:rsidR="00A941D8" w:rsidRDefault="00A941D8"/>
    <w:p w:rsidR="00A941D8" w:rsidRDefault="00A941D8"/>
    <w:p w:rsidR="00A941D8" w:rsidRDefault="00A941D8"/>
    <w:p w:rsidR="00A941D8" w:rsidRDefault="00A941D8"/>
    <w:p w:rsidR="00A941D8" w:rsidRDefault="00A941D8"/>
    <w:p w:rsidR="00A941D8" w:rsidRDefault="00A941D8"/>
    <w:p w:rsidR="00A941D8" w:rsidRDefault="00A941D8"/>
    <w:p w:rsidR="00A941D8" w:rsidRDefault="00A941D8"/>
    <w:p w:rsidR="00A941D8" w:rsidRDefault="00A941D8"/>
    <w:p w:rsidR="00A941D8" w:rsidRDefault="00A941D8"/>
    <w:p w:rsidR="00A941D8" w:rsidRDefault="00A941D8"/>
    <w:p w:rsidR="00A941D8" w:rsidRDefault="00A941D8"/>
    <w:p w:rsidR="00A941D8" w:rsidRDefault="00A941D8"/>
    <w:p w:rsidR="00A941D8" w:rsidRDefault="00A941D8"/>
    <w:p w:rsidR="00A941D8" w:rsidRPr="00B50CD3" w:rsidRDefault="00A941D8" w:rsidP="00A941D8">
      <w:pPr>
        <w:keepNext/>
        <w:tabs>
          <w:tab w:val="left" w:pos="142"/>
        </w:tabs>
        <w:ind w:left="5387"/>
        <w:jc w:val="right"/>
        <w:outlineLvl w:val="1"/>
        <w:rPr>
          <w:szCs w:val="28"/>
        </w:rPr>
      </w:pPr>
      <w:r w:rsidRPr="00B50CD3">
        <w:rPr>
          <w:szCs w:val="28"/>
        </w:rPr>
        <w:lastRenderedPageBreak/>
        <w:t>Приложение  1</w:t>
      </w:r>
    </w:p>
    <w:p w:rsidR="00A941D8" w:rsidRDefault="00A941D8" w:rsidP="00A941D8">
      <w:pPr>
        <w:keepNext/>
        <w:tabs>
          <w:tab w:val="left" w:pos="142"/>
        </w:tabs>
        <w:ind w:left="5387"/>
        <w:jc w:val="right"/>
        <w:outlineLvl w:val="1"/>
        <w:rPr>
          <w:szCs w:val="28"/>
        </w:rPr>
      </w:pPr>
      <w:r w:rsidRPr="00B50CD3">
        <w:rPr>
          <w:szCs w:val="28"/>
        </w:rPr>
        <w:t>к решению</w:t>
      </w:r>
      <w:r>
        <w:rPr>
          <w:szCs w:val="28"/>
        </w:rPr>
        <w:t xml:space="preserve">  Холм-Жирковского окружного Совета депутатов</w:t>
      </w:r>
      <w:r w:rsidRPr="00B50CD3">
        <w:rPr>
          <w:szCs w:val="28"/>
        </w:rPr>
        <w:t xml:space="preserve"> </w:t>
      </w:r>
    </w:p>
    <w:p w:rsidR="00A941D8" w:rsidRDefault="00A941D8" w:rsidP="00A941D8">
      <w:pPr>
        <w:pStyle w:val="4"/>
        <w:spacing w:after="0" w:line="240" w:lineRule="auto"/>
        <w:ind w:left="5670" w:right="20"/>
        <w:jc w:val="right"/>
        <w:rPr>
          <w:sz w:val="28"/>
        </w:rPr>
      </w:pPr>
      <w:r>
        <w:rPr>
          <w:sz w:val="28"/>
          <w:vertAlign w:val="superscript"/>
        </w:rPr>
        <w:t xml:space="preserve">             </w:t>
      </w:r>
      <w:r>
        <w:rPr>
          <w:sz w:val="28"/>
        </w:rPr>
        <w:t>от 25.12.2024 №73</w:t>
      </w:r>
    </w:p>
    <w:p w:rsidR="00A941D8" w:rsidRPr="00B50CD3" w:rsidRDefault="00A941D8" w:rsidP="00A941D8">
      <w:pPr>
        <w:keepNext/>
        <w:tabs>
          <w:tab w:val="left" w:pos="142"/>
        </w:tabs>
        <w:ind w:left="5387"/>
        <w:jc w:val="right"/>
        <w:outlineLvl w:val="1"/>
        <w:rPr>
          <w:szCs w:val="28"/>
        </w:rPr>
      </w:pPr>
      <w:r w:rsidRPr="00B50CD3">
        <w:rPr>
          <w:bCs/>
        </w:rPr>
        <w:t xml:space="preserve"> </w:t>
      </w:r>
      <w:r w:rsidRPr="00B50CD3">
        <w:rPr>
          <w:szCs w:val="28"/>
        </w:rPr>
        <w:t xml:space="preserve"> </w:t>
      </w:r>
    </w:p>
    <w:p w:rsidR="00A941D8" w:rsidRPr="00B50CD3" w:rsidRDefault="00A941D8" w:rsidP="00A941D8">
      <w:pPr>
        <w:ind w:firstLine="709"/>
        <w:jc w:val="right"/>
        <w:rPr>
          <w:szCs w:val="28"/>
        </w:rPr>
      </w:pPr>
    </w:p>
    <w:p w:rsidR="00A941D8" w:rsidRPr="00B50CD3" w:rsidRDefault="00A941D8" w:rsidP="00A941D8">
      <w:pPr>
        <w:jc w:val="center"/>
        <w:rPr>
          <w:b/>
          <w:szCs w:val="28"/>
        </w:rPr>
      </w:pPr>
      <w:r w:rsidRPr="00B50CD3">
        <w:rPr>
          <w:b/>
          <w:szCs w:val="28"/>
        </w:rPr>
        <w:t>РАЗМЕР</w:t>
      </w:r>
    </w:p>
    <w:p w:rsidR="00A941D8" w:rsidRPr="00B50CD3" w:rsidRDefault="00A941D8" w:rsidP="00A941D8">
      <w:pPr>
        <w:autoSpaceDE w:val="0"/>
        <w:autoSpaceDN w:val="0"/>
        <w:adjustRightInd w:val="0"/>
        <w:jc w:val="center"/>
        <w:rPr>
          <w:bCs/>
          <w:szCs w:val="28"/>
        </w:rPr>
      </w:pPr>
      <w:r w:rsidRPr="00B50CD3">
        <w:rPr>
          <w:szCs w:val="28"/>
        </w:rPr>
        <w:t>должностного оклада</w:t>
      </w:r>
      <w:r w:rsidRPr="00B50CD3">
        <w:rPr>
          <w:bCs/>
          <w:szCs w:val="28"/>
        </w:rPr>
        <w:t xml:space="preserve"> Главы муниципального образования</w:t>
      </w:r>
    </w:p>
    <w:p w:rsidR="00A941D8" w:rsidRPr="00B50CD3" w:rsidRDefault="00A941D8" w:rsidP="00A941D8">
      <w:pPr>
        <w:shd w:val="clear" w:color="auto" w:fill="FFFFFF"/>
        <w:jc w:val="center"/>
        <w:rPr>
          <w:szCs w:val="28"/>
        </w:rPr>
      </w:pPr>
      <w:r w:rsidRPr="00B50CD3">
        <w:rPr>
          <w:szCs w:val="28"/>
        </w:rPr>
        <w:t>«</w:t>
      </w:r>
      <w:r>
        <w:rPr>
          <w:bCs/>
        </w:rPr>
        <w:t>Холм-</w:t>
      </w:r>
      <w:r w:rsidRPr="00B50CD3">
        <w:rPr>
          <w:bCs/>
        </w:rPr>
        <w:t xml:space="preserve">Жирковский </w:t>
      </w:r>
      <w:r>
        <w:rPr>
          <w:bCs/>
        </w:rPr>
        <w:t>муниципальный округ</w:t>
      </w:r>
      <w:r w:rsidRPr="00B50CD3">
        <w:rPr>
          <w:szCs w:val="28"/>
        </w:rPr>
        <w:t>» Смоленской области</w:t>
      </w:r>
    </w:p>
    <w:p w:rsidR="00A941D8" w:rsidRPr="00B50CD3" w:rsidRDefault="00A941D8" w:rsidP="00A941D8">
      <w:pPr>
        <w:ind w:firstLine="709"/>
        <w:jc w:val="both"/>
        <w:rPr>
          <w:szCs w:val="28"/>
        </w:rPr>
      </w:pPr>
    </w:p>
    <w:tbl>
      <w:tblPr>
        <w:tblW w:w="10313"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3833"/>
      </w:tblGrid>
      <w:tr w:rsidR="00A941D8" w:rsidRPr="00B50CD3" w:rsidTr="00A941D8">
        <w:tc>
          <w:tcPr>
            <w:tcW w:w="6480" w:type="dxa"/>
            <w:tcBorders>
              <w:top w:val="single" w:sz="4" w:space="0" w:color="auto"/>
              <w:left w:val="single" w:sz="4" w:space="0" w:color="auto"/>
              <w:bottom w:val="single" w:sz="4" w:space="0" w:color="auto"/>
              <w:right w:val="single" w:sz="4" w:space="0" w:color="auto"/>
            </w:tcBorders>
          </w:tcPr>
          <w:p w:rsidR="00A941D8" w:rsidRPr="00B50CD3" w:rsidRDefault="00A941D8" w:rsidP="008770BF">
            <w:pPr>
              <w:overflowPunct w:val="0"/>
              <w:autoSpaceDE w:val="0"/>
              <w:autoSpaceDN w:val="0"/>
              <w:adjustRightInd w:val="0"/>
              <w:jc w:val="center"/>
              <w:rPr>
                <w:szCs w:val="28"/>
              </w:rPr>
            </w:pPr>
            <w:r w:rsidRPr="00B50CD3">
              <w:rPr>
                <w:szCs w:val="28"/>
              </w:rPr>
              <w:t>Наименование должностей</w:t>
            </w:r>
          </w:p>
        </w:tc>
        <w:tc>
          <w:tcPr>
            <w:tcW w:w="3833" w:type="dxa"/>
            <w:tcBorders>
              <w:top w:val="single" w:sz="4" w:space="0" w:color="auto"/>
              <w:left w:val="single" w:sz="4" w:space="0" w:color="auto"/>
              <w:bottom w:val="single" w:sz="4" w:space="0" w:color="auto"/>
              <w:right w:val="single" w:sz="4" w:space="0" w:color="auto"/>
            </w:tcBorders>
          </w:tcPr>
          <w:p w:rsidR="00A941D8" w:rsidRPr="00B50CD3" w:rsidRDefault="00A941D8" w:rsidP="008770BF">
            <w:pPr>
              <w:jc w:val="center"/>
              <w:rPr>
                <w:szCs w:val="28"/>
              </w:rPr>
            </w:pPr>
            <w:r w:rsidRPr="00B50CD3">
              <w:rPr>
                <w:szCs w:val="28"/>
              </w:rPr>
              <w:t xml:space="preserve">Размер должностного оклада </w:t>
            </w:r>
          </w:p>
          <w:p w:rsidR="00A941D8" w:rsidRPr="00B50CD3" w:rsidRDefault="00A941D8" w:rsidP="008770BF">
            <w:pPr>
              <w:jc w:val="center"/>
              <w:rPr>
                <w:szCs w:val="28"/>
              </w:rPr>
            </w:pPr>
            <w:r w:rsidRPr="00B50CD3">
              <w:rPr>
                <w:szCs w:val="28"/>
              </w:rPr>
              <w:t xml:space="preserve">в соответствии с группой по оплате труда </w:t>
            </w:r>
          </w:p>
          <w:p w:rsidR="00A941D8" w:rsidRPr="00B50CD3" w:rsidRDefault="00A941D8" w:rsidP="008770BF">
            <w:pPr>
              <w:overflowPunct w:val="0"/>
              <w:autoSpaceDE w:val="0"/>
              <w:autoSpaceDN w:val="0"/>
              <w:adjustRightInd w:val="0"/>
              <w:jc w:val="center"/>
              <w:rPr>
                <w:szCs w:val="28"/>
              </w:rPr>
            </w:pPr>
          </w:p>
        </w:tc>
      </w:tr>
      <w:tr w:rsidR="00A941D8" w:rsidRPr="00B50CD3" w:rsidTr="00A941D8">
        <w:tc>
          <w:tcPr>
            <w:tcW w:w="6480" w:type="dxa"/>
            <w:tcBorders>
              <w:top w:val="single" w:sz="4" w:space="0" w:color="auto"/>
              <w:left w:val="single" w:sz="4" w:space="0" w:color="auto"/>
              <w:bottom w:val="single" w:sz="4" w:space="0" w:color="auto"/>
              <w:right w:val="single" w:sz="4" w:space="0" w:color="auto"/>
            </w:tcBorders>
          </w:tcPr>
          <w:p w:rsidR="00A941D8" w:rsidRPr="00B50CD3" w:rsidRDefault="00A941D8" w:rsidP="008770BF">
            <w:pPr>
              <w:overflowPunct w:val="0"/>
              <w:autoSpaceDE w:val="0"/>
              <w:autoSpaceDN w:val="0"/>
              <w:adjustRightInd w:val="0"/>
              <w:jc w:val="center"/>
              <w:rPr>
                <w:szCs w:val="28"/>
              </w:rPr>
            </w:pPr>
            <w:r w:rsidRPr="00B50CD3">
              <w:rPr>
                <w:szCs w:val="28"/>
              </w:rPr>
              <w:t>1</w:t>
            </w:r>
          </w:p>
        </w:tc>
        <w:tc>
          <w:tcPr>
            <w:tcW w:w="3833" w:type="dxa"/>
            <w:tcBorders>
              <w:top w:val="single" w:sz="4" w:space="0" w:color="auto"/>
              <w:left w:val="single" w:sz="4" w:space="0" w:color="auto"/>
              <w:bottom w:val="single" w:sz="4" w:space="0" w:color="auto"/>
              <w:right w:val="single" w:sz="4" w:space="0" w:color="auto"/>
            </w:tcBorders>
          </w:tcPr>
          <w:p w:rsidR="00A941D8" w:rsidRPr="00B50CD3" w:rsidRDefault="00A941D8" w:rsidP="008770BF">
            <w:pPr>
              <w:overflowPunct w:val="0"/>
              <w:autoSpaceDE w:val="0"/>
              <w:autoSpaceDN w:val="0"/>
              <w:adjustRightInd w:val="0"/>
              <w:jc w:val="center"/>
              <w:rPr>
                <w:szCs w:val="28"/>
              </w:rPr>
            </w:pPr>
            <w:r w:rsidRPr="00B50CD3">
              <w:rPr>
                <w:szCs w:val="28"/>
              </w:rPr>
              <w:t>2</w:t>
            </w:r>
          </w:p>
        </w:tc>
      </w:tr>
      <w:tr w:rsidR="00A941D8" w:rsidRPr="00B50CD3" w:rsidTr="00A941D8">
        <w:tc>
          <w:tcPr>
            <w:tcW w:w="6480" w:type="dxa"/>
            <w:tcBorders>
              <w:top w:val="single" w:sz="4" w:space="0" w:color="auto"/>
              <w:left w:val="single" w:sz="4" w:space="0" w:color="auto"/>
              <w:bottom w:val="single" w:sz="4" w:space="0" w:color="auto"/>
              <w:right w:val="single" w:sz="4" w:space="0" w:color="auto"/>
            </w:tcBorders>
          </w:tcPr>
          <w:p w:rsidR="00A941D8" w:rsidRPr="00B50CD3" w:rsidRDefault="00A941D8" w:rsidP="008770BF">
            <w:pPr>
              <w:overflowPunct w:val="0"/>
              <w:autoSpaceDE w:val="0"/>
              <w:autoSpaceDN w:val="0"/>
              <w:adjustRightInd w:val="0"/>
              <w:jc w:val="both"/>
              <w:rPr>
                <w:szCs w:val="28"/>
              </w:rPr>
            </w:pPr>
            <w:r w:rsidRPr="00B50CD3">
              <w:rPr>
                <w:szCs w:val="28"/>
              </w:rPr>
              <w:t>Глава муниципального образования</w:t>
            </w:r>
          </w:p>
        </w:tc>
        <w:tc>
          <w:tcPr>
            <w:tcW w:w="3833" w:type="dxa"/>
            <w:tcBorders>
              <w:top w:val="single" w:sz="4" w:space="0" w:color="auto"/>
              <w:left w:val="single" w:sz="4" w:space="0" w:color="auto"/>
              <w:bottom w:val="single" w:sz="4" w:space="0" w:color="auto"/>
              <w:right w:val="single" w:sz="4" w:space="0" w:color="auto"/>
            </w:tcBorders>
          </w:tcPr>
          <w:p w:rsidR="00A941D8" w:rsidRPr="00B50CD3" w:rsidRDefault="00A941D8" w:rsidP="008770BF">
            <w:pPr>
              <w:overflowPunct w:val="0"/>
              <w:autoSpaceDE w:val="0"/>
              <w:autoSpaceDN w:val="0"/>
              <w:adjustRightInd w:val="0"/>
              <w:jc w:val="center"/>
              <w:rPr>
                <w:szCs w:val="28"/>
              </w:rPr>
            </w:pPr>
            <w:r>
              <w:rPr>
                <w:szCs w:val="28"/>
              </w:rPr>
              <w:t>20 9933</w:t>
            </w:r>
            <w:r w:rsidRPr="00B50CD3">
              <w:rPr>
                <w:szCs w:val="28"/>
              </w:rPr>
              <w:t>-00</w:t>
            </w:r>
          </w:p>
        </w:tc>
      </w:tr>
    </w:tbl>
    <w:p w:rsidR="00A941D8" w:rsidRPr="00B50CD3" w:rsidRDefault="00A941D8" w:rsidP="00A941D8">
      <w:pPr>
        <w:ind w:firstLine="709"/>
        <w:jc w:val="both"/>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p>
    <w:p w:rsidR="00A941D8" w:rsidRDefault="00A941D8" w:rsidP="00A941D8">
      <w:pPr>
        <w:pStyle w:val="ConsPlusNormal"/>
        <w:jc w:val="right"/>
      </w:pPr>
      <w:r>
        <w:lastRenderedPageBreak/>
        <w:t xml:space="preserve">Приложение  2 </w:t>
      </w:r>
    </w:p>
    <w:p w:rsidR="00A941D8" w:rsidRDefault="00A941D8" w:rsidP="00A941D8">
      <w:pPr>
        <w:pStyle w:val="ConsPlusNormal"/>
        <w:jc w:val="right"/>
      </w:pPr>
      <w:r>
        <w:t xml:space="preserve">к решению Холм-Жирковского </w:t>
      </w:r>
    </w:p>
    <w:p w:rsidR="00A941D8" w:rsidRDefault="00A941D8" w:rsidP="00A941D8">
      <w:pPr>
        <w:pStyle w:val="ConsPlusNormal"/>
        <w:jc w:val="right"/>
        <w:rPr>
          <w:vertAlign w:val="superscript"/>
        </w:rPr>
      </w:pPr>
      <w:r>
        <w:t>окружного Совета депутатов</w:t>
      </w:r>
    </w:p>
    <w:p w:rsidR="00A941D8" w:rsidRDefault="00A941D8" w:rsidP="00A941D8">
      <w:pPr>
        <w:pStyle w:val="4"/>
        <w:spacing w:after="0" w:line="240" w:lineRule="auto"/>
        <w:ind w:left="5670" w:right="20"/>
        <w:jc w:val="right"/>
        <w:rPr>
          <w:sz w:val="28"/>
        </w:rPr>
      </w:pPr>
      <w:r>
        <w:rPr>
          <w:sz w:val="28"/>
          <w:vertAlign w:val="superscript"/>
        </w:rPr>
        <w:t xml:space="preserve">             </w:t>
      </w:r>
      <w:r>
        <w:rPr>
          <w:sz w:val="28"/>
        </w:rPr>
        <w:t>от 25.12.2024  № 73</w:t>
      </w:r>
    </w:p>
    <w:p w:rsidR="00A941D8" w:rsidRDefault="00A941D8" w:rsidP="00A941D8">
      <w:pPr>
        <w:pStyle w:val="a5"/>
        <w:ind w:left="-567" w:firstLine="851"/>
        <w:rPr>
          <w:sz w:val="28"/>
        </w:rPr>
      </w:pPr>
    </w:p>
    <w:p w:rsidR="00A941D8" w:rsidRDefault="00A941D8" w:rsidP="00A941D8">
      <w:pPr>
        <w:pStyle w:val="a5"/>
        <w:ind w:left="-567" w:firstLine="851"/>
        <w:jc w:val="center"/>
        <w:rPr>
          <w:b/>
          <w:sz w:val="28"/>
        </w:rPr>
      </w:pPr>
    </w:p>
    <w:p w:rsidR="00A941D8" w:rsidRDefault="00A941D8" w:rsidP="00A941D8">
      <w:pPr>
        <w:pStyle w:val="a5"/>
        <w:ind w:left="-567" w:firstLine="851"/>
        <w:jc w:val="center"/>
        <w:rPr>
          <w:b/>
          <w:sz w:val="28"/>
        </w:rPr>
      </w:pPr>
      <w:r>
        <w:rPr>
          <w:b/>
          <w:sz w:val="28"/>
        </w:rPr>
        <w:t>РАЗМЕРЫ</w:t>
      </w:r>
    </w:p>
    <w:p w:rsidR="00A941D8" w:rsidRDefault="00A941D8" w:rsidP="00A941D8">
      <w:pPr>
        <w:pStyle w:val="ConsTitle"/>
        <w:widowControl/>
        <w:ind w:left="-567" w:right="0" w:firstLine="851"/>
        <w:jc w:val="center"/>
        <w:rPr>
          <w:rFonts w:ascii="Times New Roman" w:hAnsi="Times New Roman"/>
          <w:sz w:val="28"/>
        </w:rPr>
      </w:pPr>
      <w:r>
        <w:rPr>
          <w:rFonts w:ascii="Times New Roman" w:hAnsi="Times New Roman"/>
          <w:sz w:val="28"/>
        </w:rPr>
        <w:t xml:space="preserve">дополнительных выплат лицу, замещающему муниципальную должность </w:t>
      </w:r>
    </w:p>
    <w:p w:rsidR="00A941D8" w:rsidRDefault="00A941D8" w:rsidP="00A941D8">
      <w:pPr>
        <w:pStyle w:val="ConsTitle"/>
        <w:widowControl/>
        <w:ind w:left="-567" w:right="0" w:firstLine="851"/>
        <w:jc w:val="center"/>
        <w:rPr>
          <w:rFonts w:ascii="Times New Roman" w:hAnsi="Times New Roman"/>
          <w:sz w:val="28"/>
        </w:rPr>
      </w:pPr>
    </w:p>
    <w:p w:rsidR="00A941D8" w:rsidRDefault="00A941D8" w:rsidP="00A941D8">
      <w:pPr>
        <w:pStyle w:val="ConsPlusNormal"/>
        <w:widowControl/>
        <w:ind w:firstLine="851"/>
        <w:jc w:val="both"/>
      </w:pPr>
      <w:r>
        <w:t>1. Ежемесячная надбавка к должностному окладу в размере 70 процентов должностного оклада по замещаемой должности (должностной оклад лица, замещающего муниципальную должность, и ежемесячная надбавка к должностному окладу в размере 70 процентов составляют оклад денежного содержания).</w:t>
      </w:r>
    </w:p>
    <w:p w:rsidR="00A941D8" w:rsidRDefault="00A941D8" w:rsidP="00A941D8">
      <w:pPr>
        <w:pStyle w:val="ConsPlusNormal"/>
        <w:widowControl/>
        <w:spacing w:after="120"/>
        <w:ind w:firstLine="851"/>
        <w:jc w:val="both"/>
      </w:pPr>
      <w:r>
        <w:t>2. Ежемесячная надбавка к должностному окладу за выслугу лет в следующих максимальных размерах:</w:t>
      </w:r>
    </w:p>
    <w:tbl>
      <w:tblPr>
        <w:tblW w:w="0" w:type="auto"/>
        <w:tblInd w:w="468" w:type="dxa"/>
        <w:tblLayout w:type="fixed"/>
        <w:tblLook w:val="04A0"/>
      </w:tblPr>
      <w:tblGrid>
        <w:gridCol w:w="5040"/>
        <w:gridCol w:w="2160"/>
      </w:tblGrid>
      <w:tr w:rsidR="00A941D8" w:rsidTr="008770BF">
        <w:trPr>
          <w:trHeight w:val="411"/>
        </w:trPr>
        <w:tc>
          <w:tcPr>
            <w:tcW w:w="5040" w:type="dxa"/>
          </w:tcPr>
          <w:p w:rsidR="00A941D8" w:rsidRDefault="00A941D8" w:rsidP="008770BF">
            <w:pPr>
              <w:pStyle w:val="ConsPlusNonformat"/>
              <w:widowControl/>
              <w:tabs>
                <w:tab w:val="left" w:pos="6480"/>
              </w:tabs>
              <w:ind w:firstLine="851"/>
              <w:rPr>
                <w:rFonts w:ascii="Times New Roman" w:hAnsi="Times New Roman"/>
                <w:sz w:val="28"/>
              </w:rPr>
            </w:pPr>
            <w:r>
              <w:rPr>
                <w:rFonts w:ascii="Times New Roman" w:hAnsi="Times New Roman"/>
                <w:sz w:val="28"/>
              </w:rPr>
              <w:t>при стаже</w:t>
            </w:r>
          </w:p>
        </w:tc>
        <w:tc>
          <w:tcPr>
            <w:tcW w:w="2160" w:type="dxa"/>
          </w:tcPr>
          <w:p w:rsidR="00A941D8" w:rsidRDefault="00A941D8" w:rsidP="008770BF">
            <w:pPr>
              <w:pStyle w:val="ConsPlusNonformat"/>
              <w:widowControl/>
              <w:ind w:firstLine="851"/>
              <w:rPr>
                <w:rFonts w:ascii="Times New Roman" w:hAnsi="Times New Roman"/>
                <w:sz w:val="28"/>
              </w:rPr>
            </w:pPr>
            <w:r>
              <w:rPr>
                <w:rFonts w:ascii="Times New Roman" w:hAnsi="Times New Roman"/>
                <w:sz w:val="28"/>
              </w:rPr>
              <w:t>процентов</w:t>
            </w:r>
          </w:p>
        </w:tc>
      </w:tr>
      <w:tr w:rsidR="00A941D8" w:rsidTr="008770BF">
        <w:tc>
          <w:tcPr>
            <w:tcW w:w="5040" w:type="dxa"/>
          </w:tcPr>
          <w:p w:rsidR="00A941D8" w:rsidRDefault="00A941D8" w:rsidP="008770BF">
            <w:pPr>
              <w:pStyle w:val="ConsPlusNonformat"/>
              <w:widowControl/>
              <w:tabs>
                <w:tab w:val="left" w:pos="6480"/>
              </w:tabs>
              <w:ind w:firstLine="851"/>
              <w:rPr>
                <w:rFonts w:ascii="Times New Roman" w:hAnsi="Times New Roman"/>
                <w:sz w:val="28"/>
              </w:rPr>
            </w:pPr>
            <w:r>
              <w:rPr>
                <w:rFonts w:ascii="Times New Roman" w:hAnsi="Times New Roman"/>
                <w:sz w:val="28"/>
              </w:rPr>
              <w:t>от 1 года до 5 лет</w:t>
            </w:r>
          </w:p>
        </w:tc>
        <w:tc>
          <w:tcPr>
            <w:tcW w:w="2160" w:type="dxa"/>
          </w:tcPr>
          <w:p w:rsidR="00A941D8" w:rsidRDefault="00A941D8" w:rsidP="008770BF">
            <w:pPr>
              <w:pStyle w:val="ConsPlusNonformat"/>
              <w:widowControl/>
              <w:tabs>
                <w:tab w:val="left" w:pos="6480"/>
              </w:tabs>
              <w:ind w:firstLine="851"/>
              <w:rPr>
                <w:rFonts w:ascii="Times New Roman" w:hAnsi="Times New Roman"/>
                <w:sz w:val="28"/>
              </w:rPr>
            </w:pPr>
            <w:r>
              <w:rPr>
                <w:rFonts w:ascii="Times New Roman" w:hAnsi="Times New Roman"/>
                <w:sz w:val="28"/>
              </w:rPr>
              <w:t>10</w:t>
            </w:r>
          </w:p>
        </w:tc>
      </w:tr>
      <w:tr w:rsidR="00A941D8" w:rsidTr="008770BF">
        <w:tc>
          <w:tcPr>
            <w:tcW w:w="5040" w:type="dxa"/>
          </w:tcPr>
          <w:p w:rsidR="00A941D8" w:rsidRDefault="00A941D8" w:rsidP="008770BF">
            <w:pPr>
              <w:pStyle w:val="ConsPlusNonformat"/>
              <w:widowControl/>
              <w:tabs>
                <w:tab w:val="left" w:pos="6480"/>
              </w:tabs>
              <w:ind w:firstLine="851"/>
              <w:rPr>
                <w:rFonts w:ascii="Times New Roman" w:hAnsi="Times New Roman"/>
                <w:sz w:val="28"/>
              </w:rPr>
            </w:pPr>
            <w:r>
              <w:rPr>
                <w:rFonts w:ascii="Times New Roman" w:hAnsi="Times New Roman"/>
                <w:sz w:val="28"/>
              </w:rPr>
              <w:t>от 5 до 10 лет</w:t>
            </w:r>
          </w:p>
        </w:tc>
        <w:tc>
          <w:tcPr>
            <w:tcW w:w="2160" w:type="dxa"/>
          </w:tcPr>
          <w:p w:rsidR="00A941D8" w:rsidRDefault="00A941D8" w:rsidP="008770BF">
            <w:pPr>
              <w:pStyle w:val="ConsPlusNonformat"/>
              <w:widowControl/>
              <w:tabs>
                <w:tab w:val="left" w:pos="6480"/>
              </w:tabs>
              <w:ind w:firstLine="851"/>
              <w:rPr>
                <w:rFonts w:ascii="Times New Roman" w:hAnsi="Times New Roman"/>
                <w:sz w:val="28"/>
              </w:rPr>
            </w:pPr>
            <w:r>
              <w:rPr>
                <w:rFonts w:ascii="Times New Roman" w:hAnsi="Times New Roman"/>
                <w:sz w:val="28"/>
              </w:rPr>
              <w:t>15</w:t>
            </w:r>
          </w:p>
        </w:tc>
      </w:tr>
      <w:tr w:rsidR="00A941D8" w:rsidTr="008770BF">
        <w:tc>
          <w:tcPr>
            <w:tcW w:w="5040" w:type="dxa"/>
          </w:tcPr>
          <w:p w:rsidR="00A941D8" w:rsidRDefault="00A941D8" w:rsidP="008770BF">
            <w:pPr>
              <w:pStyle w:val="ConsPlusNonformat"/>
              <w:widowControl/>
              <w:tabs>
                <w:tab w:val="left" w:pos="6480"/>
              </w:tabs>
              <w:ind w:firstLine="851"/>
              <w:rPr>
                <w:rFonts w:ascii="Times New Roman" w:hAnsi="Times New Roman"/>
                <w:sz w:val="28"/>
              </w:rPr>
            </w:pPr>
            <w:r>
              <w:rPr>
                <w:rFonts w:ascii="Times New Roman" w:hAnsi="Times New Roman"/>
                <w:sz w:val="28"/>
              </w:rPr>
              <w:t>от 10 до 15 лет</w:t>
            </w:r>
          </w:p>
        </w:tc>
        <w:tc>
          <w:tcPr>
            <w:tcW w:w="2160" w:type="dxa"/>
          </w:tcPr>
          <w:p w:rsidR="00A941D8" w:rsidRDefault="00A941D8" w:rsidP="008770BF">
            <w:pPr>
              <w:pStyle w:val="ConsPlusNonformat"/>
              <w:widowControl/>
              <w:tabs>
                <w:tab w:val="left" w:pos="6480"/>
              </w:tabs>
              <w:ind w:firstLine="851"/>
              <w:rPr>
                <w:rFonts w:ascii="Times New Roman" w:hAnsi="Times New Roman"/>
                <w:sz w:val="28"/>
              </w:rPr>
            </w:pPr>
            <w:r>
              <w:rPr>
                <w:rFonts w:ascii="Times New Roman" w:hAnsi="Times New Roman"/>
                <w:sz w:val="28"/>
              </w:rPr>
              <w:t>20</w:t>
            </w:r>
          </w:p>
        </w:tc>
      </w:tr>
      <w:tr w:rsidR="00A941D8" w:rsidTr="008770BF">
        <w:tc>
          <w:tcPr>
            <w:tcW w:w="5040" w:type="dxa"/>
          </w:tcPr>
          <w:p w:rsidR="00A941D8" w:rsidRDefault="00A941D8" w:rsidP="008770BF">
            <w:pPr>
              <w:pStyle w:val="ConsPlusNonformat"/>
              <w:widowControl/>
              <w:tabs>
                <w:tab w:val="left" w:pos="6480"/>
              </w:tabs>
              <w:ind w:firstLine="851"/>
              <w:rPr>
                <w:rFonts w:ascii="Times New Roman" w:hAnsi="Times New Roman"/>
                <w:sz w:val="28"/>
              </w:rPr>
            </w:pPr>
            <w:r>
              <w:rPr>
                <w:rFonts w:ascii="Times New Roman" w:hAnsi="Times New Roman"/>
                <w:sz w:val="28"/>
              </w:rPr>
              <w:t>свыше 15 лет</w:t>
            </w:r>
          </w:p>
        </w:tc>
        <w:tc>
          <w:tcPr>
            <w:tcW w:w="2160" w:type="dxa"/>
          </w:tcPr>
          <w:p w:rsidR="00A941D8" w:rsidRDefault="00A941D8" w:rsidP="008770BF">
            <w:pPr>
              <w:pStyle w:val="ConsPlusNonformat"/>
              <w:widowControl/>
              <w:tabs>
                <w:tab w:val="left" w:pos="6480"/>
              </w:tabs>
              <w:ind w:firstLine="851"/>
              <w:rPr>
                <w:rFonts w:ascii="Times New Roman" w:hAnsi="Times New Roman"/>
                <w:sz w:val="28"/>
              </w:rPr>
            </w:pPr>
            <w:r>
              <w:rPr>
                <w:rFonts w:ascii="Times New Roman" w:hAnsi="Times New Roman"/>
                <w:sz w:val="28"/>
              </w:rPr>
              <w:t>30</w:t>
            </w:r>
          </w:p>
        </w:tc>
      </w:tr>
    </w:tbl>
    <w:p w:rsidR="00A941D8" w:rsidRDefault="00A941D8" w:rsidP="00A941D8">
      <w:pPr>
        <w:pStyle w:val="ConsPlusNormal"/>
        <w:widowControl/>
        <w:ind w:firstLine="851"/>
        <w:jc w:val="both"/>
      </w:pPr>
    </w:p>
    <w:p w:rsidR="00A941D8" w:rsidRDefault="00A941D8" w:rsidP="00A941D8">
      <w:pPr>
        <w:pStyle w:val="ConsPlusNormal"/>
        <w:widowControl/>
        <w:ind w:firstLine="851"/>
        <w:jc w:val="both"/>
      </w:pPr>
      <w:r>
        <w:t>3. Ежемесячная надбавка к должностному окладу за особые условия работы в размере 50 процентов должностного оклада по замещаемой должности.</w:t>
      </w:r>
    </w:p>
    <w:p w:rsidR="00A941D8" w:rsidRDefault="00A941D8" w:rsidP="00A941D8">
      <w:pPr>
        <w:ind w:firstLine="851"/>
        <w:jc w:val="both"/>
      </w:pPr>
      <w: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федеральным законодательством.</w:t>
      </w:r>
    </w:p>
    <w:p w:rsidR="00A941D8" w:rsidRDefault="00A941D8" w:rsidP="00A941D8">
      <w:pPr>
        <w:pStyle w:val="ConsPlusNormal"/>
        <w:widowControl/>
        <w:ind w:firstLine="851"/>
        <w:jc w:val="both"/>
      </w:pPr>
      <w:r>
        <w:t>5. Премии за выполнение особо важных и сложных заданий – максимальный размер не ограничивается.</w:t>
      </w:r>
    </w:p>
    <w:p w:rsidR="00A941D8" w:rsidRDefault="00A941D8" w:rsidP="00A941D8">
      <w:pPr>
        <w:ind w:firstLine="851"/>
        <w:jc w:val="both"/>
      </w:pPr>
      <w:r>
        <w:t xml:space="preserve">6. Ежемесячное денежное поощрение в размере 100 процентов оклада денежного содержания по замещаемой должности. </w:t>
      </w:r>
    </w:p>
    <w:p w:rsidR="00A941D8" w:rsidRDefault="00A941D8" w:rsidP="00A941D8">
      <w:pPr>
        <w:ind w:firstLine="851"/>
        <w:jc w:val="both"/>
      </w:pPr>
      <w:r>
        <w:t>7. Лицу, замещающему муниципальную должность,</w:t>
      </w:r>
      <w:r>
        <w:rPr>
          <w:b/>
        </w:rPr>
        <w:t xml:space="preserve"> </w:t>
      </w:r>
      <w:r>
        <w:t xml:space="preserve">может также выплачиваться единовременное дополнительное денежное поощрение в пределах фонда оплаты труда, которое необходимо согласовывать с Губернатором Смоленской области. </w:t>
      </w:r>
    </w:p>
    <w:p w:rsidR="00A941D8" w:rsidRDefault="00A941D8" w:rsidP="00A941D8">
      <w:pPr>
        <w:pStyle w:val="ConsPlusNormal"/>
        <w:widowControl/>
        <w:ind w:firstLine="851"/>
        <w:jc w:val="both"/>
      </w:pPr>
      <w:r>
        <w:t xml:space="preserve">8. Единовременная выплата при предоставлении ежегодного оплачиваемого отпуска либо в другое время – в размере двух окладов денежного содержания по замещаемой должности. </w:t>
      </w:r>
    </w:p>
    <w:p w:rsidR="00A941D8" w:rsidRDefault="00A941D8" w:rsidP="00A941D8">
      <w:pPr>
        <w:pStyle w:val="ConsPlusNormal"/>
        <w:widowControl/>
        <w:ind w:firstLine="851"/>
        <w:jc w:val="both"/>
      </w:pPr>
      <w:r>
        <w:t>9. Материальная помощь – в размере одного оклада денежного содержания по замещаемой должности.</w:t>
      </w:r>
    </w:p>
    <w:p w:rsidR="00A941D8" w:rsidRDefault="00A941D8" w:rsidP="00A941D8">
      <w:pPr>
        <w:pStyle w:val="ConsPlusNormal"/>
        <w:widowControl/>
        <w:ind w:firstLine="851"/>
        <w:jc w:val="both"/>
      </w:pPr>
    </w:p>
    <w:p w:rsidR="00A941D8" w:rsidRDefault="00A941D8" w:rsidP="00A941D8">
      <w:pPr>
        <w:pStyle w:val="ConsPlusNormal"/>
        <w:jc w:val="right"/>
      </w:pPr>
      <w:r>
        <w:lastRenderedPageBreak/>
        <w:t xml:space="preserve">Приложение  3 </w:t>
      </w:r>
    </w:p>
    <w:p w:rsidR="00A941D8" w:rsidRDefault="00A941D8" w:rsidP="00A941D8">
      <w:pPr>
        <w:pStyle w:val="ConsPlusNormal"/>
        <w:jc w:val="right"/>
      </w:pPr>
      <w:r>
        <w:t xml:space="preserve">к решению  Холм-Жирковского </w:t>
      </w:r>
    </w:p>
    <w:p w:rsidR="00A941D8" w:rsidRDefault="00A941D8" w:rsidP="00A941D8">
      <w:pPr>
        <w:pStyle w:val="ConsPlusNormal"/>
        <w:jc w:val="right"/>
        <w:rPr>
          <w:vertAlign w:val="superscript"/>
        </w:rPr>
      </w:pPr>
      <w:r>
        <w:t>окружного Совета депутатов</w:t>
      </w:r>
    </w:p>
    <w:p w:rsidR="00A941D8" w:rsidRDefault="00A941D8" w:rsidP="00A941D8">
      <w:pPr>
        <w:pStyle w:val="4"/>
        <w:spacing w:after="0" w:line="240" w:lineRule="auto"/>
        <w:ind w:left="5670" w:right="20"/>
        <w:jc w:val="right"/>
        <w:rPr>
          <w:b/>
          <w:sz w:val="28"/>
        </w:rPr>
      </w:pPr>
      <w:r>
        <w:rPr>
          <w:sz w:val="28"/>
          <w:vertAlign w:val="superscript"/>
        </w:rPr>
        <w:t xml:space="preserve">                  </w:t>
      </w:r>
      <w:r>
        <w:rPr>
          <w:sz w:val="28"/>
        </w:rPr>
        <w:t>от 25.12.2024  №73</w:t>
      </w:r>
    </w:p>
    <w:p w:rsidR="00A941D8" w:rsidRDefault="00A941D8" w:rsidP="00A941D8">
      <w:pPr>
        <w:ind w:left="-567" w:firstLine="851"/>
        <w:jc w:val="center"/>
        <w:rPr>
          <w:b/>
        </w:rPr>
      </w:pPr>
    </w:p>
    <w:p w:rsidR="00A941D8" w:rsidRDefault="00A941D8" w:rsidP="00A941D8">
      <w:pPr>
        <w:ind w:left="-567" w:firstLine="851"/>
        <w:jc w:val="center"/>
        <w:rPr>
          <w:b/>
        </w:rPr>
      </w:pPr>
    </w:p>
    <w:p w:rsidR="00A941D8" w:rsidRDefault="00A941D8" w:rsidP="00A941D8">
      <w:pPr>
        <w:ind w:left="-567" w:firstLine="851"/>
        <w:jc w:val="center"/>
        <w:rPr>
          <w:b/>
        </w:rPr>
      </w:pPr>
      <w:r>
        <w:rPr>
          <w:b/>
        </w:rPr>
        <w:t>ПОЛОЖЕНИЕ</w:t>
      </w:r>
    </w:p>
    <w:p w:rsidR="00A941D8" w:rsidRDefault="00A941D8" w:rsidP="00A941D8">
      <w:pPr>
        <w:ind w:left="-567" w:firstLine="851"/>
        <w:jc w:val="center"/>
        <w:rPr>
          <w:b/>
        </w:rPr>
      </w:pPr>
      <w:r>
        <w:rPr>
          <w:b/>
        </w:rPr>
        <w:t xml:space="preserve">о порядке осуществления дополнительных выплат лицу, замещающему муниципальную должность </w:t>
      </w:r>
    </w:p>
    <w:p w:rsidR="00A941D8" w:rsidRDefault="00A941D8" w:rsidP="00A941D8">
      <w:pPr>
        <w:ind w:left="-567" w:firstLine="851"/>
        <w:jc w:val="center"/>
      </w:pPr>
      <w:r>
        <w:t>1. Общие положения</w:t>
      </w:r>
    </w:p>
    <w:p w:rsidR="00A941D8" w:rsidRDefault="00A941D8" w:rsidP="00A941D8">
      <w:pPr>
        <w:ind w:left="284" w:firstLine="142"/>
        <w:jc w:val="both"/>
      </w:pPr>
      <w:r>
        <w:t xml:space="preserve">     1.1. </w:t>
      </w:r>
      <w:proofErr w:type="gramStart"/>
      <w:r>
        <w:t>Настоящее Положение в соответствии с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областным законом от 29 ноября 2007 года № 109-з «Об отдельных вопросах муниципальной службы в Смоленской области», постановлением Правительства Смоленской области от 20 декабря 2024 года  № 1000</w:t>
      </w:r>
      <w:proofErr w:type="gramEnd"/>
      <w:r>
        <w:t xml:space="preserve"> «</w:t>
      </w:r>
      <w:proofErr w:type="gramStart"/>
      <w:r>
        <w: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определяет порядок выплаты лицу, замещающему муниципальную должность Главы муниципального образования «Холм-Жирковский муниципальный округ» Смоленской области, (далее - лицу, замещающему муниципальную должность), ежемесячной надбавки за особые условия муниципальной службы, ежемесячного денежного поощрения, премии за выполнение особо важных и сложных заданий</w:t>
      </w:r>
      <w:proofErr w:type="gramEnd"/>
      <w:r>
        <w:t>, материальной помощи, ежемесячная надбавка к должностному окладу за выслугу, ежемесячная процентная надбавка к должностному окладу за работу со сведениями, составляющими государственную тайну, в размерах и порядке, определяемых федеральным законодательством, единовременной  выплаты.</w:t>
      </w:r>
    </w:p>
    <w:p w:rsidR="00A941D8" w:rsidRDefault="00A941D8" w:rsidP="00A941D8">
      <w:pPr>
        <w:ind w:left="284" w:firstLine="142"/>
        <w:jc w:val="both"/>
        <w:rPr>
          <w:rFonts w:ascii="Calibri" w:hAnsi="Calibri"/>
        </w:rPr>
      </w:pPr>
      <w:r>
        <w:t xml:space="preserve">      1.2. Ежемесячная надбавка к должностному окладу, размер которой равен окладу за классный чин муниципального служащего, установленному </w:t>
      </w:r>
      <w:hyperlink r:id="rId6" w:history="1">
        <w:r>
          <w:t>абзацем вторым пункта 1 части 2 статьи 5</w:t>
        </w:r>
      </w:hyperlink>
      <w:r>
        <w:t xml:space="preserve"> областного закона от 29 ноября 2007 года № 109-з «Об отдельных вопросах муниципальной службы в Смоленской области». Должностной оклад и указанная в настоящем пункте ежемесячная надбавка к должностному окладу составляют оклад денежного содержания лица, замещающего муниципальную должность.</w:t>
      </w:r>
    </w:p>
    <w:p w:rsidR="00A941D8" w:rsidRDefault="00A941D8" w:rsidP="00A941D8">
      <w:pPr>
        <w:ind w:left="284" w:firstLine="142"/>
        <w:jc w:val="both"/>
      </w:pPr>
      <w:r>
        <w:t xml:space="preserve"> </w:t>
      </w:r>
      <w:r>
        <w:tab/>
      </w:r>
    </w:p>
    <w:p w:rsidR="00A941D8" w:rsidRDefault="00A941D8" w:rsidP="00A941D8">
      <w:pPr>
        <w:ind w:left="284" w:firstLine="142"/>
        <w:jc w:val="center"/>
        <w:rPr>
          <w:b/>
        </w:rPr>
      </w:pPr>
      <w:r>
        <w:t>2. Порядок установления дополнительных выплат лицу, замещающему муниципальную должность</w:t>
      </w:r>
    </w:p>
    <w:p w:rsidR="00A941D8" w:rsidRDefault="00A941D8" w:rsidP="00A941D8">
      <w:pPr>
        <w:ind w:left="284" w:firstLine="142"/>
        <w:jc w:val="both"/>
      </w:pPr>
      <w:r>
        <w:t xml:space="preserve">     2.1. Конкретный размер каждой из дополнительных выплат с учетом предельного размера устанавливается ежемесячно, оформляется распоряжением Главы муниципального образования «Холм-Жирковский </w:t>
      </w:r>
      <w:r>
        <w:lastRenderedPageBreak/>
        <w:t>муниципальный округ» Смоленской области (далее – распоряжение лица, замещающего муниципальную должность) соответственно.</w:t>
      </w:r>
    </w:p>
    <w:p w:rsidR="00A941D8" w:rsidRDefault="00A941D8" w:rsidP="00A941D8">
      <w:pPr>
        <w:ind w:left="284" w:firstLine="142"/>
        <w:jc w:val="both"/>
      </w:pPr>
      <w:r>
        <w:t xml:space="preserve">    2.2. Ежемесячная надбавка за особые условия работы устанавливается с учетом сложности и напряженности профессиональной служебной деятельности, специального режима работы лица, замещающего муниципальную должность.</w:t>
      </w:r>
    </w:p>
    <w:p w:rsidR="00A941D8" w:rsidRDefault="00A941D8" w:rsidP="00A941D8">
      <w:pPr>
        <w:ind w:left="284" w:firstLine="142"/>
        <w:jc w:val="both"/>
      </w:pPr>
      <w:r>
        <w:t xml:space="preserve">   2.3. Премия за выполнение особо важных и сложных заданий (далее – премия) устанавливается с учетом обеспечения задач и функций лица, замещающего муниципальную должность, органа местного самоуправления, личного трудового вклада в общие результаты служебной деятельности при выполнении особо важных и сложных заданий.</w:t>
      </w:r>
    </w:p>
    <w:p w:rsidR="00A941D8" w:rsidRDefault="00A941D8" w:rsidP="00A941D8">
      <w:pPr>
        <w:ind w:left="284" w:firstLine="142"/>
        <w:jc w:val="both"/>
      </w:pPr>
      <w:r>
        <w:t xml:space="preserve">   2.4. Максимальный размер премии не ограничивается.</w:t>
      </w:r>
    </w:p>
    <w:p w:rsidR="00A941D8" w:rsidRDefault="00A941D8" w:rsidP="00A941D8">
      <w:pPr>
        <w:ind w:left="284" w:firstLine="142"/>
        <w:jc w:val="both"/>
      </w:pPr>
      <w:r>
        <w:t xml:space="preserve">   2.5. Дополнительные выплаты осуществляются в пределах фонда оплаты труда.</w:t>
      </w:r>
    </w:p>
    <w:p w:rsidR="00A941D8" w:rsidRDefault="00A941D8" w:rsidP="00A941D8">
      <w:pPr>
        <w:ind w:left="284" w:firstLine="142"/>
        <w:jc w:val="both"/>
      </w:pPr>
      <w:r>
        <w:t xml:space="preserve">   2.6. Распоряжением лица, замещающего муниципальную должность, может быть установлено дополнительное ежемесячное денежное поощрение.</w:t>
      </w:r>
    </w:p>
    <w:p w:rsidR="00A941D8" w:rsidRDefault="00A941D8" w:rsidP="00A941D8">
      <w:pPr>
        <w:ind w:left="284" w:firstLine="142"/>
        <w:jc w:val="both"/>
      </w:pPr>
      <w:r>
        <w:t xml:space="preserve">  2.7. Предоставление единовременного дополнительного денежного поощрения подлежит предварительному согласованию с Губернатором Смоленской области.</w:t>
      </w:r>
    </w:p>
    <w:p w:rsidR="00A941D8" w:rsidRDefault="00A941D8" w:rsidP="00A941D8">
      <w:pPr>
        <w:ind w:left="284" w:firstLine="142"/>
        <w:jc w:val="both"/>
      </w:pPr>
      <w:r>
        <w:t xml:space="preserve">  2.8. Денежные средства, полученные в текущем финансовом году в результате экономии фонда оплаты труда, могут использоваться для дополнительных выплат в соответствии с настоящим положением.        </w:t>
      </w:r>
    </w:p>
    <w:p w:rsidR="00A941D8" w:rsidRDefault="00A941D8" w:rsidP="00A941D8">
      <w:pPr>
        <w:ind w:left="284" w:firstLine="142"/>
        <w:jc w:val="both"/>
      </w:pPr>
      <w:r>
        <w:t xml:space="preserve">   2.9. Использование для дополнительных выплат иных средств, кроме средств фонда оплаты труда, не допускается.   </w:t>
      </w:r>
    </w:p>
    <w:p w:rsidR="00A941D8" w:rsidRDefault="00A941D8" w:rsidP="00A941D8">
      <w:pPr>
        <w:ind w:left="284" w:firstLine="142"/>
        <w:jc w:val="both"/>
      </w:pPr>
      <w:r>
        <w:t xml:space="preserve">   2.10. В соответствии с настоящим положением выплаты, установленные пунктами 1, 3, 6 приложения 2</w:t>
      </w:r>
      <w:bookmarkStart w:id="0" w:name="_GoBack"/>
      <w:bookmarkEnd w:id="0"/>
      <w:r>
        <w:t xml:space="preserve"> настоящего решения, производятся без издания дополнительных правовых актов. </w:t>
      </w:r>
    </w:p>
    <w:p w:rsidR="00A941D8" w:rsidRDefault="00A941D8" w:rsidP="00A941D8">
      <w:pPr>
        <w:ind w:left="284" w:firstLine="142"/>
        <w:jc w:val="center"/>
        <w:rPr>
          <w:b/>
        </w:rPr>
      </w:pPr>
    </w:p>
    <w:p w:rsidR="00A941D8" w:rsidRDefault="00A941D8" w:rsidP="00A941D8">
      <w:pPr>
        <w:ind w:left="284" w:firstLine="142"/>
      </w:pPr>
      <w:r>
        <w:t xml:space="preserve">       3. Порядок выплаты материальной помощи, единовременной выплаты </w:t>
      </w:r>
    </w:p>
    <w:p w:rsidR="00A941D8" w:rsidRDefault="00A941D8" w:rsidP="00A941D8">
      <w:pPr>
        <w:ind w:left="284" w:firstLine="142"/>
        <w:jc w:val="center"/>
      </w:pPr>
      <w:r>
        <w:t>лицу, замещающему муниципальную должность</w:t>
      </w:r>
    </w:p>
    <w:p w:rsidR="00A941D8" w:rsidRDefault="00A941D8" w:rsidP="00A941D8">
      <w:pPr>
        <w:ind w:left="284" w:firstLine="142"/>
        <w:jc w:val="both"/>
      </w:pPr>
    </w:p>
    <w:p w:rsidR="00A941D8" w:rsidRDefault="00A941D8" w:rsidP="00A941D8">
      <w:pPr>
        <w:ind w:left="284" w:firstLine="142"/>
        <w:jc w:val="both"/>
      </w:pPr>
      <w:r>
        <w:t xml:space="preserve">    3.1. Материальная помощь выплачивается в качестве социальной поддержки, а также в связи со стихийным бедствием и иными непредвиденными обстоятельствами (пожар, квартирная кража, авария и другие обстоятельства), болезнью лица, замещающего муниципальную должность и его близких родственников, рождением ребенка, смертью близких родственников и по другим уважительным причинам.</w:t>
      </w:r>
    </w:p>
    <w:p w:rsidR="00A941D8" w:rsidRDefault="00A941D8" w:rsidP="00A941D8">
      <w:pPr>
        <w:ind w:left="284"/>
        <w:jc w:val="both"/>
      </w:pPr>
      <w:r>
        <w:t>Материальная помощь оказывается в течение календарного года. По желанию материальная помощь может быть приурочена к очередному отпуску.</w:t>
      </w:r>
    </w:p>
    <w:p w:rsidR="00A941D8" w:rsidRDefault="00A941D8" w:rsidP="00A941D8">
      <w:pPr>
        <w:ind w:left="284" w:firstLine="142"/>
        <w:jc w:val="both"/>
      </w:pPr>
      <w:r>
        <w:t xml:space="preserve">     3.2. Материальная помощь устанавливается в размере одного оклада денежного содержания.</w:t>
      </w:r>
    </w:p>
    <w:p w:rsidR="00A941D8" w:rsidRDefault="00A941D8" w:rsidP="00A941D8">
      <w:pPr>
        <w:ind w:left="284" w:firstLine="142"/>
        <w:jc w:val="both"/>
      </w:pPr>
      <w:r>
        <w:lastRenderedPageBreak/>
        <w:t xml:space="preserve">     3.3. Выплата материальной помощи осуществляется по распоряжению лица, замещающего муниципальную должность.</w:t>
      </w:r>
    </w:p>
    <w:p w:rsidR="00A941D8" w:rsidRDefault="00A941D8" w:rsidP="00A941D8">
      <w:pPr>
        <w:tabs>
          <w:tab w:val="left" w:pos="720"/>
        </w:tabs>
        <w:ind w:left="284" w:firstLine="142"/>
        <w:jc w:val="both"/>
      </w:pPr>
      <w:r>
        <w:t xml:space="preserve">    3.4. Единовременная выплата при предоставлении ежегодного оплачиваемого отпуска выплачивается к отпуску, либо в другое время, может быть выплачена в разное время равными частями.</w:t>
      </w:r>
    </w:p>
    <w:p w:rsidR="00A941D8" w:rsidRDefault="00A941D8" w:rsidP="00A941D8">
      <w:pPr>
        <w:ind w:left="284" w:firstLine="142"/>
        <w:jc w:val="both"/>
      </w:pPr>
      <w:r>
        <w:t xml:space="preserve">    3.5. Единовременная выплата к отпуску осуществляется по распоряжению лица, замещающего муниципальную должность.</w:t>
      </w:r>
    </w:p>
    <w:p w:rsidR="00A941D8" w:rsidRDefault="00A941D8" w:rsidP="00A941D8">
      <w:pPr>
        <w:ind w:left="284" w:firstLine="142"/>
        <w:jc w:val="both"/>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p>
    <w:p w:rsidR="00A941D8" w:rsidRDefault="00A941D8" w:rsidP="00A941D8">
      <w:pPr>
        <w:pStyle w:val="ConsPlusNormal"/>
        <w:ind w:left="284"/>
        <w:jc w:val="right"/>
      </w:pPr>
      <w:r>
        <w:lastRenderedPageBreak/>
        <w:t xml:space="preserve">Приложение  4 </w:t>
      </w:r>
    </w:p>
    <w:p w:rsidR="00A941D8" w:rsidRDefault="00A941D8" w:rsidP="00A941D8">
      <w:pPr>
        <w:pStyle w:val="ConsPlusNormal"/>
        <w:ind w:left="284"/>
        <w:jc w:val="right"/>
      </w:pPr>
      <w:r>
        <w:t>к решению</w:t>
      </w:r>
    </w:p>
    <w:p w:rsidR="00A941D8" w:rsidRDefault="00A941D8" w:rsidP="00A941D8">
      <w:pPr>
        <w:pStyle w:val="ConsPlusNormal"/>
        <w:ind w:left="284"/>
        <w:jc w:val="right"/>
      </w:pPr>
      <w:r>
        <w:t xml:space="preserve"> Холм-Жирковского </w:t>
      </w:r>
    </w:p>
    <w:p w:rsidR="00A941D8" w:rsidRDefault="00A941D8" w:rsidP="00A941D8">
      <w:pPr>
        <w:pStyle w:val="ConsPlusNormal"/>
        <w:ind w:left="284"/>
        <w:jc w:val="right"/>
        <w:rPr>
          <w:vertAlign w:val="superscript"/>
        </w:rPr>
      </w:pPr>
      <w:r>
        <w:t>окружного Совета депутатов</w:t>
      </w:r>
    </w:p>
    <w:p w:rsidR="00A941D8" w:rsidRDefault="00A941D8" w:rsidP="00A941D8">
      <w:pPr>
        <w:pStyle w:val="4"/>
        <w:spacing w:after="0" w:line="240" w:lineRule="auto"/>
        <w:ind w:left="284" w:right="20"/>
        <w:jc w:val="right"/>
        <w:rPr>
          <w:sz w:val="28"/>
        </w:rPr>
      </w:pPr>
      <w:r>
        <w:rPr>
          <w:sz w:val="28"/>
          <w:vertAlign w:val="superscript"/>
        </w:rPr>
        <w:t xml:space="preserve">             </w:t>
      </w:r>
      <w:r>
        <w:rPr>
          <w:sz w:val="28"/>
        </w:rPr>
        <w:t>от 25.12.2024 № 73</w:t>
      </w:r>
    </w:p>
    <w:p w:rsidR="00A941D8" w:rsidRDefault="00A941D8" w:rsidP="00A941D8">
      <w:pPr>
        <w:ind w:left="284" w:firstLine="851"/>
      </w:pPr>
    </w:p>
    <w:p w:rsidR="00A941D8" w:rsidRDefault="00A941D8" w:rsidP="00A941D8">
      <w:pPr>
        <w:ind w:left="284" w:firstLine="851"/>
        <w:jc w:val="center"/>
        <w:rPr>
          <w:b/>
        </w:rPr>
      </w:pPr>
      <w:r>
        <w:rPr>
          <w:b/>
        </w:rPr>
        <w:t>ПОЛОЖЕНИЕ</w:t>
      </w:r>
    </w:p>
    <w:p w:rsidR="00A941D8" w:rsidRDefault="00A941D8" w:rsidP="00A941D8">
      <w:pPr>
        <w:pStyle w:val="ConsPlusNormal"/>
        <w:widowControl/>
        <w:ind w:left="284" w:right="-285" w:firstLine="0"/>
        <w:rPr>
          <w:b/>
        </w:rPr>
      </w:pPr>
      <w:r>
        <w:rPr>
          <w:b/>
        </w:rPr>
        <w:t xml:space="preserve">  о предоставлении отпуска лицу, замещающему муниципальную  должность </w:t>
      </w:r>
    </w:p>
    <w:p w:rsidR="00A941D8" w:rsidRDefault="00A941D8" w:rsidP="00A941D8">
      <w:pPr>
        <w:pStyle w:val="ConsPlusNormal"/>
        <w:widowControl/>
        <w:ind w:left="284" w:firstLine="851"/>
        <w:jc w:val="both"/>
      </w:pPr>
    </w:p>
    <w:p w:rsidR="00A941D8" w:rsidRDefault="00A941D8" w:rsidP="00A941D8">
      <w:pPr>
        <w:pStyle w:val="ConsPlusNormal"/>
        <w:widowControl/>
        <w:ind w:left="284" w:firstLine="851"/>
        <w:jc w:val="both"/>
      </w:pPr>
      <w:r>
        <w:t>1. Лицу, замещающему муниципальную должность Главы муниципального образования «Холм-Жирковский муниципальный округ» Смоленской области (далее - лицу, замещающему муниципальную должность), предоставляется ежегодный оплачиваемый отпуск, состоящий из основного оплачиваемого отпуска и дополнительных оплачиваемых отпусков.</w:t>
      </w:r>
    </w:p>
    <w:p w:rsidR="00A941D8" w:rsidRDefault="00A941D8" w:rsidP="00A941D8">
      <w:pPr>
        <w:pStyle w:val="ConsPlusNormal"/>
        <w:widowControl/>
        <w:ind w:left="284" w:firstLine="851"/>
        <w:jc w:val="both"/>
      </w:pPr>
      <w:r>
        <w:t>2. Лицу, замещающему муниципальную должность, предоставляется ежегодный основной оплачиваемый отпуск продолжительностью тридцать пять календарных дней.</w:t>
      </w:r>
    </w:p>
    <w:p w:rsidR="00A941D8" w:rsidRDefault="00A941D8" w:rsidP="00A941D8">
      <w:pPr>
        <w:pStyle w:val="ConsPlusNormal"/>
        <w:widowControl/>
        <w:ind w:left="284" w:firstLine="851"/>
        <w:jc w:val="both"/>
      </w:pPr>
      <w:r>
        <w:t>3. Лицу, замещающему муниципальную должность, предоставляются ежегодные дополнительные оплачиваемые отпуска:</w:t>
      </w:r>
    </w:p>
    <w:p w:rsidR="00A941D8" w:rsidRDefault="00A941D8" w:rsidP="00A941D8">
      <w:pPr>
        <w:pStyle w:val="ConsPlusNormal"/>
        <w:widowControl/>
        <w:ind w:left="284" w:firstLine="851"/>
        <w:jc w:val="both"/>
      </w:pPr>
      <w:r>
        <w:t>1) за ненормированный рабочий день продолжительностью восемь календарных дней;</w:t>
      </w:r>
    </w:p>
    <w:p w:rsidR="00A941D8" w:rsidRDefault="00A941D8" w:rsidP="00A941D8">
      <w:pPr>
        <w:pStyle w:val="ConsPlusNormal"/>
        <w:widowControl/>
        <w:ind w:left="284" w:firstLine="851"/>
        <w:jc w:val="both"/>
      </w:pPr>
      <w:r>
        <w:t>2) за выслугу лет. Продолжительность ежегодного дополнительного оплачиваемого отпуска за выслугу лет исчисляется из расчета один календарный день за каждый год стажа, но не более десяти календарных дней.</w:t>
      </w:r>
    </w:p>
    <w:p w:rsidR="00A941D8" w:rsidRDefault="00A941D8" w:rsidP="00A941D8">
      <w:pPr>
        <w:pStyle w:val="ConsPlusNormal"/>
        <w:widowControl/>
        <w:ind w:left="284" w:firstLine="851"/>
        <w:jc w:val="both"/>
      </w:pPr>
      <w:r>
        <w:t>4. Предоставление иных отпусков лицу, замещающему муниципальную должность, осуществляется в соответствии с федеральным законодательством.</w:t>
      </w:r>
    </w:p>
    <w:p w:rsidR="00A941D8" w:rsidRDefault="00A941D8" w:rsidP="00A941D8">
      <w:pPr>
        <w:ind w:left="-567" w:firstLine="851"/>
      </w:pPr>
    </w:p>
    <w:p w:rsidR="00A941D8" w:rsidRDefault="00A941D8" w:rsidP="00A941D8">
      <w:pPr>
        <w:ind w:left="4248" w:firstLine="708"/>
        <w:jc w:val="right"/>
      </w:pPr>
    </w:p>
    <w:p w:rsidR="00A941D8" w:rsidRDefault="00A941D8"/>
    <w:sectPr w:rsidR="00A941D8" w:rsidSect="00A941D8">
      <w:footerReference w:type="default" r:id="rId7"/>
      <w:pgSz w:w="11906" w:h="16838"/>
      <w:pgMar w:top="1134" w:right="850" w:bottom="1134" w:left="1701" w:header="708" w:footer="45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1DE" w:rsidRDefault="00E801DE" w:rsidP="00A941D8">
      <w:r>
        <w:separator/>
      </w:r>
    </w:p>
  </w:endnote>
  <w:endnote w:type="continuationSeparator" w:id="0">
    <w:p w:rsidR="00E801DE" w:rsidRDefault="00E801DE" w:rsidP="00A941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6527"/>
      <w:docPartObj>
        <w:docPartGallery w:val="Page Numbers (Bottom of Page)"/>
        <w:docPartUnique/>
      </w:docPartObj>
    </w:sdtPr>
    <w:sdtContent>
      <w:p w:rsidR="00A941D8" w:rsidRDefault="00AF536C">
        <w:pPr>
          <w:pStyle w:val="a9"/>
          <w:jc w:val="right"/>
        </w:pPr>
        <w:fldSimple w:instr=" PAGE   \* MERGEFORMAT ">
          <w:r w:rsidR="00D028B1">
            <w:rPr>
              <w:noProof/>
            </w:rPr>
            <w:t>7</w:t>
          </w:r>
        </w:fldSimple>
      </w:p>
    </w:sdtContent>
  </w:sdt>
  <w:p w:rsidR="00A941D8" w:rsidRDefault="00A941D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1DE" w:rsidRDefault="00E801DE" w:rsidP="00A941D8">
      <w:r>
        <w:separator/>
      </w:r>
    </w:p>
  </w:footnote>
  <w:footnote w:type="continuationSeparator" w:id="0">
    <w:p w:rsidR="00E801DE" w:rsidRDefault="00E801DE" w:rsidP="00A941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941D8"/>
    <w:rsid w:val="00316521"/>
    <w:rsid w:val="00441018"/>
    <w:rsid w:val="006F32C2"/>
    <w:rsid w:val="007228EA"/>
    <w:rsid w:val="00A14ACA"/>
    <w:rsid w:val="00A14F18"/>
    <w:rsid w:val="00A941D8"/>
    <w:rsid w:val="00AF536C"/>
    <w:rsid w:val="00D028B1"/>
    <w:rsid w:val="00E80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1D8"/>
    <w:rPr>
      <w:rFonts w:ascii="Times New Roman" w:eastAsia="Times New Roman" w:hAnsi="Times New Roman"/>
      <w:sz w:val="28"/>
      <w:szCs w:val="24"/>
    </w:rPr>
  </w:style>
  <w:style w:type="paragraph" w:styleId="5">
    <w:name w:val="heading 5"/>
    <w:basedOn w:val="a"/>
    <w:next w:val="a"/>
    <w:link w:val="50"/>
    <w:qFormat/>
    <w:rsid w:val="00A941D8"/>
    <w:pPr>
      <w:keepNext/>
      <w:jc w:val="center"/>
      <w:outlineLvl w:val="4"/>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941D8"/>
    <w:rPr>
      <w:rFonts w:ascii="Arial" w:eastAsia="Times New Roman" w:hAnsi="Arial"/>
      <w:b/>
      <w:sz w:val="28"/>
    </w:rPr>
  </w:style>
  <w:style w:type="paragraph" w:customStyle="1" w:styleId="ConsNormal">
    <w:name w:val="ConsNormal"/>
    <w:rsid w:val="00A941D8"/>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A941D8"/>
    <w:pPr>
      <w:widowControl w:val="0"/>
      <w:autoSpaceDE w:val="0"/>
      <w:autoSpaceDN w:val="0"/>
      <w:adjustRightInd w:val="0"/>
      <w:ind w:right="19772"/>
    </w:pPr>
    <w:rPr>
      <w:rFonts w:ascii="Arial" w:eastAsia="Times New Roman" w:hAnsi="Arial" w:cs="Arial"/>
      <w:b/>
      <w:bCs/>
    </w:rPr>
  </w:style>
  <w:style w:type="paragraph" w:styleId="a3">
    <w:name w:val="Title"/>
    <w:basedOn w:val="a"/>
    <w:link w:val="a4"/>
    <w:qFormat/>
    <w:rsid w:val="00A941D8"/>
    <w:pPr>
      <w:jc w:val="center"/>
    </w:pPr>
    <w:rPr>
      <w:b/>
      <w:bCs/>
      <w:sz w:val="24"/>
    </w:rPr>
  </w:style>
  <w:style w:type="character" w:customStyle="1" w:styleId="a4">
    <w:name w:val="Название Знак"/>
    <w:basedOn w:val="a0"/>
    <w:link w:val="a3"/>
    <w:rsid w:val="00A941D8"/>
    <w:rPr>
      <w:rFonts w:ascii="Times New Roman" w:eastAsia="Times New Roman" w:hAnsi="Times New Roman"/>
      <w:b/>
      <w:bCs/>
      <w:sz w:val="24"/>
      <w:szCs w:val="24"/>
    </w:rPr>
  </w:style>
  <w:style w:type="paragraph" w:customStyle="1" w:styleId="ConsPlusNonformat">
    <w:name w:val="ConsPlusNonformat"/>
    <w:rsid w:val="00A941D8"/>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A941D8"/>
    <w:pPr>
      <w:widowControl w:val="0"/>
      <w:autoSpaceDE w:val="0"/>
      <w:autoSpaceDN w:val="0"/>
      <w:adjustRightInd w:val="0"/>
      <w:ind w:firstLine="720"/>
    </w:pPr>
    <w:rPr>
      <w:rFonts w:ascii="Times New Roman" w:eastAsia="Times New Roman" w:hAnsi="Times New Roman"/>
      <w:sz w:val="28"/>
      <w:szCs w:val="28"/>
    </w:rPr>
  </w:style>
  <w:style w:type="paragraph" w:customStyle="1" w:styleId="4">
    <w:name w:val="Основной текст4"/>
    <w:basedOn w:val="a"/>
    <w:rsid w:val="00A941D8"/>
    <w:pPr>
      <w:spacing w:after="120" w:line="485" w:lineRule="exact"/>
      <w:jc w:val="center"/>
    </w:pPr>
    <w:rPr>
      <w:color w:val="000000"/>
      <w:sz w:val="27"/>
      <w:szCs w:val="20"/>
    </w:rPr>
  </w:style>
  <w:style w:type="paragraph" w:styleId="a5">
    <w:name w:val="No Spacing"/>
    <w:link w:val="a6"/>
    <w:rsid w:val="00A941D8"/>
    <w:rPr>
      <w:rFonts w:ascii="Times New Roman" w:eastAsia="Times New Roman" w:hAnsi="Times New Roman"/>
      <w:color w:val="000000"/>
      <w:sz w:val="24"/>
    </w:rPr>
  </w:style>
  <w:style w:type="character" w:customStyle="1" w:styleId="a6">
    <w:name w:val="Без интервала Знак"/>
    <w:link w:val="a5"/>
    <w:rsid w:val="00A941D8"/>
    <w:rPr>
      <w:rFonts w:ascii="Times New Roman" w:eastAsia="Times New Roman" w:hAnsi="Times New Roman"/>
      <w:color w:val="000000"/>
      <w:sz w:val="24"/>
    </w:rPr>
  </w:style>
  <w:style w:type="paragraph" w:styleId="a7">
    <w:name w:val="header"/>
    <w:basedOn w:val="a"/>
    <w:link w:val="a8"/>
    <w:uiPriority w:val="99"/>
    <w:semiHidden/>
    <w:unhideWhenUsed/>
    <w:rsid w:val="00A941D8"/>
    <w:pPr>
      <w:tabs>
        <w:tab w:val="center" w:pos="4677"/>
        <w:tab w:val="right" w:pos="9355"/>
      </w:tabs>
    </w:pPr>
  </w:style>
  <w:style w:type="character" w:customStyle="1" w:styleId="a8">
    <w:name w:val="Верхний колонтитул Знак"/>
    <w:basedOn w:val="a0"/>
    <w:link w:val="a7"/>
    <w:uiPriority w:val="99"/>
    <w:semiHidden/>
    <w:rsid w:val="00A941D8"/>
    <w:rPr>
      <w:rFonts w:ascii="Times New Roman" w:eastAsia="Times New Roman" w:hAnsi="Times New Roman"/>
      <w:sz w:val="28"/>
      <w:szCs w:val="24"/>
    </w:rPr>
  </w:style>
  <w:style w:type="paragraph" w:styleId="a9">
    <w:name w:val="footer"/>
    <w:basedOn w:val="a"/>
    <w:link w:val="aa"/>
    <w:uiPriority w:val="99"/>
    <w:unhideWhenUsed/>
    <w:rsid w:val="00A941D8"/>
    <w:pPr>
      <w:tabs>
        <w:tab w:val="center" w:pos="4677"/>
        <w:tab w:val="right" w:pos="9355"/>
      </w:tabs>
    </w:pPr>
  </w:style>
  <w:style w:type="character" w:customStyle="1" w:styleId="aa">
    <w:name w:val="Нижний колонтитул Знак"/>
    <w:basedOn w:val="a0"/>
    <w:link w:val="a9"/>
    <w:uiPriority w:val="99"/>
    <w:rsid w:val="00A941D8"/>
    <w:rPr>
      <w:rFonts w:ascii="Times New Roman" w:eastAsia="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376&amp;n=149965&amp;dst=10010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1662</Words>
  <Characters>9479</Characters>
  <Application>Microsoft Office Word</Application>
  <DocSecurity>0</DocSecurity>
  <Lines>78</Lines>
  <Paragraphs>22</Paragraphs>
  <ScaleCrop>false</ScaleCrop>
  <Company>Grizli777</Company>
  <LinksUpToDate>false</LinksUpToDate>
  <CharactersWithSpaces>11119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PSN</cp:lastModifiedBy>
  <cp:revision>2</cp:revision>
  <dcterms:created xsi:type="dcterms:W3CDTF">2024-12-28T10:54:00Z</dcterms:created>
  <dcterms:modified xsi:type="dcterms:W3CDTF">2024-12-28T11:03:00Z</dcterms:modified>
</cp:coreProperties>
</file>