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2E" w:rsidRDefault="0066752E" w:rsidP="0066752E">
      <w:pPr>
        <w:rPr>
          <w:b/>
          <w:sz w:val="24"/>
        </w:rPr>
      </w:pPr>
    </w:p>
    <w:p w:rsidR="00B3725A" w:rsidRPr="00B3725A" w:rsidRDefault="00B3725A" w:rsidP="00B3725A">
      <w:pPr>
        <w:pStyle w:val="1"/>
        <w:rPr>
          <w:rFonts w:ascii="Arial" w:hAnsi="Arial" w:cs="Arial"/>
          <w:sz w:val="28"/>
          <w:szCs w:val="28"/>
        </w:rPr>
      </w:pPr>
      <w:r w:rsidRPr="00B3725A">
        <w:rPr>
          <w:rFonts w:ascii="Arial" w:hAnsi="Arial" w:cs="Arial"/>
          <w:sz w:val="28"/>
          <w:szCs w:val="28"/>
        </w:rPr>
        <w:t xml:space="preserve"> СМОЛЕНСКАЯ ОБЛАСТЬ</w:t>
      </w:r>
    </w:p>
    <w:p w:rsidR="00B3725A" w:rsidRPr="00B3725A" w:rsidRDefault="00B3725A" w:rsidP="00B3725A">
      <w:pPr>
        <w:pStyle w:val="1"/>
        <w:rPr>
          <w:rFonts w:ascii="Arial" w:hAnsi="Arial" w:cs="Arial"/>
          <w:sz w:val="28"/>
          <w:szCs w:val="28"/>
        </w:rPr>
      </w:pPr>
      <w:r w:rsidRPr="00B3725A">
        <w:rPr>
          <w:rFonts w:ascii="Arial" w:hAnsi="Arial" w:cs="Arial"/>
          <w:sz w:val="28"/>
          <w:szCs w:val="28"/>
        </w:rPr>
        <w:t>ХОЛМ-ЖИРКОВСКИЙ ОКРУЖНОЙ СОВЕТ ДЕПУТАТОВ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B3725A" w:rsidTr="00B3725A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25A" w:rsidRDefault="00B3725A" w:rsidP="00B3725A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B3725A" w:rsidRDefault="00B3725A" w:rsidP="00B3725A">
      <w:pPr>
        <w:jc w:val="center"/>
        <w:rPr>
          <w:rFonts w:ascii="Arial" w:hAnsi="Arial" w:cs="Arial"/>
          <w:b/>
          <w:szCs w:val="28"/>
        </w:rPr>
      </w:pPr>
    </w:p>
    <w:p w:rsidR="00B3725A" w:rsidRDefault="00B3725A" w:rsidP="00B3725A">
      <w:pPr>
        <w:jc w:val="center"/>
        <w:rPr>
          <w:rFonts w:ascii="Arial" w:hAnsi="Arial" w:cs="Arial"/>
          <w:b/>
          <w:szCs w:val="28"/>
        </w:rPr>
      </w:pPr>
      <w:proofErr w:type="gramStart"/>
      <w:r w:rsidRPr="009A780F">
        <w:rPr>
          <w:rFonts w:ascii="Arial" w:hAnsi="Arial" w:cs="Arial"/>
          <w:b/>
          <w:szCs w:val="28"/>
        </w:rPr>
        <w:t>Р</w:t>
      </w:r>
      <w:proofErr w:type="gramEnd"/>
      <w:r w:rsidRPr="009A780F">
        <w:rPr>
          <w:rFonts w:ascii="Arial" w:hAnsi="Arial" w:cs="Arial"/>
          <w:b/>
          <w:szCs w:val="28"/>
        </w:rPr>
        <w:t xml:space="preserve"> Е Ш Е Н И Е</w:t>
      </w:r>
    </w:p>
    <w:p w:rsidR="00B3725A" w:rsidRDefault="00B3725A" w:rsidP="00B3725A">
      <w:pPr>
        <w:rPr>
          <w:rFonts w:ascii="Arial" w:hAnsi="Arial" w:cs="Arial"/>
          <w:b/>
          <w:szCs w:val="28"/>
        </w:rPr>
      </w:pPr>
    </w:p>
    <w:p w:rsidR="00B3725A" w:rsidRDefault="00B3725A" w:rsidP="00B3725A">
      <w:pPr>
        <w:shd w:val="clear" w:color="auto" w:fill="FFFFFF"/>
        <w:tabs>
          <w:tab w:val="left" w:pos="8415"/>
        </w:tabs>
        <w:spacing w:line="324" w:lineRule="exact"/>
        <w:jc w:val="both"/>
        <w:rPr>
          <w:szCs w:val="28"/>
        </w:rPr>
      </w:pPr>
      <w:r>
        <w:rPr>
          <w:szCs w:val="28"/>
        </w:rPr>
        <w:t xml:space="preserve">от   19   декабря   2024  года        №  62           </w:t>
      </w:r>
    </w:p>
    <w:p w:rsidR="00B3725A" w:rsidRDefault="00B3725A" w:rsidP="00B3725A">
      <w:pPr>
        <w:shd w:val="clear" w:color="auto" w:fill="FFFFFF"/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tbl>
      <w:tblPr>
        <w:tblW w:w="4928" w:type="dxa"/>
        <w:tblLayout w:type="fixed"/>
        <w:tblLook w:val="04A0"/>
      </w:tblPr>
      <w:tblGrid>
        <w:gridCol w:w="4928"/>
      </w:tblGrid>
      <w:tr w:rsidR="00B3725A" w:rsidRPr="00564E79" w:rsidTr="00B3725A">
        <w:tc>
          <w:tcPr>
            <w:tcW w:w="4928" w:type="dxa"/>
          </w:tcPr>
          <w:p w:rsidR="00B3725A" w:rsidRPr="00564E79" w:rsidRDefault="00B3725A" w:rsidP="00B3725A">
            <w:pPr>
              <w:pStyle w:val="4"/>
              <w:spacing w:before="0" w:after="0"/>
              <w:jc w:val="both"/>
            </w:pPr>
            <w:r w:rsidRPr="00C21226">
              <w:rPr>
                <w:rFonts w:ascii="Times New Roman" w:hAnsi="Times New Roman"/>
                <w:b w:val="0"/>
              </w:rPr>
              <w:t xml:space="preserve">О </w:t>
            </w:r>
            <w:r>
              <w:rPr>
                <w:rFonts w:ascii="Times New Roman" w:hAnsi="Times New Roman"/>
                <w:b w:val="0"/>
              </w:rPr>
              <w:t xml:space="preserve"> внесении  изменений  в решение  Совета депутатов Богдановского сельского поселения Холм-Жирковского района Смоленской области от 25.12.2023 №31 «О </w:t>
            </w:r>
            <w:r w:rsidRPr="00C21226">
              <w:rPr>
                <w:rFonts w:ascii="Times New Roman" w:hAnsi="Times New Roman"/>
                <w:b w:val="0"/>
              </w:rPr>
              <w:t>бюджете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C21226">
              <w:rPr>
                <w:rFonts w:ascii="Times New Roman" w:hAnsi="Times New Roman"/>
                <w:b w:val="0"/>
              </w:rPr>
              <w:t xml:space="preserve">муниципального образования  </w:t>
            </w:r>
            <w:r>
              <w:rPr>
                <w:rFonts w:ascii="Times New Roman" w:hAnsi="Times New Roman"/>
                <w:b w:val="0"/>
              </w:rPr>
              <w:t xml:space="preserve">Игоревского сельского поселения </w:t>
            </w:r>
            <w:proofErr w:type="gramStart"/>
            <w:r w:rsidRPr="00C21226">
              <w:rPr>
                <w:rFonts w:ascii="Times New Roman" w:hAnsi="Times New Roman"/>
                <w:b w:val="0"/>
              </w:rPr>
              <w:t xml:space="preserve">Холм </w:t>
            </w:r>
            <w:r>
              <w:rPr>
                <w:rFonts w:ascii="Times New Roman" w:hAnsi="Times New Roman"/>
                <w:b w:val="0"/>
              </w:rPr>
              <w:t>-</w:t>
            </w:r>
            <w:r w:rsidRPr="00C21226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C21226">
              <w:rPr>
                <w:rFonts w:ascii="Times New Roman" w:hAnsi="Times New Roman"/>
                <w:b w:val="0"/>
              </w:rPr>
              <w:t>Жирковск</w:t>
            </w:r>
            <w:r>
              <w:rPr>
                <w:rFonts w:ascii="Times New Roman" w:hAnsi="Times New Roman"/>
                <w:b w:val="0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</w:rPr>
              <w:t xml:space="preserve"> района Смоленской области</w:t>
            </w:r>
            <w:r w:rsidRPr="00C21226">
              <w:rPr>
                <w:rFonts w:ascii="Times New Roman" w:hAnsi="Times New Roman"/>
                <w:b w:val="0"/>
              </w:rPr>
              <w:t xml:space="preserve"> на 202</w:t>
            </w:r>
            <w:r>
              <w:rPr>
                <w:rFonts w:ascii="Times New Roman" w:hAnsi="Times New Roman"/>
                <w:b w:val="0"/>
              </w:rPr>
              <w:t>4</w:t>
            </w:r>
            <w:r w:rsidRPr="00C21226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 год  и  на плановый период 2025  и 2026</w:t>
            </w:r>
            <w:r w:rsidRPr="00C21226">
              <w:rPr>
                <w:rFonts w:ascii="Times New Roman" w:hAnsi="Times New Roman"/>
                <w:b w:val="0"/>
              </w:rPr>
              <w:t xml:space="preserve"> годов</w:t>
            </w:r>
          </w:p>
        </w:tc>
      </w:tr>
    </w:tbl>
    <w:p w:rsidR="00B3725A" w:rsidRDefault="00B3725A" w:rsidP="00B3725A">
      <w:pPr>
        <w:jc w:val="both"/>
        <w:rPr>
          <w:b/>
        </w:rPr>
      </w:pPr>
      <w:r>
        <w:rPr>
          <w:b/>
        </w:rPr>
        <w:t xml:space="preserve">         </w:t>
      </w:r>
    </w:p>
    <w:p w:rsidR="00B3725A" w:rsidRPr="005E6346" w:rsidRDefault="00B3725A" w:rsidP="00B3725A">
      <w:pPr>
        <w:ind w:firstLine="708"/>
        <w:jc w:val="both"/>
        <w:rPr>
          <w:szCs w:val="28"/>
        </w:rPr>
      </w:pPr>
      <w:r w:rsidRPr="005E6346">
        <w:rPr>
          <w:szCs w:val="28"/>
        </w:rPr>
        <w:t xml:space="preserve">Рассмотрев ходатайство Администрации </w:t>
      </w:r>
      <w:r>
        <w:rPr>
          <w:szCs w:val="28"/>
        </w:rPr>
        <w:t xml:space="preserve"> Богдановского</w:t>
      </w:r>
      <w:r w:rsidRPr="005E6346">
        <w:rPr>
          <w:color w:val="000000"/>
          <w:szCs w:val="28"/>
        </w:rPr>
        <w:t xml:space="preserve"> сельского поселения Холм–</w:t>
      </w:r>
      <w:proofErr w:type="spellStart"/>
      <w:r w:rsidRPr="005E6346">
        <w:rPr>
          <w:color w:val="000000"/>
          <w:szCs w:val="28"/>
        </w:rPr>
        <w:t>Жирковского</w:t>
      </w:r>
      <w:proofErr w:type="spellEnd"/>
      <w:r w:rsidRPr="005E6346">
        <w:rPr>
          <w:color w:val="000000"/>
          <w:szCs w:val="28"/>
        </w:rPr>
        <w:t xml:space="preserve"> района Смоленско</w:t>
      </w:r>
      <w:r>
        <w:rPr>
          <w:color w:val="000000"/>
          <w:szCs w:val="28"/>
        </w:rPr>
        <w:t>й области, решение  комиссии по бюджету, налогам, финансам и инвестиционной политике Холм-Жирковского окружного Совета депутатов</w:t>
      </w:r>
      <w:r w:rsidRPr="005E6346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Холм-Жирковский окружной Совет депутатов</w:t>
      </w:r>
    </w:p>
    <w:p w:rsidR="00B3725A" w:rsidRPr="0051598F" w:rsidRDefault="00B3725A" w:rsidP="00B3725A">
      <w:pPr>
        <w:rPr>
          <w:b/>
          <w:i/>
          <w:szCs w:val="28"/>
        </w:rPr>
      </w:pPr>
      <w:r>
        <w:rPr>
          <w:szCs w:val="28"/>
        </w:rPr>
        <w:t xml:space="preserve">          </w:t>
      </w:r>
    </w:p>
    <w:p w:rsidR="00B3725A" w:rsidRPr="00130A58" w:rsidRDefault="00B3725A" w:rsidP="00B3725A">
      <w:pPr>
        <w:rPr>
          <w:bCs/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proofErr w:type="gramStart"/>
      <w:r w:rsidRPr="00130A58">
        <w:rPr>
          <w:szCs w:val="28"/>
        </w:rPr>
        <w:t>Р</w:t>
      </w:r>
      <w:proofErr w:type="gramEnd"/>
      <w:r w:rsidRPr="00130A58">
        <w:rPr>
          <w:szCs w:val="28"/>
        </w:rPr>
        <w:t xml:space="preserve"> Е Ш И Л:</w:t>
      </w:r>
      <w:r w:rsidRPr="00130A58">
        <w:rPr>
          <w:bCs/>
          <w:szCs w:val="28"/>
        </w:rPr>
        <w:t xml:space="preserve"> </w:t>
      </w:r>
    </w:p>
    <w:p w:rsidR="00B3725A" w:rsidRDefault="00B3725A" w:rsidP="00B3725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</w:p>
    <w:p w:rsidR="00B3725A" w:rsidRPr="00963DC3" w:rsidRDefault="00B3725A" w:rsidP="00B3725A">
      <w:pPr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ab/>
      </w:r>
      <w:r w:rsidRPr="00F00CBF">
        <w:rPr>
          <w:color w:val="000000"/>
          <w:szCs w:val="28"/>
        </w:rPr>
        <w:t>І</w:t>
      </w:r>
      <w:r>
        <w:rPr>
          <w:color w:val="000000"/>
          <w:szCs w:val="28"/>
        </w:rPr>
        <w:t xml:space="preserve">. </w:t>
      </w:r>
      <w:r w:rsidRPr="00E833F3">
        <w:rPr>
          <w:szCs w:val="28"/>
        </w:rPr>
        <w:t>Внести следующие изменения в решение Совета депутатов Игоревского сельского поселения Холм-Жирковског</w:t>
      </w:r>
      <w:r>
        <w:rPr>
          <w:szCs w:val="28"/>
        </w:rPr>
        <w:t>о района Смоленской области № 31 от 25.12.2023</w:t>
      </w:r>
      <w:r w:rsidRPr="00E833F3">
        <w:rPr>
          <w:szCs w:val="28"/>
        </w:rPr>
        <w:t>г. «О бюджете муниципального образования Игоревского сельского поселения Холм-Жирковского р</w:t>
      </w:r>
      <w:r>
        <w:rPr>
          <w:szCs w:val="28"/>
        </w:rPr>
        <w:t>айона Смоленской области на 2024 год и на плановый период 2025 и  2026</w:t>
      </w:r>
      <w:r w:rsidRPr="00E833F3">
        <w:rPr>
          <w:szCs w:val="28"/>
        </w:rPr>
        <w:t xml:space="preserve"> годов</w:t>
      </w:r>
      <w:proofErr w:type="gramStart"/>
      <w:r>
        <w:rPr>
          <w:szCs w:val="28"/>
        </w:rPr>
        <w:t>:</w:t>
      </w:r>
      <w:r w:rsidRPr="00E833F3">
        <w:rPr>
          <w:szCs w:val="28"/>
        </w:rPr>
        <w:t>»</w:t>
      </w:r>
      <w:proofErr w:type="gramEnd"/>
    </w:p>
    <w:p w:rsidR="00B3725A" w:rsidRPr="00EA06E7" w:rsidRDefault="00B3725A" w:rsidP="00B3725A">
      <w:pPr>
        <w:jc w:val="both"/>
        <w:rPr>
          <w:b/>
        </w:rPr>
      </w:pPr>
    </w:p>
    <w:p w:rsidR="00B3725A" w:rsidRDefault="00B3725A" w:rsidP="00B3725A">
      <w:pPr>
        <w:ind w:left="225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>1. Статью 1 изложить в новой редакции:</w:t>
      </w:r>
    </w:p>
    <w:p w:rsidR="00B3725A" w:rsidRPr="008B5C84" w:rsidRDefault="00B3725A" w:rsidP="00B3725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B5C84">
        <w:rPr>
          <w:szCs w:val="28"/>
        </w:rPr>
        <w:t>«1.Утвердить основные характеристики  бюджета муниципального образования  Богдановского</w:t>
      </w:r>
      <w:r w:rsidRPr="00F67563">
        <w:rPr>
          <w:szCs w:val="28"/>
        </w:rPr>
        <w:t xml:space="preserve"> </w:t>
      </w:r>
      <w:r w:rsidRPr="008B5C84">
        <w:rPr>
          <w:szCs w:val="28"/>
        </w:rPr>
        <w:t>сельского поселения Холм-Жирковского  района Смоленской области (дале</w:t>
      </w:r>
      <w:proofErr w:type="gramStart"/>
      <w:r w:rsidRPr="008B5C84">
        <w:rPr>
          <w:szCs w:val="28"/>
        </w:rPr>
        <w:t>е-</w:t>
      </w:r>
      <w:proofErr w:type="gramEnd"/>
      <w:r w:rsidRPr="008B5C84">
        <w:rPr>
          <w:szCs w:val="28"/>
        </w:rPr>
        <w:t xml:space="preserve"> местный бюджет) на 2024 год :</w:t>
      </w:r>
    </w:p>
    <w:p w:rsidR="00B3725A" w:rsidRPr="008B5C84" w:rsidRDefault="00B3725A" w:rsidP="00B3725A">
      <w:pPr>
        <w:ind w:firstLine="708"/>
        <w:jc w:val="both"/>
        <w:rPr>
          <w:szCs w:val="28"/>
        </w:rPr>
      </w:pPr>
      <w:r w:rsidRPr="008B5C84">
        <w:rPr>
          <w:szCs w:val="28"/>
        </w:rPr>
        <w:t>1) общий объем доходов  местного бюджета   в сумме </w:t>
      </w:r>
      <w:r w:rsidRPr="008B5C84">
        <w:rPr>
          <w:b/>
          <w:szCs w:val="28"/>
        </w:rPr>
        <w:t>102190,1</w:t>
      </w:r>
      <w:r w:rsidRPr="008B5C84">
        <w:rPr>
          <w:szCs w:val="28"/>
        </w:rPr>
        <w:t xml:space="preserve"> тыс. рублей, в том числе объем безвозмездных поступлений в сумме  </w:t>
      </w:r>
      <w:r w:rsidRPr="008B5C84">
        <w:rPr>
          <w:b/>
          <w:bCs/>
          <w:iCs/>
          <w:szCs w:val="28"/>
        </w:rPr>
        <w:t xml:space="preserve">95805,2 </w:t>
      </w:r>
      <w:r w:rsidRPr="008B5C84">
        <w:rPr>
          <w:szCs w:val="28"/>
        </w:rPr>
        <w:t xml:space="preserve">тыс. рублей, из которых объем получаемых межбюджетных трансфертов – </w:t>
      </w:r>
      <w:r w:rsidRPr="008B5C84">
        <w:rPr>
          <w:b/>
          <w:szCs w:val="28"/>
        </w:rPr>
        <w:t xml:space="preserve">95805,2 </w:t>
      </w:r>
      <w:r w:rsidRPr="008B5C84">
        <w:rPr>
          <w:szCs w:val="28"/>
        </w:rPr>
        <w:t>тыс. рублей;</w:t>
      </w:r>
    </w:p>
    <w:p w:rsidR="00B3725A" w:rsidRPr="008B5C84" w:rsidRDefault="00B3725A" w:rsidP="00B3725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B5C84">
        <w:rPr>
          <w:szCs w:val="28"/>
        </w:rPr>
        <w:t xml:space="preserve">2) общий объем расходов местного бюджета  в   сумме   </w:t>
      </w:r>
      <w:r w:rsidRPr="008B5C84">
        <w:rPr>
          <w:b/>
          <w:szCs w:val="28"/>
        </w:rPr>
        <w:t xml:space="preserve">105910,2 </w:t>
      </w:r>
      <w:r w:rsidRPr="008B5C84">
        <w:rPr>
          <w:szCs w:val="28"/>
        </w:rPr>
        <w:t>тыс. рублей.</w:t>
      </w:r>
    </w:p>
    <w:p w:rsidR="00B3725A" w:rsidRPr="008B5C84" w:rsidRDefault="00B3725A" w:rsidP="00B3725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B5C84">
        <w:rPr>
          <w:szCs w:val="28"/>
        </w:rPr>
        <w:t>3) предельный размер дефицита местного бюджета на 2024 год в сумме 3720,1 тыс. руб., что составляет 58,26 % от общего объема доходов местного бюджета без учета безвозмездных поступлений в местный бюджет 3,64 % от объема всех доходов местного бюджета.</w:t>
      </w:r>
    </w:p>
    <w:p w:rsidR="00B3725A" w:rsidRDefault="00B3725A" w:rsidP="00B3725A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4</w:t>
      </w:r>
      <w:r w:rsidRPr="00BF1B3A">
        <w:rPr>
          <w:szCs w:val="28"/>
        </w:rPr>
        <w:t>) </w:t>
      </w:r>
      <w:r>
        <w:rPr>
          <w:szCs w:val="28"/>
        </w:rPr>
        <w:t xml:space="preserve">размер </w:t>
      </w:r>
      <w:r w:rsidRPr="00BF1B3A">
        <w:rPr>
          <w:szCs w:val="28"/>
        </w:rPr>
        <w:t>дефицит</w:t>
      </w:r>
      <w:r>
        <w:rPr>
          <w:szCs w:val="28"/>
        </w:rPr>
        <w:t>а</w:t>
      </w:r>
      <w:r w:rsidRPr="00BF1B3A">
        <w:rPr>
          <w:szCs w:val="28"/>
        </w:rPr>
        <w:t xml:space="preserve"> местного бюджета</w:t>
      </w:r>
      <w:r>
        <w:rPr>
          <w:szCs w:val="28"/>
        </w:rPr>
        <w:t xml:space="preserve"> на 2024 год</w:t>
      </w:r>
      <w:r w:rsidRPr="00BF1B3A">
        <w:rPr>
          <w:szCs w:val="28"/>
        </w:rPr>
        <w:t xml:space="preserve"> в сумме </w:t>
      </w:r>
      <w:r>
        <w:rPr>
          <w:b/>
          <w:szCs w:val="28"/>
        </w:rPr>
        <w:t>2 503,74</w:t>
      </w:r>
      <w:r w:rsidRPr="00BF1B3A">
        <w:rPr>
          <w:b/>
          <w:bCs/>
          <w:szCs w:val="28"/>
        </w:rPr>
        <w:t xml:space="preserve"> </w:t>
      </w:r>
      <w:r>
        <w:rPr>
          <w:szCs w:val="28"/>
        </w:rPr>
        <w:t>тыс. рублей,</w:t>
      </w:r>
      <w:r w:rsidRPr="008749A2">
        <w:rPr>
          <w:szCs w:val="28"/>
        </w:rPr>
        <w:t xml:space="preserve"> </w:t>
      </w:r>
      <w:r>
        <w:rPr>
          <w:szCs w:val="28"/>
        </w:rPr>
        <w:t>что составляет 44,3</w:t>
      </w:r>
      <w:r w:rsidRPr="00E064C8">
        <w:rPr>
          <w:szCs w:val="28"/>
        </w:rPr>
        <w:t>%</w:t>
      </w:r>
      <w:r>
        <w:rPr>
          <w:szCs w:val="28"/>
        </w:rPr>
        <w:t xml:space="preserve"> от общего объема доходов местного бюджета без учета безвозмездных поступлений в местный бюджет.</w:t>
      </w:r>
    </w:p>
    <w:p w:rsidR="00B3725A" w:rsidRDefault="00B3725A" w:rsidP="00B3725A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     </w:t>
      </w:r>
    </w:p>
    <w:p w:rsidR="00B3725A" w:rsidRPr="00602F36" w:rsidRDefault="00B3725A" w:rsidP="00B3725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A0751A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A0751A">
        <w:rPr>
          <w:b/>
          <w:szCs w:val="28"/>
        </w:rPr>
        <w:t xml:space="preserve"> </w:t>
      </w:r>
      <w:r w:rsidRPr="00602F36">
        <w:rPr>
          <w:b/>
          <w:szCs w:val="28"/>
        </w:rPr>
        <w:t>2</w:t>
      </w:r>
      <w:r w:rsidRPr="00602F36">
        <w:rPr>
          <w:szCs w:val="28"/>
        </w:rPr>
        <w:t>.Пункт 1 ст.10 изложить в новой редакции:</w:t>
      </w:r>
    </w:p>
    <w:p w:rsidR="00B3725A" w:rsidRPr="008B5C84" w:rsidRDefault="00B3725A" w:rsidP="00B3725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602F36">
        <w:rPr>
          <w:szCs w:val="28"/>
        </w:rPr>
        <w:t xml:space="preserve">     </w:t>
      </w:r>
      <w:r>
        <w:rPr>
          <w:szCs w:val="28"/>
        </w:rPr>
        <w:t xml:space="preserve"> «</w:t>
      </w:r>
      <w:r w:rsidRPr="00602F36">
        <w:rPr>
          <w:szCs w:val="28"/>
        </w:rPr>
        <w:t xml:space="preserve"> 1)</w:t>
      </w:r>
      <w:r w:rsidRPr="008B5C84">
        <w:rPr>
          <w:szCs w:val="28"/>
        </w:rPr>
        <w:t xml:space="preserve"> Утвердить объем бюджетных </w:t>
      </w:r>
      <w:r w:rsidRPr="00C4555B">
        <w:rPr>
          <w:szCs w:val="28"/>
        </w:rPr>
        <w:t xml:space="preserve">ассигнований на финансовое обеспечение реализации муниципальных программ в 2024 год в сумме </w:t>
      </w:r>
      <w:r w:rsidRPr="00C4555B">
        <w:rPr>
          <w:b/>
          <w:szCs w:val="28"/>
        </w:rPr>
        <w:t>103640,1</w:t>
      </w:r>
      <w:r w:rsidRPr="00C4555B">
        <w:rPr>
          <w:szCs w:val="28"/>
        </w:rPr>
        <w:t xml:space="preserve"> тыс. рублей, в 2025 году в сумме   </w:t>
      </w:r>
      <w:r w:rsidRPr="00C4555B">
        <w:rPr>
          <w:b/>
          <w:szCs w:val="28"/>
        </w:rPr>
        <w:t>5568,70</w:t>
      </w:r>
      <w:r w:rsidRPr="00C4555B">
        <w:rPr>
          <w:szCs w:val="28"/>
        </w:rPr>
        <w:t xml:space="preserve">   тыс. рублей, в 2026 году в сумме 5865,50</w:t>
      </w:r>
      <w:r w:rsidRPr="008B5C84">
        <w:rPr>
          <w:szCs w:val="28"/>
        </w:rPr>
        <w:t xml:space="preserve"> тыс</w:t>
      </w:r>
      <w:proofErr w:type="gramStart"/>
      <w:r w:rsidRPr="008B5C84">
        <w:rPr>
          <w:szCs w:val="28"/>
        </w:rPr>
        <w:t>.р</w:t>
      </w:r>
      <w:proofErr w:type="gramEnd"/>
      <w:r w:rsidRPr="008B5C84">
        <w:rPr>
          <w:szCs w:val="28"/>
        </w:rPr>
        <w:t>ублей.</w:t>
      </w:r>
      <w:r>
        <w:rPr>
          <w:szCs w:val="28"/>
        </w:rPr>
        <w:t>»</w:t>
      </w:r>
    </w:p>
    <w:p w:rsidR="00B3725A" w:rsidRPr="00B3725A" w:rsidRDefault="00B3725A" w:rsidP="00B3725A">
      <w:pPr>
        <w:pStyle w:val="a4"/>
        <w:tabs>
          <w:tab w:val="left" w:pos="284"/>
        </w:tabs>
        <w:ind w:left="225"/>
        <w:jc w:val="both"/>
        <w:rPr>
          <w:bCs/>
          <w:sz w:val="28"/>
          <w:szCs w:val="28"/>
        </w:rPr>
      </w:pPr>
      <w:r w:rsidRPr="00B3725A">
        <w:rPr>
          <w:b/>
          <w:sz w:val="28"/>
          <w:szCs w:val="28"/>
        </w:rPr>
        <w:t xml:space="preserve">       3.</w:t>
      </w:r>
      <w:r w:rsidRPr="00B3725A">
        <w:rPr>
          <w:sz w:val="28"/>
          <w:szCs w:val="28"/>
        </w:rPr>
        <w:t xml:space="preserve"> Приложение 1 «</w:t>
      </w:r>
      <w:r w:rsidRPr="00B3725A">
        <w:rPr>
          <w:bCs/>
          <w:sz w:val="28"/>
          <w:szCs w:val="28"/>
        </w:rPr>
        <w:t>Источники финансирования дефицита бюджета муниципального образования  Богдановского</w:t>
      </w:r>
      <w:r w:rsidRPr="00B3725A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B3725A">
        <w:rPr>
          <w:bCs/>
          <w:sz w:val="28"/>
          <w:szCs w:val="28"/>
        </w:rPr>
        <w:t xml:space="preserve"> на 2024 год», изложить в следующей редакции согласно приложению.</w:t>
      </w:r>
    </w:p>
    <w:p w:rsidR="00B3725A" w:rsidRPr="00B3725A" w:rsidRDefault="00B3725A" w:rsidP="00B3725A">
      <w:pPr>
        <w:pStyle w:val="a4"/>
        <w:tabs>
          <w:tab w:val="left" w:pos="284"/>
          <w:tab w:val="left" w:pos="709"/>
        </w:tabs>
        <w:ind w:left="225"/>
        <w:jc w:val="both"/>
        <w:rPr>
          <w:bCs/>
          <w:sz w:val="28"/>
          <w:szCs w:val="28"/>
        </w:rPr>
      </w:pPr>
      <w:r w:rsidRPr="00B3725A">
        <w:rPr>
          <w:b/>
          <w:sz w:val="28"/>
          <w:szCs w:val="28"/>
        </w:rPr>
        <w:t xml:space="preserve">        4.</w:t>
      </w:r>
      <w:r w:rsidRPr="00B3725A">
        <w:rPr>
          <w:sz w:val="28"/>
          <w:szCs w:val="28"/>
        </w:rPr>
        <w:t xml:space="preserve"> Приложение 4  «Прогнозируемые доходы</w:t>
      </w:r>
      <w:r w:rsidRPr="00B3725A">
        <w:rPr>
          <w:bCs/>
          <w:sz w:val="28"/>
          <w:szCs w:val="28"/>
        </w:rPr>
        <w:t xml:space="preserve"> бюджета муниципального образования  Богдановского</w:t>
      </w:r>
      <w:r w:rsidRPr="00B3725A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B3725A">
        <w:rPr>
          <w:bCs/>
          <w:sz w:val="28"/>
          <w:szCs w:val="28"/>
        </w:rPr>
        <w:t xml:space="preserve"> на 2024 год», изложить в следующей редакции согласно приложению.</w:t>
      </w:r>
    </w:p>
    <w:p w:rsidR="00B3725A" w:rsidRPr="00B3725A" w:rsidRDefault="00B3725A" w:rsidP="00B3725A">
      <w:pPr>
        <w:tabs>
          <w:tab w:val="left" w:pos="284"/>
        </w:tabs>
        <w:ind w:left="225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</w:t>
      </w:r>
      <w:r w:rsidRPr="00B3725A">
        <w:rPr>
          <w:b/>
          <w:bCs/>
          <w:szCs w:val="28"/>
        </w:rPr>
        <w:t>5.</w:t>
      </w:r>
      <w:r w:rsidRPr="00B3725A">
        <w:rPr>
          <w:bCs/>
          <w:szCs w:val="28"/>
        </w:rPr>
        <w:t xml:space="preserve">Приложение 6 « Прогнозируемые безвозмездные поступления в бюджет муниципального образования Игоревского сельского поселения Холм-Жирковского района Смоленской области на 2024 год»,   изложить в следующей редакции согласно приложению.             </w:t>
      </w:r>
    </w:p>
    <w:p w:rsidR="00B3725A" w:rsidRPr="00B3725A" w:rsidRDefault="00B3725A" w:rsidP="00B3725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b/>
          <w:szCs w:val="28"/>
        </w:rPr>
      </w:pPr>
      <w:r w:rsidRPr="00B3725A">
        <w:rPr>
          <w:b/>
          <w:szCs w:val="28"/>
        </w:rPr>
        <w:t xml:space="preserve">          6.</w:t>
      </w:r>
      <w:r w:rsidRPr="00B3725A">
        <w:rPr>
          <w:color w:val="000000"/>
          <w:szCs w:val="28"/>
        </w:rPr>
        <w:t xml:space="preserve"> Приложение 8 «Распределение бюджетных ассигнований по разделам, подразделам, целевым статьям и видам расходов классификации расходов бюджетов на 2024 год» изложить в новой редакции.</w:t>
      </w:r>
    </w:p>
    <w:p w:rsidR="00B3725A" w:rsidRPr="00E833F3" w:rsidRDefault="00B3725A" w:rsidP="00B3725A">
      <w:pPr>
        <w:pStyle w:val="ConsPlusNormal"/>
        <w:tabs>
          <w:tab w:val="left" w:pos="284"/>
        </w:tabs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372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7.</w:t>
      </w:r>
      <w:r w:rsidRPr="00B3725A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10 «Распределение бюджетных ассигнований по целевым статьям (муниципальным программам и </w:t>
      </w:r>
      <w:proofErr w:type="spellStart"/>
      <w:r w:rsidRPr="00B3725A"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B3725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год» изложить в новой редакции в связи с изменением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расходной части бюджета и изменениями лимитов.</w:t>
      </w:r>
    </w:p>
    <w:p w:rsidR="00B3725A" w:rsidRPr="00E833F3" w:rsidRDefault="00B3725A" w:rsidP="00B372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8.</w:t>
      </w:r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12 «Ведомственная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833F3"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(группам и подгруппам) видов расходов классифик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расходов бюджетов) на 2024</w:t>
      </w:r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 год» изложить в новой редакции.</w:t>
      </w:r>
    </w:p>
    <w:p w:rsidR="00B3725A" w:rsidRPr="00B3725A" w:rsidRDefault="00B3725A" w:rsidP="00B372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9</w:t>
      </w:r>
      <w:r w:rsidRPr="00AA5E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14 «Распределение бюджетных ассигнований по муниципальным программам и </w:t>
      </w:r>
      <w:proofErr w:type="spellStart"/>
      <w:r w:rsidRPr="00E833F3"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 на 2</w:t>
      </w:r>
      <w:r>
        <w:rPr>
          <w:rFonts w:ascii="Times New Roman" w:hAnsi="Times New Roman" w:cs="Times New Roman"/>
          <w:color w:val="000000"/>
          <w:sz w:val="28"/>
          <w:szCs w:val="28"/>
        </w:rPr>
        <w:t>024</w:t>
      </w:r>
      <w:r w:rsidRPr="00E833F3">
        <w:rPr>
          <w:rFonts w:ascii="Times New Roman" w:hAnsi="Times New Roman" w:cs="Times New Roman"/>
          <w:color w:val="000000"/>
          <w:sz w:val="28"/>
          <w:szCs w:val="28"/>
        </w:rPr>
        <w:t xml:space="preserve"> год» изложить в новой редакции.</w:t>
      </w:r>
    </w:p>
    <w:p w:rsidR="00B3725A" w:rsidRPr="00B3725A" w:rsidRDefault="00B3725A" w:rsidP="00B3725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C76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763D3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C76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C763D3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 решение</w:t>
      </w:r>
      <w:proofErr w:type="gramEnd"/>
      <w:r w:rsidRPr="00C76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 со дня его принятия и подлежит обнародованию.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5103"/>
      </w:tblGrid>
      <w:tr w:rsidR="00B3725A" w:rsidTr="00B3725A">
        <w:trPr>
          <w:trHeight w:val="1386"/>
        </w:trPr>
        <w:tc>
          <w:tcPr>
            <w:tcW w:w="4536" w:type="dxa"/>
          </w:tcPr>
          <w:p w:rsidR="00B3725A" w:rsidRDefault="00B3725A" w:rsidP="00B3725A">
            <w:pPr>
              <w:ind w:left="-108"/>
              <w:jc w:val="both"/>
              <w:rPr>
                <w:spacing w:val="-3"/>
                <w:szCs w:val="28"/>
              </w:rPr>
            </w:pPr>
            <w:r w:rsidRPr="000C4C50">
              <w:rPr>
                <w:spacing w:val="-3"/>
                <w:szCs w:val="28"/>
              </w:rPr>
              <w:t xml:space="preserve">        </w:t>
            </w:r>
          </w:p>
          <w:p w:rsidR="00B3725A" w:rsidRDefault="00B3725A" w:rsidP="00B3725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B3725A" w:rsidRDefault="00B3725A" w:rsidP="00B3725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Холм-Жирковского</w:t>
            </w:r>
          </w:p>
          <w:p w:rsidR="00B3725A" w:rsidRDefault="00B3725A" w:rsidP="00B3725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окружного  Совета депутатов</w:t>
            </w:r>
          </w:p>
          <w:p w:rsidR="00B3725A" w:rsidRDefault="00B3725A" w:rsidP="00B3725A">
            <w:pPr>
              <w:ind w:left="-108"/>
              <w:jc w:val="both"/>
              <w:rPr>
                <w:szCs w:val="28"/>
              </w:rPr>
            </w:pPr>
          </w:p>
          <w:p w:rsidR="00B3725A" w:rsidRDefault="00B3725A" w:rsidP="00B37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  <w:r w:rsidRPr="00D56C73">
              <w:rPr>
                <w:szCs w:val="28"/>
              </w:rPr>
              <w:t xml:space="preserve">С.Г. </w:t>
            </w:r>
            <w:proofErr w:type="spellStart"/>
            <w:r w:rsidRPr="00D56C73">
              <w:rPr>
                <w:szCs w:val="28"/>
              </w:rPr>
              <w:t>Терещенков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B3725A" w:rsidRDefault="00B3725A" w:rsidP="00B3725A">
            <w:pPr>
              <w:ind w:left="176"/>
              <w:jc w:val="both"/>
              <w:rPr>
                <w:szCs w:val="28"/>
              </w:rPr>
            </w:pPr>
          </w:p>
          <w:p w:rsidR="00B3725A" w:rsidRDefault="00B3725A" w:rsidP="00B3725A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</w:p>
          <w:p w:rsidR="00B3725A" w:rsidRDefault="00B3725A" w:rsidP="00B3725A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«Холм-Жирковский муниципальный округ» Смоленской области         </w:t>
            </w:r>
          </w:p>
          <w:p w:rsidR="00B3725A" w:rsidRDefault="00B3725A" w:rsidP="00B3725A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  <w:p w:rsidR="00B3725A" w:rsidRDefault="00B3725A" w:rsidP="00B3725A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_________________ </w:t>
            </w:r>
            <w:r w:rsidRPr="00DD7A3E">
              <w:rPr>
                <w:szCs w:val="28"/>
              </w:rPr>
              <w:t xml:space="preserve">А.М. </w:t>
            </w:r>
            <w:proofErr w:type="spellStart"/>
            <w:r w:rsidRPr="00DD7A3E">
              <w:rPr>
                <w:szCs w:val="28"/>
              </w:rPr>
              <w:t>Егикян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3725A" w:rsidRDefault="00B3725A" w:rsidP="00B3725A">
      <w:pPr>
        <w:autoSpaceDE w:val="0"/>
        <w:autoSpaceDN w:val="0"/>
        <w:adjustRightInd w:val="0"/>
        <w:ind w:firstLine="708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D0F55" w:rsidRDefault="00AD0F55" w:rsidP="00B3725A"/>
    <w:p w:rsidR="00AD0F55" w:rsidRDefault="00AD0F55" w:rsidP="00EE13E5">
      <w:pPr>
        <w:jc w:val="both"/>
      </w:pPr>
    </w:p>
    <w:p w:rsidR="00AD0F55" w:rsidRDefault="00AD0F55" w:rsidP="00EE13E5">
      <w:pPr>
        <w:jc w:val="both"/>
      </w:pPr>
    </w:p>
    <w:p w:rsidR="00AD0F55" w:rsidRDefault="00AD0F55" w:rsidP="00EE13E5">
      <w:pPr>
        <w:jc w:val="both"/>
      </w:pPr>
    </w:p>
    <w:p w:rsidR="00AD0F55" w:rsidRDefault="00AD0F55" w:rsidP="00EE13E5">
      <w:pPr>
        <w:jc w:val="both"/>
      </w:pPr>
    </w:p>
    <w:p w:rsidR="00EE13E5" w:rsidRDefault="00EE13E5" w:rsidP="00EE13E5">
      <w:pPr>
        <w:rPr>
          <w:sz w:val="20"/>
          <w:szCs w:val="20"/>
        </w:rPr>
      </w:pPr>
    </w:p>
    <w:p w:rsidR="00D747BD" w:rsidRDefault="00D747BD" w:rsidP="00EE13E5">
      <w:pPr>
        <w:rPr>
          <w:sz w:val="20"/>
          <w:szCs w:val="20"/>
        </w:rPr>
      </w:pPr>
    </w:p>
    <w:p w:rsidR="00D747BD" w:rsidRDefault="00D747BD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tbl>
      <w:tblPr>
        <w:tblW w:w="10314" w:type="dxa"/>
        <w:tblLook w:val="01E0"/>
      </w:tblPr>
      <w:tblGrid>
        <w:gridCol w:w="5637"/>
        <w:gridCol w:w="4677"/>
      </w:tblGrid>
      <w:tr w:rsidR="00B3725A" w:rsidTr="00330639">
        <w:trPr>
          <w:trHeight w:val="1618"/>
        </w:trPr>
        <w:tc>
          <w:tcPr>
            <w:tcW w:w="5637" w:type="dxa"/>
          </w:tcPr>
          <w:p w:rsidR="00B3725A" w:rsidRDefault="00B3725A" w:rsidP="00F228BC">
            <w:pPr>
              <w:jc w:val="right"/>
            </w:pPr>
          </w:p>
          <w:p w:rsidR="00B3725A" w:rsidRDefault="00B3725A" w:rsidP="00F228BC">
            <w:pPr>
              <w:jc w:val="right"/>
            </w:pPr>
          </w:p>
          <w:p w:rsidR="00B3725A" w:rsidRDefault="00B3725A" w:rsidP="00F228BC">
            <w:pPr>
              <w:jc w:val="right"/>
            </w:pPr>
          </w:p>
          <w:p w:rsidR="00B3725A" w:rsidRDefault="00B3725A" w:rsidP="00F228BC">
            <w:pPr>
              <w:jc w:val="right"/>
            </w:pPr>
          </w:p>
          <w:p w:rsidR="00B3725A" w:rsidRDefault="00B3725A" w:rsidP="00F228BC">
            <w:pPr>
              <w:jc w:val="right"/>
            </w:pPr>
          </w:p>
          <w:p w:rsidR="00B3725A" w:rsidRDefault="00B3725A" w:rsidP="00F228BC">
            <w:pPr>
              <w:jc w:val="right"/>
            </w:pPr>
          </w:p>
        </w:tc>
        <w:tc>
          <w:tcPr>
            <w:tcW w:w="4677" w:type="dxa"/>
          </w:tcPr>
          <w:p w:rsidR="00B3725A" w:rsidRPr="008D289B" w:rsidRDefault="00B3725A" w:rsidP="00F228BC">
            <w:pPr>
              <w:jc w:val="both"/>
              <w:rPr>
                <w:sz w:val="20"/>
                <w:szCs w:val="20"/>
              </w:rPr>
            </w:pPr>
            <w:r w:rsidRPr="008D289B">
              <w:rPr>
                <w:sz w:val="20"/>
                <w:szCs w:val="20"/>
              </w:rPr>
              <w:t>Приложение</w:t>
            </w:r>
            <w:r w:rsidRPr="008D289B">
              <w:rPr>
                <w:sz w:val="20"/>
                <w:szCs w:val="20"/>
                <w:lang w:val="en-US"/>
              </w:rPr>
              <w:t> </w:t>
            </w:r>
            <w:r w:rsidRPr="008D289B">
              <w:rPr>
                <w:sz w:val="20"/>
                <w:szCs w:val="20"/>
              </w:rPr>
              <w:t xml:space="preserve"> 1</w:t>
            </w:r>
          </w:p>
          <w:p w:rsidR="00B3725A" w:rsidRPr="008D289B" w:rsidRDefault="00B3725A" w:rsidP="00F228BC">
            <w:pPr>
              <w:jc w:val="both"/>
              <w:rPr>
                <w:sz w:val="20"/>
                <w:szCs w:val="20"/>
              </w:rPr>
            </w:pPr>
            <w:r w:rsidRPr="008D289B">
              <w:rPr>
                <w:sz w:val="20"/>
                <w:szCs w:val="20"/>
              </w:rPr>
              <w:t xml:space="preserve">к решению Совета депутатов Богдановского сельского поселения Холм-Жирковского района Смоленской области  «О бюджете Богдановского сельского поселения Холм-Жирковского района Смоленской области на 2024 год и на плановый период 2025 и 2026 годов»  от    25.12.2023 г . № 31 </w:t>
            </w:r>
          </w:p>
          <w:p w:rsidR="00B3725A" w:rsidRPr="008D289B" w:rsidRDefault="00B3725A" w:rsidP="00F228BC">
            <w:pPr>
              <w:jc w:val="both"/>
              <w:rPr>
                <w:sz w:val="20"/>
                <w:szCs w:val="20"/>
              </w:rPr>
            </w:pPr>
            <w:r w:rsidRPr="008D289B">
              <w:rPr>
                <w:sz w:val="20"/>
                <w:szCs w:val="20"/>
              </w:rPr>
              <w:t xml:space="preserve">(в редакции </w:t>
            </w:r>
            <w:r w:rsidR="008D289B" w:rsidRPr="008D289B">
              <w:rPr>
                <w:sz w:val="20"/>
                <w:szCs w:val="20"/>
              </w:rPr>
              <w:t>решения от 19.12.2024 №62)</w:t>
            </w:r>
          </w:p>
          <w:p w:rsidR="00B3725A" w:rsidRPr="008D289B" w:rsidRDefault="00B3725A" w:rsidP="00F228BC">
            <w:pPr>
              <w:rPr>
                <w:sz w:val="20"/>
                <w:szCs w:val="20"/>
              </w:rPr>
            </w:pPr>
          </w:p>
        </w:tc>
      </w:tr>
    </w:tbl>
    <w:p w:rsidR="002F21E2" w:rsidRDefault="002F21E2" w:rsidP="002F21E2">
      <w:pPr>
        <w:jc w:val="right"/>
      </w:pPr>
    </w:p>
    <w:p w:rsidR="002F21E2" w:rsidRPr="00E63098" w:rsidRDefault="002F21E2" w:rsidP="002F21E2">
      <w:pPr>
        <w:pStyle w:val="a4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муниципального образования </w:t>
      </w:r>
      <w:r w:rsidRPr="00FD34F3">
        <w:rPr>
          <w:b/>
        </w:rPr>
        <w:t>Богдановского</w:t>
      </w:r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</w:t>
      </w:r>
      <w:r>
        <w:rPr>
          <w:b/>
          <w:bCs/>
        </w:rPr>
        <w:t>24</w:t>
      </w:r>
      <w:r w:rsidRPr="00E63098">
        <w:rPr>
          <w:b/>
          <w:bCs/>
        </w:rPr>
        <w:t xml:space="preserve"> год</w:t>
      </w:r>
    </w:p>
    <w:p w:rsidR="002F21E2" w:rsidRPr="00E63098" w:rsidRDefault="002F21E2" w:rsidP="002F21E2">
      <w:pPr>
        <w:jc w:val="center"/>
        <w:rPr>
          <w:szCs w:val="28"/>
        </w:rPr>
      </w:pPr>
    </w:p>
    <w:p w:rsidR="002F21E2" w:rsidRPr="00DE1182" w:rsidRDefault="002F21E2" w:rsidP="002F21E2">
      <w:pPr>
        <w:jc w:val="right"/>
        <w:rPr>
          <w:sz w:val="24"/>
        </w:rPr>
      </w:pPr>
      <w:r w:rsidRPr="00DE1182">
        <w:rPr>
          <w:sz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2F21E2" w:rsidRPr="00E63098" w:rsidTr="00F228BC">
        <w:tc>
          <w:tcPr>
            <w:tcW w:w="2835" w:type="dxa"/>
            <w:vAlign w:val="center"/>
          </w:tcPr>
          <w:p w:rsidR="002F21E2" w:rsidRPr="00E63098" w:rsidRDefault="002F21E2" w:rsidP="00F228BC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Код</w:t>
            </w:r>
          </w:p>
        </w:tc>
        <w:tc>
          <w:tcPr>
            <w:tcW w:w="6096" w:type="dxa"/>
          </w:tcPr>
          <w:p w:rsidR="002F21E2" w:rsidRPr="00E63098" w:rsidRDefault="002F21E2" w:rsidP="00F228BC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2F21E2" w:rsidRPr="00E63098" w:rsidRDefault="002F21E2" w:rsidP="00F228BC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0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2F21E2" w:rsidRPr="00E63098" w:rsidRDefault="002F21E2" w:rsidP="002F21E2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812"/>
        <w:gridCol w:w="1559"/>
      </w:tblGrid>
      <w:tr w:rsidR="002F21E2" w:rsidRPr="00E63098" w:rsidTr="00F228BC">
        <w:trPr>
          <w:cantSplit/>
          <w:tblHeader/>
        </w:trPr>
        <w:tc>
          <w:tcPr>
            <w:tcW w:w="2835" w:type="dxa"/>
            <w:vAlign w:val="center"/>
          </w:tcPr>
          <w:p w:rsidR="002F21E2" w:rsidRPr="00E63098" w:rsidRDefault="002F21E2" w:rsidP="00F228BC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1</w:t>
            </w:r>
          </w:p>
        </w:tc>
        <w:tc>
          <w:tcPr>
            <w:tcW w:w="5812" w:type="dxa"/>
          </w:tcPr>
          <w:p w:rsidR="002F21E2" w:rsidRPr="00E63098" w:rsidRDefault="002F21E2" w:rsidP="00F228BC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2F21E2" w:rsidRPr="00E63098" w:rsidRDefault="002F21E2" w:rsidP="00F228BC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3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tabs>
                <w:tab w:val="left" w:pos="552"/>
              </w:tabs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01 00 00 00 00 0000 000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tabs>
                <w:tab w:val="left" w:pos="552"/>
              </w:tabs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 xml:space="preserve">ИСТОЧНИКИ </w:t>
            </w:r>
            <w:r>
              <w:rPr>
                <w:b/>
                <w:bCs/>
                <w:sz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</w:rPr>
              <w:t>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2F21E2" w:rsidRPr="00A9207C" w:rsidRDefault="002F21E2" w:rsidP="00F228BC">
            <w:pPr>
              <w:jc w:val="right"/>
              <w:rPr>
                <w:b/>
                <w:sz w:val="24"/>
              </w:rPr>
            </w:pP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0377A0" w:rsidRDefault="002F21E2" w:rsidP="00F228BC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0000 000</w:t>
            </w:r>
          </w:p>
        </w:tc>
        <w:tc>
          <w:tcPr>
            <w:tcW w:w="5812" w:type="dxa"/>
          </w:tcPr>
          <w:p w:rsidR="002F21E2" w:rsidRPr="00577763" w:rsidRDefault="002F21E2" w:rsidP="00F228BC">
            <w:pPr>
              <w:jc w:val="both"/>
              <w:rPr>
                <w:b/>
                <w:sz w:val="24"/>
              </w:rPr>
            </w:pPr>
            <w:r w:rsidRPr="00577763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0377A0" w:rsidRDefault="002F21E2" w:rsidP="00F228BC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0000 700</w:t>
            </w:r>
          </w:p>
        </w:tc>
        <w:tc>
          <w:tcPr>
            <w:tcW w:w="5812" w:type="dxa"/>
          </w:tcPr>
          <w:p w:rsidR="002F21E2" w:rsidRPr="000377A0" w:rsidRDefault="002F21E2" w:rsidP="00F228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0377A0" w:rsidRDefault="002F21E2" w:rsidP="00F228BC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0000 710</w:t>
            </w:r>
          </w:p>
        </w:tc>
        <w:tc>
          <w:tcPr>
            <w:tcW w:w="5812" w:type="dxa"/>
          </w:tcPr>
          <w:p w:rsidR="002F21E2" w:rsidRPr="000377A0" w:rsidRDefault="002F21E2" w:rsidP="00F228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0377A0" w:rsidRDefault="002F21E2" w:rsidP="00F228BC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0000 800</w:t>
            </w:r>
          </w:p>
        </w:tc>
        <w:tc>
          <w:tcPr>
            <w:tcW w:w="5812" w:type="dxa"/>
          </w:tcPr>
          <w:p w:rsidR="002F21E2" w:rsidRPr="000377A0" w:rsidRDefault="002F21E2" w:rsidP="00F228BC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0377A0" w:rsidRDefault="002F21E2" w:rsidP="00F228BC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0000 810</w:t>
            </w:r>
          </w:p>
        </w:tc>
        <w:tc>
          <w:tcPr>
            <w:tcW w:w="5812" w:type="dxa"/>
          </w:tcPr>
          <w:p w:rsidR="002F21E2" w:rsidRPr="000377A0" w:rsidRDefault="002F21E2" w:rsidP="00F228BC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01 03 00 00 00 0000 000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jc w:val="both"/>
              <w:rPr>
                <w:b/>
                <w:bCs/>
                <w:sz w:val="24"/>
              </w:rPr>
            </w:pPr>
            <w:r w:rsidRPr="00563F2D">
              <w:rPr>
                <w:b/>
                <w:bCs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01 03 01 00 00 0000 000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jc w:val="both"/>
              <w:rPr>
                <w:bCs/>
                <w:sz w:val="24"/>
              </w:rPr>
            </w:pPr>
            <w:r w:rsidRPr="00563F2D">
              <w:rPr>
                <w:bCs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700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710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01 03 01 00 00 0000 800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563F2D" w:rsidRDefault="002F21E2" w:rsidP="00F228BC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</w:rPr>
              <w:t> 0000 810</w:t>
            </w:r>
          </w:p>
        </w:tc>
        <w:tc>
          <w:tcPr>
            <w:tcW w:w="5812" w:type="dxa"/>
          </w:tcPr>
          <w:p w:rsidR="002F21E2" w:rsidRPr="00563F2D" w:rsidRDefault="002F21E2" w:rsidP="00F228BC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b/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lastRenderedPageBreak/>
              <w:t>01 05 00 00 00 0000 000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b/>
                <w:bCs/>
                <w:sz w:val="24"/>
              </w:rPr>
              <w:t>Изменение остатков средств на</w:t>
            </w:r>
            <w:r>
              <w:rPr>
                <w:b/>
                <w:bCs/>
                <w:sz w:val="24"/>
              </w:rPr>
              <w:t xml:space="preserve"> счетах по учету средств бюджетов</w:t>
            </w:r>
          </w:p>
        </w:tc>
        <w:tc>
          <w:tcPr>
            <w:tcW w:w="1559" w:type="dxa"/>
            <w:vAlign w:val="center"/>
          </w:tcPr>
          <w:p w:rsidR="002F21E2" w:rsidRPr="00424364" w:rsidRDefault="002F21E2" w:rsidP="00F228B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3720,09</w:t>
            </w:r>
          </w:p>
        </w:tc>
      </w:tr>
      <w:tr w:rsidR="002F21E2" w:rsidRPr="00841FE3" w:rsidTr="00F228BC">
        <w:trPr>
          <w:cantSplit/>
          <w:trHeight w:val="376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</w:t>
            </w:r>
            <w:r>
              <w:rPr>
                <w:sz w:val="24"/>
              </w:rPr>
              <w:t>личение остатков средств бюджетов</w:t>
            </w:r>
          </w:p>
        </w:tc>
        <w:tc>
          <w:tcPr>
            <w:tcW w:w="1559" w:type="dxa"/>
          </w:tcPr>
          <w:p w:rsidR="002F21E2" w:rsidRPr="00424364" w:rsidRDefault="002F21E2" w:rsidP="00F228BC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102 190,08</w:t>
            </w:r>
          </w:p>
          <w:p w:rsidR="002F21E2" w:rsidRPr="00424364" w:rsidRDefault="002F21E2" w:rsidP="00F228BC">
            <w:pPr>
              <w:jc w:val="right"/>
              <w:rPr>
                <w:bCs/>
                <w:sz w:val="24"/>
              </w:rPr>
            </w:pPr>
          </w:p>
        </w:tc>
      </w:tr>
      <w:tr w:rsidR="002F21E2" w:rsidRPr="00841FE3" w:rsidTr="00F228BC">
        <w:trPr>
          <w:cantSplit/>
          <w:trHeight w:val="343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2F21E2" w:rsidRPr="00982FC2" w:rsidRDefault="002F21E2" w:rsidP="00F228BC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102 190,08</w:t>
            </w: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01 05 02 01 00 0000 510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sz w:val="24"/>
              </w:rPr>
              <w:t>Увеличение прочих остатков денежных средств бюджет</w:t>
            </w:r>
            <w:r>
              <w:rPr>
                <w:sz w:val="24"/>
              </w:rPr>
              <w:t>ов</w:t>
            </w:r>
          </w:p>
        </w:tc>
        <w:tc>
          <w:tcPr>
            <w:tcW w:w="1559" w:type="dxa"/>
          </w:tcPr>
          <w:p w:rsidR="002F21E2" w:rsidRPr="00424364" w:rsidRDefault="002F21E2" w:rsidP="00F228BC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102 190,08</w:t>
            </w:r>
          </w:p>
          <w:p w:rsidR="002F21E2" w:rsidRPr="00E54331" w:rsidRDefault="002F21E2" w:rsidP="00F228BC">
            <w:pPr>
              <w:jc w:val="right"/>
              <w:rPr>
                <w:bCs/>
                <w:sz w:val="24"/>
              </w:rPr>
            </w:pPr>
          </w:p>
        </w:tc>
      </w:tr>
      <w:tr w:rsidR="002F21E2" w:rsidRPr="00841FE3" w:rsidTr="00F228BC">
        <w:trPr>
          <w:cantSplit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510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 прочих о</w:t>
            </w:r>
            <w:r>
              <w:rPr>
                <w:sz w:val="24"/>
              </w:rPr>
              <w:t>статков денежных средств бюджетов  сельских поселений</w:t>
            </w:r>
          </w:p>
        </w:tc>
        <w:tc>
          <w:tcPr>
            <w:tcW w:w="1559" w:type="dxa"/>
          </w:tcPr>
          <w:p w:rsidR="002F21E2" w:rsidRPr="00424364" w:rsidRDefault="002F21E2" w:rsidP="00F228BC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102 190,08</w:t>
            </w:r>
          </w:p>
          <w:p w:rsidR="002F21E2" w:rsidRPr="00E54331" w:rsidRDefault="002F21E2" w:rsidP="00F228BC">
            <w:pPr>
              <w:jc w:val="right"/>
              <w:rPr>
                <w:bCs/>
                <w:sz w:val="24"/>
              </w:rPr>
            </w:pPr>
          </w:p>
        </w:tc>
      </w:tr>
      <w:tr w:rsidR="002F21E2" w:rsidRPr="00841FE3" w:rsidTr="00F228BC">
        <w:trPr>
          <w:cantSplit/>
          <w:trHeight w:val="365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</w:t>
            </w:r>
            <w:r>
              <w:rPr>
                <w:sz w:val="24"/>
              </w:rPr>
              <w:t>ньшение остатков средств бюджетов</w:t>
            </w:r>
          </w:p>
        </w:tc>
        <w:tc>
          <w:tcPr>
            <w:tcW w:w="1559" w:type="dxa"/>
          </w:tcPr>
          <w:p w:rsidR="002F21E2" w:rsidRPr="00424364" w:rsidRDefault="002F21E2" w:rsidP="00F228BC">
            <w:pPr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105910,17</w:t>
            </w:r>
          </w:p>
        </w:tc>
      </w:tr>
      <w:tr w:rsidR="002F21E2" w:rsidRPr="00841FE3" w:rsidTr="00F228BC">
        <w:trPr>
          <w:cantSplit/>
          <w:trHeight w:val="367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2F21E2" w:rsidRDefault="002F21E2" w:rsidP="00F228BC">
            <w:pPr>
              <w:jc w:val="right"/>
            </w:pPr>
            <w:r>
              <w:rPr>
                <w:bCs/>
                <w:sz w:val="24"/>
              </w:rPr>
              <w:t>105910,17</w:t>
            </w:r>
          </w:p>
        </w:tc>
      </w:tr>
      <w:tr w:rsidR="002F21E2" w:rsidRPr="00841FE3" w:rsidTr="00F228BC">
        <w:trPr>
          <w:cantSplit/>
          <w:trHeight w:val="627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01 05 02 01 00 0000 610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</w:t>
            </w:r>
          </w:p>
        </w:tc>
        <w:tc>
          <w:tcPr>
            <w:tcW w:w="1559" w:type="dxa"/>
          </w:tcPr>
          <w:p w:rsidR="002F21E2" w:rsidRDefault="002F21E2" w:rsidP="00F228BC">
            <w:pPr>
              <w:jc w:val="right"/>
            </w:pPr>
            <w:r>
              <w:rPr>
                <w:bCs/>
                <w:sz w:val="24"/>
              </w:rPr>
              <w:t>105910,17</w:t>
            </w:r>
          </w:p>
        </w:tc>
      </w:tr>
      <w:tr w:rsidR="002F21E2" w:rsidRPr="00841FE3" w:rsidTr="00F228BC">
        <w:trPr>
          <w:cantSplit/>
          <w:trHeight w:val="593"/>
        </w:trPr>
        <w:tc>
          <w:tcPr>
            <w:tcW w:w="2835" w:type="dxa"/>
            <w:vAlign w:val="center"/>
          </w:tcPr>
          <w:p w:rsidR="002F21E2" w:rsidRPr="00841FE3" w:rsidRDefault="002F21E2" w:rsidP="00F228BC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610</w:t>
            </w:r>
          </w:p>
        </w:tc>
        <w:tc>
          <w:tcPr>
            <w:tcW w:w="5812" w:type="dxa"/>
          </w:tcPr>
          <w:p w:rsidR="002F21E2" w:rsidRPr="00841FE3" w:rsidRDefault="002F21E2" w:rsidP="00F228BC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2F21E2" w:rsidRDefault="002F21E2" w:rsidP="00F228BC">
            <w:pPr>
              <w:jc w:val="right"/>
            </w:pPr>
            <w:r>
              <w:rPr>
                <w:bCs/>
                <w:sz w:val="24"/>
              </w:rPr>
              <w:t>105910,17</w:t>
            </w:r>
          </w:p>
        </w:tc>
      </w:tr>
    </w:tbl>
    <w:p w:rsidR="002F21E2" w:rsidRPr="00841FE3" w:rsidRDefault="002F21E2" w:rsidP="002F21E2"/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2F21E2">
      <w:pPr>
        <w:tabs>
          <w:tab w:val="left" w:pos="3645"/>
        </w:tabs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014C7F" w:rsidRDefault="00014C7F" w:rsidP="00EE13E5">
      <w:pPr>
        <w:rPr>
          <w:sz w:val="20"/>
          <w:szCs w:val="20"/>
        </w:rPr>
      </w:pPr>
    </w:p>
    <w:p w:rsidR="00014C7F" w:rsidRDefault="00014C7F" w:rsidP="00EE13E5">
      <w:pPr>
        <w:rPr>
          <w:sz w:val="20"/>
          <w:szCs w:val="20"/>
        </w:rPr>
      </w:pPr>
    </w:p>
    <w:p w:rsidR="00014C7F" w:rsidRDefault="00014C7F" w:rsidP="00EE13E5">
      <w:pPr>
        <w:rPr>
          <w:sz w:val="20"/>
          <w:szCs w:val="20"/>
        </w:rPr>
      </w:pPr>
    </w:p>
    <w:p w:rsidR="00014C7F" w:rsidRDefault="00014C7F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330639" w:rsidRDefault="00330639" w:rsidP="00EE13E5">
      <w:pPr>
        <w:rPr>
          <w:sz w:val="20"/>
          <w:szCs w:val="20"/>
        </w:rPr>
      </w:pPr>
    </w:p>
    <w:p w:rsidR="00330639" w:rsidRDefault="00330639" w:rsidP="00EE13E5">
      <w:pPr>
        <w:rPr>
          <w:sz w:val="20"/>
          <w:szCs w:val="20"/>
        </w:rPr>
      </w:pPr>
    </w:p>
    <w:p w:rsidR="00330639" w:rsidRDefault="00330639" w:rsidP="00EE13E5">
      <w:pPr>
        <w:rPr>
          <w:sz w:val="20"/>
          <w:szCs w:val="20"/>
        </w:rPr>
      </w:pPr>
    </w:p>
    <w:p w:rsidR="002F21E2" w:rsidRDefault="002F21E2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tbl>
      <w:tblPr>
        <w:tblW w:w="10160" w:type="dxa"/>
        <w:tblInd w:w="93" w:type="dxa"/>
        <w:tblLook w:val="04A0"/>
      </w:tblPr>
      <w:tblGrid>
        <w:gridCol w:w="2860"/>
        <w:gridCol w:w="5780"/>
        <w:gridCol w:w="1520"/>
      </w:tblGrid>
      <w:tr w:rsidR="0061463B" w:rsidRPr="0061463B" w:rsidTr="0061463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C27"/>
            <w:bookmarkEnd w:id="0"/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>Приложение 4</w:t>
            </w:r>
          </w:p>
        </w:tc>
      </w:tr>
      <w:tr w:rsidR="0061463B" w:rsidRPr="0061463B" w:rsidTr="0061463B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>к  решению  Совета депутатов</w:t>
            </w:r>
          </w:p>
        </w:tc>
      </w:tr>
      <w:tr w:rsidR="0061463B" w:rsidRPr="0061463B" w:rsidTr="0061463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 xml:space="preserve">Богдановского сельского поселения 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>Холм-Жирковского района Смоленской области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>"О бюджете Богдановского сельского поселения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 xml:space="preserve">Холм-Жирковского района Смоленской области 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>на 2024 год  и на плановый период 2025 и 2026 годов"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330639" w:rsidRDefault="0061463B" w:rsidP="0061463B">
            <w:pPr>
              <w:jc w:val="right"/>
              <w:rPr>
                <w:sz w:val="20"/>
                <w:szCs w:val="20"/>
              </w:rPr>
            </w:pPr>
            <w:r w:rsidRPr="00330639">
              <w:rPr>
                <w:sz w:val="20"/>
                <w:szCs w:val="20"/>
              </w:rPr>
              <w:t xml:space="preserve">от    25.12.2023  г. </w:t>
            </w:r>
            <w:r w:rsidRPr="00330639">
              <w:rPr>
                <w:iCs/>
                <w:sz w:val="20"/>
                <w:szCs w:val="20"/>
              </w:rPr>
              <w:t xml:space="preserve">№ 31 </w:t>
            </w:r>
            <w:r w:rsidR="008D289B" w:rsidRPr="00330639">
              <w:rPr>
                <w:iCs/>
                <w:sz w:val="20"/>
                <w:szCs w:val="20"/>
              </w:rPr>
              <w:t xml:space="preserve"> (в редакции решения от 19.12.2024 №62)</w:t>
            </w:r>
          </w:p>
        </w:tc>
      </w:tr>
      <w:tr w:rsidR="0061463B" w:rsidRPr="0061463B" w:rsidTr="0061463B">
        <w:trPr>
          <w:trHeight w:val="600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Прогнозируемые доходы   бюджета Богдановского сельского поселения Холм-Жирковского района Смоленской области</w:t>
            </w:r>
          </w:p>
        </w:tc>
      </w:tr>
      <w:tr w:rsidR="0061463B" w:rsidRPr="0061463B" w:rsidTr="0061463B">
        <w:trPr>
          <w:trHeight w:val="300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за исключением безвозмездных поступлений, на 2024 год</w:t>
            </w:r>
          </w:p>
        </w:tc>
      </w:tr>
      <w:tr w:rsidR="0061463B" w:rsidRPr="0061463B" w:rsidTr="0061463B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sz w:val="24"/>
              </w:rPr>
            </w:pPr>
            <w:r w:rsidRPr="0061463B">
              <w:rPr>
                <w:sz w:val="24"/>
              </w:rPr>
              <w:t>(тыс.руб.)</w:t>
            </w:r>
          </w:p>
        </w:tc>
      </w:tr>
      <w:tr w:rsidR="0061463B" w:rsidRPr="0061463B" w:rsidTr="0061463B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1463B" w:rsidRPr="0061463B" w:rsidTr="0061463B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6384,9</w:t>
            </w:r>
          </w:p>
        </w:tc>
      </w:tr>
      <w:tr w:rsidR="0061463B" w:rsidRPr="0061463B" w:rsidTr="0061463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1 01 00000 00 0000 000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500,7</w:t>
            </w:r>
          </w:p>
        </w:tc>
      </w:tr>
      <w:tr w:rsidR="0061463B" w:rsidRPr="0061463B" w:rsidTr="0061463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1 01 02000 01 0000 110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500,7</w:t>
            </w:r>
          </w:p>
        </w:tc>
      </w:tr>
      <w:tr w:rsidR="0061463B" w:rsidRPr="0061463B" w:rsidTr="0061463B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1 03 00000 00 0000 000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Налоги на товары (</w:t>
            </w:r>
            <w:proofErr w:type="spellStart"/>
            <w:r w:rsidRPr="0061463B">
              <w:rPr>
                <w:b/>
                <w:bCs/>
                <w:sz w:val="22"/>
                <w:szCs w:val="22"/>
              </w:rPr>
              <w:t>работы,услуги</w:t>
            </w:r>
            <w:proofErr w:type="spellEnd"/>
            <w:r w:rsidRPr="0061463B">
              <w:rPr>
                <w:b/>
                <w:bCs/>
                <w:sz w:val="22"/>
                <w:szCs w:val="22"/>
              </w:rPr>
              <w:t>)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5 421,6</w:t>
            </w:r>
          </w:p>
        </w:tc>
      </w:tr>
      <w:tr w:rsidR="0061463B" w:rsidRPr="0061463B" w:rsidTr="0061463B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1 03 02000 01 0000 110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5 421,6</w:t>
            </w:r>
          </w:p>
        </w:tc>
      </w:tr>
      <w:tr w:rsidR="0061463B" w:rsidRPr="0061463B" w:rsidTr="0061463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1 06 00000 00 0000 000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462,0</w:t>
            </w:r>
          </w:p>
        </w:tc>
      </w:tr>
      <w:tr w:rsidR="0061463B" w:rsidRPr="0061463B" w:rsidTr="0061463B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1 06 01000 00 0000 110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90,5</w:t>
            </w:r>
          </w:p>
        </w:tc>
      </w:tr>
      <w:tr w:rsidR="0061463B" w:rsidRPr="0061463B" w:rsidTr="0061463B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371,5</w:t>
            </w:r>
          </w:p>
        </w:tc>
      </w:tr>
      <w:tr w:rsidR="0061463B" w:rsidRPr="0061463B" w:rsidTr="0061463B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1 09 00000 00 0000 000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1 09 04000 00 0000 110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jc w:val="both"/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1 13 02000 00 0000 130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jc w:val="both"/>
              <w:rPr>
                <w:sz w:val="24"/>
              </w:rPr>
            </w:pPr>
            <w:r w:rsidRPr="0061463B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1 17 00000 00 0000 000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b/>
                <w:bCs/>
                <w:sz w:val="22"/>
              </w:rPr>
            </w:pPr>
            <w:r w:rsidRPr="0061463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1463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1 17 01000 00 0000 180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463B" w:rsidRPr="0061463B" w:rsidTr="0061463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1 17 05000 00 0000 180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63B" w:rsidRPr="0061463B" w:rsidRDefault="0061463B" w:rsidP="0061463B">
            <w:pPr>
              <w:rPr>
                <w:sz w:val="22"/>
              </w:rPr>
            </w:pPr>
            <w:r w:rsidRPr="0061463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3B" w:rsidRPr="0061463B" w:rsidRDefault="0061463B" w:rsidP="0061463B">
            <w:pPr>
              <w:jc w:val="right"/>
              <w:rPr>
                <w:color w:val="000000"/>
                <w:sz w:val="22"/>
              </w:rPr>
            </w:pPr>
            <w:r w:rsidRPr="0061463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61463B" w:rsidRDefault="0061463B" w:rsidP="00EE13E5">
      <w:pPr>
        <w:rPr>
          <w:sz w:val="20"/>
          <w:szCs w:val="20"/>
        </w:rPr>
      </w:pPr>
    </w:p>
    <w:p w:rsidR="00EE13E5" w:rsidRDefault="00EE13E5" w:rsidP="00EE13E5">
      <w:pPr>
        <w:rPr>
          <w:sz w:val="20"/>
          <w:szCs w:val="20"/>
        </w:rPr>
      </w:pPr>
    </w:p>
    <w:tbl>
      <w:tblPr>
        <w:tblW w:w="10589" w:type="dxa"/>
        <w:tblInd w:w="93" w:type="dxa"/>
        <w:tblLook w:val="04A0"/>
      </w:tblPr>
      <w:tblGrid>
        <w:gridCol w:w="2709"/>
        <w:gridCol w:w="6260"/>
        <w:gridCol w:w="1620"/>
      </w:tblGrid>
      <w:tr w:rsidR="0061463B" w:rsidRPr="0061463B" w:rsidTr="00DA212C">
        <w:trPr>
          <w:trHeight w:val="19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9B" w:rsidRDefault="0061463B" w:rsidP="0061463B">
            <w:pPr>
              <w:jc w:val="right"/>
              <w:rPr>
                <w:sz w:val="20"/>
                <w:szCs w:val="20"/>
              </w:rPr>
            </w:pPr>
            <w:r w:rsidRPr="0061463B">
              <w:rPr>
                <w:sz w:val="20"/>
                <w:szCs w:val="20"/>
              </w:rPr>
              <w:t xml:space="preserve">                                         Приложение 6</w:t>
            </w:r>
            <w:r w:rsidRPr="0061463B">
              <w:rPr>
                <w:sz w:val="20"/>
                <w:szCs w:val="20"/>
              </w:rPr>
              <w:br/>
              <w:t xml:space="preserve">                                         к    решению  Совета депутатов</w:t>
            </w:r>
            <w:r w:rsidRPr="0061463B">
              <w:rPr>
                <w:sz w:val="20"/>
                <w:szCs w:val="20"/>
              </w:rPr>
              <w:br/>
              <w:t>Богдановского сельского поселения</w:t>
            </w:r>
            <w:r w:rsidRPr="0061463B">
              <w:rPr>
                <w:sz w:val="20"/>
                <w:szCs w:val="20"/>
              </w:rPr>
              <w:br/>
              <w:t>Холм-Жирковского района Смоленской области</w:t>
            </w:r>
            <w:r w:rsidRPr="0061463B">
              <w:rPr>
                <w:sz w:val="20"/>
                <w:szCs w:val="20"/>
              </w:rPr>
              <w:br/>
              <w:t xml:space="preserve">"О бюджете Богдановского сельского поселения  </w:t>
            </w:r>
            <w:r w:rsidRPr="0061463B">
              <w:rPr>
                <w:sz w:val="20"/>
                <w:szCs w:val="20"/>
              </w:rPr>
              <w:br/>
              <w:t xml:space="preserve">                                       Холм-Жирковского района Смоленской области на 2024 и плановый период 2025 и 2026 годов</w:t>
            </w:r>
            <w:proofErr w:type="gramStart"/>
            <w:r w:rsidRPr="0061463B">
              <w:rPr>
                <w:sz w:val="20"/>
                <w:szCs w:val="20"/>
              </w:rPr>
              <w:t>"о</w:t>
            </w:r>
            <w:proofErr w:type="gramEnd"/>
            <w:r w:rsidRPr="0061463B">
              <w:rPr>
                <w:sz w:val="20"/>
                <w:szCs w:val="20"/>
              </w:rPr>
              <w:t>т    25.12.2023  г.   № 31</w:t>
            </w:r>
          </w:p>
          <w:p w:rsidR="0061463B" w:rsidRPr="0061463B" w:rsidRDefault="008D289B" w:rsidP="006146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редакции решения от 19.12.2024 №62)</w:t>
            </w:r>
            <w:r w:rsidR="0061463B" w:rsidRPr="0061463B">
              <w:rPr>
                <w:sz w:val="20"/>
                <w:szCs w:val="20"/>
              </w:rPr>
              <w:t xml:space="preserve">  </w:t>
            </w:r>
          </w:p>
        </w:tc>
      </w:tr>
      <w:tr w:rsidR="0061463B" w:rsidRPr="0061463B" w:rsidTr="00DA212C">
        <w:trPr>
          <w:trHeight w:val="420"/>
        </w:trPr>
        <w:tc>
          <w:tcPr>
            <w:tcW w:w="10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1463B" w:rsidRPr="0061463B" w:rsidTr="00DA212C">
        <w:trPr>
          <w:trHeight w:val="1080"/>
        </w:trPr>
        <w:tc>
          <w:tcPr>
            <w:tcW w:w="10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39" w:rsidRDefault="0061463B" w:rsidP="0061463B">
            <w:pPr>
              <w:jc w:val="center"/>
              <w:rPr>
                <w:b/>
                <w:bCs/>
                <w:szCs w:val="28"/>
              </w:rPr>
            </w:pPr>
            <w:r w:rsidRPr="0061463B">
              <w:rPr>
                <w:b/>
                <w:bCs/>
                <w:szCs w:val="28"/>
              </w:rPr>
              <w:t>Прогнозируемые безвозмездные поступления в  бюджет муниципального Богдановского сельского поселения Холм-Жирковского района</w:t>
            </w:r>
          </w:p>
          <w:p w:rsidR="0061463B" w:rsidRPr="0061463B" w:rsidRDefault="0061463B" w:rsidP="0061463B">
            <w:pPr>
              <w:jc w:val="center"/>
              <w:rPr>
                <w:b/>
                <w:bCs/>
                <w:szCs w:val="28"/>
              </w:rPr>
            </w:pPr>
            <w:r w:rsidRPr="0061463B">
              <w:rPr>
                <w:b/>
                <w:bCs/>
                <w:szCs w:val="28"/>
              </w:rPr>
              <w:t>Смоленской области  на 2024 год</w:t>
            </w:r>
          </w:p>
        </w:tc>
      </w:tr>
      <w:tr w:rsidR="0061463B" w:rsidRPr="0061463B" w:rsidTr="00DA212C">
        <w:trPr>
          <w:trHeight w:val="443"/>
        </w:trPr>
        <w:tc>
          <w:tcPr>
            <w:tcW w:w="10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463B" w:rsidRPr="0061463B" w:rsidRDefault="0061463B" w:rsidP="0061463B">
            <w:pPr>
              <w:jc w:val="right"/>
              <w:rPr>
                <w:szCs w:val="28"/>
              </w:rPr>
            </w:pPr>
            <w:r w:rsidRPr="0061463B">
              <w:rPr>
                <w:szCs w:val="28"/>
              </w:rPr>
              <w:t>(тыс. рублей)</w:t>
            </w:r>
          </w:p>
        </w:tc>
      </w:tr>
      <w:tr w:rsidR="0061463B" w:rsidRPr="0061463B" w:rsidTr="00DA212C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Cs w:val="28"/>
              </w:rPr>
            </w:pPr>
            <w:r w:rsidRPr="0061463B">
              <w:rPr>
                <w:b/>
                <w:bCs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Cs w:val="28"/>
              </w:rPr>
            </w:pPr>
            <w:r w:rsidRPr="0061463B">
              <w:rPr>
                <w:b/>
                <w:bCs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Cs w:val="28"/>
              </w:rPr>
            </w:pPr>
            <w:r w:rsidRPr="0061463B">
              <w:rPr>
                <w:b/>
                <w:bCs/>
                <w:szCs w:val="28"/>
              </w:rPr>
              <w:t>Сумма</w:t>
            </w:r>
          </w:p>
        </w:tc>
      </w:tr>
      <w:tr w:rsidR="0061463B" w:rsidRPr="0061463B" w:rsidTr="00DA212C">
        <w:trPr>
          <w:trHeight w:val="3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3</w:t>
            </w:r>
          </w:p>
        </w:tc>
      </w:tr>
      <w:tr w:rsidR="0061463B" w:rsidRPr="0061463B" w:rsidTr="00DA212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63B" w:rsidRPr="0061463B" w:rsidRDefault="0061463B" w:rsidP="0061463B">
            <w:pPr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C1315" w:rsidP="006146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95 805,2</w:t>
            </w:r>
          </w:p>
        </w:tc>
      </w:tr>
      <w:tr w:rsidR="0061463B" w:rsidRPr="0061463B" w:rsidTr="00DA212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C1315" w:rsidP="006146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95 805,2</w:t>
            </w:r>
          </w:p>
        </w:tc>
      </w:tr>
      <w:tr w:rsidR="0061463B" w:rsidRPr="0061463B" w:rsidTr="00DA212C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b/>
                <w:bCs/>
                <w:i/>
                <w:iCs/>
                <w:sz w:val="24"/>
              </w:rPr>
            </w:pPr>
            <w:r w:rsidRPr="0061463B">
              <w:rPr>
                <w:b/>
                <w:bCs/>
                <w:i/>
                <w:i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1463B">
              <w:rPr>
                <w:b/>
                <w:bCs/>
                <w:i/>
                <w:iCs/>
                <w:sz w:val="24"/>
              </w:rPr>
              <w:t>5228,6</w:t>
            </w:r>
          </w:p>
        </w:tc>
      </w:tr>
      <w:tr w:rsidR="0061463B" w:rsidRPr="0061463B" w:rsidTr="00DA212C">
        <w:trPr>
          <w:trHeight w:val="10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sz w:val="24"/>
              </w:rPr>
            </w:pPr>
            <w:r w:rsidRPr="0061463B">
              <w:rPr>
                <w:sz w:val="24"/>
              </w:rPr>
              <w:t>5228,6</w:t>
            </w:r>
          </w:p>
        </w:tc>
      </w:tr>
      <w:tr w:rsidR="0061463B" w:rsidRPr="0061463B" w:rsidTr="00DA212C">
        <w:trPr>
          <w:trHeight w:val="10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2 02 16001 10 0000 150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sz w:val="24"/>
              </w:rPr>
            </w:pPr>
            <w:r w:rsidRPr="0061463B">
              <w:rPr>
                <w:sz w:val="24"/>
              </w:rPr>
              <w:t>5228,6</w:t>
            </w:r>
          </w:p>
        </w:tc>
      </w:tr>
      <w:tr w:rsidR="0061463B" w:rsidRPr="0061463B" w:rsidTr="00DA212C">
        <w:trPr>
          <w:trHeight w:val="105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9C1315">
            <w:pPr>
              <w:jc w:val="center"/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 xml:space="preserve">2 02 </w:t>
            </w:r>
            <w:r w:rsidR="009C1315">
              <w:rPr>
                <w:b/>
                <w:bCs/>
                <w:sz w:val="24"/>
              </w:rPr>
              <w:t>20000 00 0000</w:t>
            </w:r>
            <w:r w:rsidRPr="0061463B">
              <w:rPr>
                <w:b/>
                <w:bCs/>
                <w:sz w:val="24"/>
              </w:rPr>
              <w:t xml:space="preserve">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rPr>
                <w:b/>
                <w:bCs/>
                <w:sz w:val="24"/>
              </w:rPr>
            </w:pPr>
            <w:r w:rsidRPr="0061463B">
              <w:rPr>
                <w:b/>
                <w:bCs/>
                <w:sz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C1315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70 343,40</w:t>
            </w:r>
          </w:p>
        </w:tc>
      </w:tr>
      <w:tr w:rsidR="0040060E" w:rsidRPr="0061463B" w:rsidTr="00DA212C">
        <w:trPr>
          <w:trHeight w:val="105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60E" w:rsidRPr="0040060E" w:rsidRDefault="0040060E" w:rsidP="0040060E">
            <w:pPr>
              <w:jc w:val="center"/>
              <w:rPr>
                <w:bCs/>
                <w:sz w:val="24"/>
              </w:rPr>
            </w:pPr>
            <w:r w:rsidRPr="0040060E">
              <w:rPr>
                <w:bCs/>
                <w:sz w:val="24"/>
              </w:rPr>
              <w:t>2 02 20300 10 0000 150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60E" w:rsidRPr="0040060E" w:rsidRDefault="0040060E" w:rsidP="0061463B">
            <w:pPr>
              <w:rPr>
                <w:bCs/>
                <w:sz w:val="24"/>
              </w:rPr>
            </w:pPr>
            <w:r w:rsidRPr="0040060E">
              <w:rPr>
                <w:bCs/>
                <w:sz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0E" w:rsidRPr="0061463B" w:rsidRDefault="0040060E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34275,0</w:t>
            </w:r>
          </w:p>
        </w:tc>
      </w:tr>
      <w:tr w:rsidR="0061463B" w:rsidRPr="0061463B" w:rsidTr="00DA212C">
        <w:trPr>
          <w:trHeight w:val="10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2 02 20303 10 0000 150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40060E" w:rsidP="0061463B">
            <w:pPr>
              <w:rPr>
                <w:sz w:val="24"/>
              </w:rPr>
            </w:pPr>
            <w:r w:rsidRPr="0040060E">
              <w:rPr>
                <w:sz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40060E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15271,0</w:t>
            </w:r>
          </w:p>
        </w:tc>
      </w:tr>
      <w:tr w:rsidR="0061463B" w:rsidRPr="0061463B" w:rsidTr="00DA212C">
        <w:trPr>
          <w:trHeight w:val="10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2 02 25299 00 0000 150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sz w:val="24"/>
              </w:rPr>
            </w:pPr>
            <w:r w:rsidRPr="0061463B">
              <w:rPr>
                <w:sz w:val="24"/>
              </w:rPr>
              <w:t>900,0</w:t>
            </w:r>
          </w:p>
        </w:tc>
      </w:tr>
      <w:tr w:rsidR="0061463B" w:rsidRPr="0061463B" w:rsidTr="00DA212C">
        <w:trPr>
          <w:trHeight w:val="17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DA212C">
            <w:pPr>
              <w:rPr>
                <w:sz w:val="24"/>
              </w:rPr>
            </w:pPr>
            <w:r w:rsidRPr="0061463B">
              <w:rPr>
                <w:sz w:val="24"/>
              </w:rPr>
              <w:t>2 02 259299 10 0000 150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 xml:space="preserve">Субсидии бюджетам сельских поселений на </w:t>
            </w:r>
            <w:proofErr w:type="spellStart"/>
            <w:r w:rsidRPr="0061463B">
              <w:rPr>
                <w:sz w:val="24"/>
              </w:rPr>
              <w:t>софинансирование</w:t>
            </w:r>
            <w:proofErr w:type="spellEnd"/>
            <w:r w:rsidRPr="0061463B">
              <w:rPr>
                <w:sz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61463B" w:rsidP="0061463B">
            <w:pPr>
              <w:jc w:val="center"/>
              <w:rPr>
                <w:sz w:val="24"/>
              </w:rPr>
            </w:pPr>
            <w:r w:rsidRPr="0061463B">
              <w:rPr>
                <w:sz w:val="24"/>
              </w:rPr>
              <w:t>900,0</w:t>
            </w:r>
          </w:p>
        </w:tc>
      </w:tr>
      <w:tr w:rsidR="0040060E" w:rsidRPr="0061463B" w:rsidTr="00DA212C">
        <w:trPr>
          <w:trHeight w:val="17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0E" w:rsidRPr="0061463B" w:rsidRDefault="0040060E" w:rsidP="00DA212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0E" w:rsidRPr="0061463B" w:rsidRDefault="0040060E" w:rsidP="0061463B">
            <w:pPr>
              <w:rPr>
                <w:sz w:val="24"/>
              </w:rPr>
            </w:pPr>
            <w:r w:rsidRPr="0040060E">
              <w:rPr>
                <w:sz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0E" w:rsidRPr="0061463B" w:rsidRDefault="0040060E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19897,4</w:t>
            </w:r>
          </w:p>
        </w:tc>
      </w:tr>
      <w:tr w:rsidR="0061463B" w:rsidRPr="0061463B" w:rsidTr="00DA212C">
        <w:trPr>
          <w:trHeight w:val="7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2 02 30000 00 0000 150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b/>
                <w:bCs/>
                <w:i/>
                <w:iCs/>
                <w:sz w:val="24"/>
              </w:rPr>
            </w:pPr>
            <w:r w:rsidRPr="0061463B">
              <w:rPr>
                <w:b/>
                <w:bCs/>
                <w:i/>
                <w:i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DA212C" w:rsidP="0061463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83,</w:t>
            </w:r>
            <w:r w:rsidR="009511A9">
              <w:rPr>
                <w:b/>
                <w:bCs/>
                <w:i/>
                <w:iCs/>
                <w:sz w:val="24"/>
              </w:rPr>
              <w:t>2</w:t>
            </w:r>
          </w:p>
        </w:tc>
      </w:tr>
      <w:tr w:rsidR="0061463B" w:rsidRPr="0061463B" w:rsidTr="00DA212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DA212C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</w:t>
            </w:r>
            <w:r w:rsidR="009C1315">
              <w:rPr>
                <w:sz w:val="24"/>
              </w:rPr>
              <w:t>2</w:t>
            </w:r>
          </w:p>
        </w:tc>
      </w:tr>
      <w:tr w:rsidR="0061463B" w:rsidRPr="0061463B" w:rsidTr="00DA212C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511A9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</w:tr>
      <w:tr w:rsidR="0061463B" w:rsidRPr="0061463B" w:rsidTr="00DA212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rPr>
                <w:b/>
                <w:bCs/>
                <w:i/>
                <w:iCs/>
                <w:sz w:val="24"/>
              </w:rPr>
            </w:pPr>
            <w:r w:rsidRPr="0061463B">
              <w:rPr>
                <w:b/>
                <w:bCs/>
                <w:i/>
                <w:iCs/>
                <w:sz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D747BD" w:rsidP="0061463B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20 150,0</w:t>
            </w:r>
          </w:p>
        </w:tc>
      </w:tr>
      <w:tr w:rsidR="0061463B" w:rsidRPr="0061463B" w:rsidTr="00DA212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C1315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20 150,0</w:t>
            </w:r>
          </w:p>
        </w:tc>
      </w:tr>
      <w:tr w:rsidR="0061463B" w:rsidRPr="0061463B" w:rsidTr="00DA212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3B" w:rsidRPr="0061463B" w:rsidRDefault="0061463B" w:rsidP="0061463B">
            <w:pPr>
              <w:jc w:val="right"/>
              <w:rPr>
                <w:sz w:val="24"/>
              </w:rPr>
            </w:pPr>
            <w:r w:rsidRPr="0061463B">
              <w:rPr>
                <w:sz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3B" w:rsidRPr="0061463B" w:rsidRDefault="0061463B" w:rsidP="0061463B">
            <w:pPr>
              <w:rPr>
                <w:sz w:val="24"/>
              </w:rPr>
            </w:pPr>
            <w:r w:rsidRPr="0061463B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3B" w:rsidRPr="0061463B" w:rsidRDefault="009C1315" w:rsidP="00614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20 150,0</w:t>
            </w:r>
          </w:p>
        </w:tc>
      </w:tr>
    </w:tbl>
    <w:p w:rsidR="00D0721C" w:rsidRDefault="00D0721C" w:rsidP="002F21E2">
      <w:pPr>
        <w:tabs>
          <w:tab w:val="left" w:pos="3030"/>
        </w:tabs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9511A9" w:rsidRDefault="009511A9" w:rsidP="00EE13E5">
      <w:pPr>
        <w:rPr>
          <w:sz w:val="20"/>
          <w:szCs w:val="20"/>
        </w:rPr>
      </w:pPr>
    </w:p>
    <w:p w:rsidR="009511A9" w:rsidRDefault="009511A9" w:rsidP="00EE13E5">
      <w:pPr>
        <w:rPr>
          <w:sz w:val="20"/>
          <w:szCs w:val="20"/>
        </w:rPr>
      </w:pPr>
    </w:p>
    <w:p w:rsidR="009511A9" w:rsidRDefault="009511A9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Default="00D0721C" w:rsidP="00EE13E5">
      <w:pPr>
        <w:rPr>
          <w:sz w:val="20"/>
          <w:szCs w:val="20"/>
        </w:rPr>
      </w:pPr>
    </w:p>
    <w:p w:rsidR="00D0721C" w:rsidRPr="00D16793" w:rsidRDefault="00D0721C" w:rsidP="00EE13E5">
      <w:pPr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645"/>
        </w:tabs>
        <w:rPr>
          <w:sz w:val="20"/>
          <w:szCs w:val="20"/>
        </w:rPr>
      </w:pPr>
    </w:p>
    <w:p w:rsidR="00EE13E5" w:rsidRPr="008D289B" w:rsidRDefault="00EE13E5" w:rsidP="00EE13E5">
      <w:pPr>
        <w:jc w:val="right"/>
        <w:rPr>
          <w:sz w:val="20"/>
          <w:szCs w:val="20"/>
        </w:rPr>
      </w:pPr>
      <w:bookmarkStart w:id="1" w:name="RANGE!A1:C19"/>
      <w:bookmarkStart w:id="2" w:name="RANGE!A1:C21"/>
      <w:bookmarkStart w:id="3" w:name="RANGE!A1:C22"/>
      <w:bookmarkStart w:id="4" w:name="RANGE!A1:D18"/>
      <w:bookmarkStart w:id="5" w:name="RANGE!A1:D20"/>
      <w:bookmarkEnd w:id="1"/>
      <w:bookmarkEnd w:id="2"/>
      <w:bookmarkEnd w:id="3"/>
      <w:bookmarkEnd w:id="4"/>
      <w:bookmarkEnd w:id="5"/>
      <w:r w:rsidRPr="008D289B">
        <w:rPr>
          <w:sz w:val="20"/>
          <w:szCs w:val="20"/>
        </w:rPr>
        <w:t>Приложение 8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к   решению  Совета депутатов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Холм-Жирковского района Смоленской области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«О бюджете 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Холм-Жирковского района Смоленской области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на 2024 год и на плановый период 2025 и 2026 годов»  </w:t>
      </w:r>
    </w:p>
    <w:p w:rsid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от   25.12.2023 г. № 31</w:t>
      </w:r>
      <w:r w:rsidR="008D289B" w:rsidRPr="008D289B">
        <w:rPr>
          <w:sz w:val="20"/>
          <w:szCs w:val="20"/>
        </w:rPr>
        <w:t xml:space="preserve"> </w:t>
      </w:r>
    </w:p>
    <w:p w:rsidR="00EE13E5" w:rsidRPr="00DE0357" w:rsidRDefault="008D289B" w:rsidP="00EE13E5">
      <w:pPr>
        <w:jc w:val="right"/>
        <w:rPr>
          <w:sz w:val="24"/>
        </w:rPr>
      </w:pPr>
      <w:r w:rsidRPr="008D289B">
        <w:rPr>
          <w:sz w:val="20"/>
          <w:szCs w:val="20"/>
        </w:rPr>
        <w:t>(в редакции решения от 19.12.2024 №62</w:t>
      </w:r>
      <w:r>
        <w:rPr>
          <w:sz w:val="24"/>
        </w:rPr>
        <w:t>)</w:t>
      </w:r>
      <w:r w:rsidR="00EE13E5" w:rsidRPr="00DE0357">
        <w:rPr>
          <w:sz w:val="24"/>
        </w:rPr>
        <w:t xml:space="preserve"> </w:t>
      </w:r>
    </w:p>
    <w:p w:rsidR="00EE13E5" w:rsidRPr="00A1353F" w:rsidRDefault="00EE13E5" w:rsidP="00EE13E5">
      <w:pPr>
        <w:jc w:val="right"/>
        <w:rPr>
          <w:szCs w:val="28"/>
        </w:rPr>
      </w:pPr>
    </w:p>
    <w:p w:rsidR="00EE13E5" w:rsidRDefault="00EE13E5" w:rsidP="00EE13E5">
      <w:pPr>
        <w:pStyle w:val="a6"/>
        <w:jc w:val="center"/>
      </w:pPr>
      <w:r>
        <w:rPr>
          <w:b/>
        </w:rPr>
        <w:t xml:space="preserve">Распределение бюджетных ассигнований </w:t>
      </w:r>
      <w:r>
        <w:rPr>
          <w:b/>
          <w:kern w:val="32"/>
        </w:rPr>
        <w:t xml:space="preserve">по разделам, подразделам, целевым статьям </w:t>
      </w:r>
      <w:r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b/>
          <w:kern w:val="32"/>
        </w:rPr>
        <w:t xml:space="preserve"> </w:t>
      </w:r>
      <w:r>
        <w:rPr>
          <w:b/>
          <w:bCs/>
          <w:kern w:val="32"/>
        </w:rPr>
        <w:t>на 2024 год</w:t>
      </w:r>
    </w:p>
    <w:p w:rsidR="00EE13E5" w:rsidRPr="00A1353F" w:rsidRDefault="00EE13E5" w:rsidP="00EE13E5">
      <w:pPr>
        <w:pStyle w:val="a6"/>
        <w:jc w:val="right"/>
      </w:pPr>
    </w:p>
    <w:p w:rsidR="00EE13E5" w:rsidRPr="00A1353F" w:rsidRDefault="00EE13E5" w:rsidP="00EE13E5">
      <w:pPr>
        <w:pStyle w:val="a6"/>
        <w:jc w:val="right"/>
        <w:rPr>
          <w:lang w:val="en-US"/>
        </w:rPr>
      </w:pPr>
      <w:r w:rsidRPr="00A1353F">
        <w:t>(</w:t>
      </w:r>
      <w:r>
        <w:t>тыс.</w:t>
      </w:r>
      <w:r w:rsidRPr="00A1353F">
        <w:t>руб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EE13E5" w:rsidRPr="00A1353F" w:rsidTr="00D3342D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E13E5" w:rsidRPr="00A1353F" w:rsidRDefault="00EE13E5" w:rsidP="00D3342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E13E5" w:rsidRPr="00A1353F" w:rsidRDefault="00EE13E5" w:rsidP="00D3342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E13E5" w:rsidRPr="00A1353F" w:rsidRDefault="00EE13E5" w:rsidP="00D3342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E13E5" w:rsidRPr="00A1353F" w:rsidRDefault="00EE13E5" w:rsidP="00D3342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EE13E5" w:rsidRPr="00A1353F" w:rsidRDefault="00EE13E5" w:rsidP="00EE13E5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EE13E5" w:rsidRPr="00A1353F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A1353F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27755,36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97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1 242,30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1167,30</w:t>
            </w:r>
          </w:p>
          <w:p w:rsidR="00EE13E5" w:rsidRDefault="00EE13E5" w:rsidP="00D3342D">
            <w:pPr>
              <w:jc w:val="center"/>
            </w:pP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97C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AA49D3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97C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5051,52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620,92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620,92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C56E5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C56E5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F231C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21428,</w:t>
            </w:r>
            <w:r w:rsidR="00BE23CC">
              <w:rPr>
                <w:sz w:val="20"/>
                <w:szCs w:val="20"/>
              </w:rPr>
              <w:t>94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Богдановского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4675A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21407,94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"Сохранение и реконструкция военных мемориальных объектов на территории Богдановского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21407,94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D747BD" w:rsidP="00D3342D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Мероприятия по ремонту и содержанию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8024D9" w:rsidRDefault="00152A24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8024D9" w:rsidRDefault="00152A24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8024D9" w:rsidRDefault="00152A24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D747BD" w:rsidP="00D3342D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(благоустройство территории перед музеем д.Верховье)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8024D9" w:rsidRDefault="00152A24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92,68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22 4 01 20 750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15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92,68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F2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F2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F2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22 4 01 20 750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15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354931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20 316.69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40B8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6E46A7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A7" w:rsidRPr="008024D9" w:rsidRDefault="00D747BD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46A7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A7" w:rsidRPr="008024D9" w:rsidRDefault="00D747BD" w:rsidP="00D3342D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143B6F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46A7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A7" w:rsidRPr="008024D9" w:rsidRDefault="00D747BD" w:rsidP="00D3342D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143B6F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143B6F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143B6F" w:rsidP="0033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87 0 01 </w:t>
            </w:r>
            <w:r w:rsidR="003304CB">
              <w:rPr>
                <w:sz w:val="20"/>
                <w:szCs w:val="20"/>
              </w:rPr>
              <w:t>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Default="006E46A7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6A7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33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87 0 01 </w:t>
            </w:r>
            <w:r w:rsidR="003304CB">
              <w:rPr>
                <w:sz w:val="20"/>
                <w:szCs w:val="20"/>
              </w:rPr>
              <w:t>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43B6F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52A24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24" w:rsidRPr="008024D9" w:rsidRDefault="00152A24" w:rsidP="00F228BC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Default="003304CB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43B6F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A24" w:rsidRPr="00152A24" w:rsidRDefault="00152A24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</w:t>
            </w:r>
            <w:r w:rsidR="006E46A7">
              <w:rPr>
                <w:sz w:val="20"/>
                <w:szCs w:val="20"/>
              </w:rPr>
              <w:t>20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F44614">
              <w:rPr>
                <w:sz w:val="20"/>
                <w:szCs w:val="20"/>
              </w:rPr>
              <w:t>83,</w:t>
            </w:r>
            <w:r w:rsidR="006E46A7">
              <w:rPr>
                <w:sz w:val="20"/>
                <w:szCs w:val="20"/>
              </w:rPr>
              <w:t>20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F44614">
              <w:rPr>
                <w:sz w:val="20"/>
                <w:szCs w:val="20"/>
              </w:rPr>
              <w:t>83,</w:t>
            </w:r>
            <w:r w:rsidR="006E46A7">
              <w:rPr>
                <w:sz w:val="20"/>
                <w:szCs w:val="20"/>
              </w:rPr>
              <w:t>20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F44614">
              <w:rPr>
                <w:sz w:val="20"/>
                <w:szCs w:val="20"/>
              </w:rPr>
              <w:t>83,</w:t>
            </w:r>
            <w:r w:rsidR="006E46A7">
              <w:rPr>
                <w:sz w:val="20"/>
                <w:szCs w:val="20"/>
              </w:rPr>
              <w:t>20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F44614">
              <w:rPr>
                <w:sz w:val="20"/>
                <w:szCs w:val="20"/>
              </w:rPr>
              <w:t>83,</w:t>
            </w:r>
            <w:r w:rsidR="006E46A7">
              <w:rPr>
                <w:sz w:val="20"/>
                <w:szCs w:val="20"/>
              </w:rPr>
              <w:t>20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</w:t>
            </w:r>
            <w:r w:rsidR="006E46A7">
              <w:rPr>
                <w:sz w:val="20"/>
                <w:szCs w:val="20"/>
              </w:rPr>
              <w:t>04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30,16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C63FE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30,16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28082,98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28082,98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28082,98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"Развитие улично-дорожной сети на территории Богдановского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8165,60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</w:pPr>
            <w:r>
              <w:rPr>
                <w:sz w:val="20"/>
                <w:szCs w:val="20"/>
              </w:rPr>
              <w:t>8165,60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</w:pPr>
            <w:r>
              <w:rPr>
                <w:sz w:val="20"/>
                <w:szCs w:val="20"/>
              </w:rPr>
              <w:t>8165,60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E46A7" w:rsidP="00D3342D">
            <w:pPr>
              <w:jc w:val="center"/>
            </w:pPr>
            <w:r>
              <w:rPr>
                <w:sz w:val="20"/>
                <w:szCs w:val="20"/>
              </w:rPr>
              <w:t>8165,60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34F04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19917,38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6E46A7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19917,38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34F04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19917,38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87030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49897,88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549C">
              <w:rPr>
                <w:sz w:val="20"/>
                <w:szCs w:val="20"/>
                <w:lang w:val="en-US"/>
              </w:rPr>
              <w:t>Жилищное</w:t>
            </w:r>
            <w:proofErr w:type="spellEnd"/>
            <w:r w:rsidRPr="007454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549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354931" w:rsidRDefault="00EE13E5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87030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49797,91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1634B6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241,84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04675A" w:rsidP="00D3342D">
            <w:pPr>
              <w:jc w:val="center"/>
            </w:pPr>
            <w:r>
              <w:rPr>
                <w:sz w:val="20"/>
                <w:szCs w:val="20"/>
              </w:rPr>
              <w:t>241,84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04675A" w:rsidP="00D3342D">
            <w:pPr>
              <w:jc w:val="center"/>
            </w:pPr>
            <w:r>
              <w:rPr>
                <w:sz w:val="20"/>
                <w:szCs w:val="20"/>
              </w:rPr>
              <w:t>241,84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B23200" w:rsidP="00D3342D">
            <w:pPr>
              <w:jc w:val="center"/>
            </w:pPr>
            <w:r>
              <w:rPr>
                <w:sz w:val="20"/>
                <w:szCs w:val="20"/>
              </w:rPr>
              <w:t>185,50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4549C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B23200" w:rsidP="00D3342D">
            <w:pPr>
              <w:jc w:val="center"/>
            </w:pPr>
            <w:r>
              <w:rPr>
                <w:sz w:val="20"/>
                <w:szCs w:val="20"/>
              </w:rPr>
              <w:t>185,50</w:t>
            </w:r>
          </w:p>
        </w:tc>
      </w:tr>
      <w:tr w:rsidR="00B23200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0" w:rsidRPr="008024D9" w:rsidRDefault="00B23200" w:rsidP="00B2320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</w:tr>
      <w:tr w:rsidR="00B23200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0" w:rsidRPr="008024D9" w:rsidRDefault="00B23200" w:rsidP="00B23200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Pr="00B23200" w:rsidRDefault="00B23200" w:rsidP="00B2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200" w:rsidRDefault="00B23200" w:rsidP="00B23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Богдановского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D61930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  <w:p w:rsidR="00EE13E5" w:rsidRPr="006D60DE" w:rsidRDefault="00EE13E5" w:rsidP="00D3342D">
            <w:pPr>
              <w:jc w:val="center"/>
              <w:rPr>
                <w:sz w:val="20"/>
                <w:szCs w:val="20"/>
              </w:rPr>
            </w:pP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"Комплексное развитие систем водоснабжения на территории муниципального образования Богдановского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D60DE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8024D9">
              <w:rPr>
                <w:sz w:val="20"/>
                <w:szCs w:val="20"/>
              </w:rPr>
              <w:t>средств,поступивших</w:t>
            </w:r>
            <w:proofErr w:type="spellEnd"/>
            <w:r w:rsidRPr="008024D9">
              <w:rPr>
                <w:sz w:val="20"/>
                <w:szCs w:val="20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D61930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D61930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D61930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,07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94,48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4675A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59,13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4675A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59,13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4675A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59,13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330D4" w:rsidRDefault="00F228BC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4675A" w:rsidRDefault="0004675A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04675A">
        <w:trPr>
          <w:cantSplit/>
          <w:trHeight w:val="37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EE13E5" w:rsidRPr="008024D9" w:rsidTr="00D3342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EE13E5" w:rsidP="00D3342D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024D9" w:rsidRDefault="0004675A" w:rsidP="00D33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</w:tbl>
    <w:p w:rsidR="00EE13E5" w:rsidRPr="00A1353F" w:rsidRDefault="00EE13E5" w:rsidP="00EE13E5"/>
    <w:p w:rsidR="00EE13E5" w:rsidRPr="00A1353F" w:rsidRDefault="00EE13E5" w:rsidP="00EE13E5"/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Pr="008D289B" w:rsidRDefault="00EE13E5" w:rsidP="00EE13E5">
      <w:pPr>
        <w:tabs>
          <w:tab w:val="left" w:pos="3030"/>
        </w:tabs>
        <w:rPr>
          <w:sz w:val="20"/>
          <w:szCs w:val="20"/>
        </w:rPr>
      </w:pP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Приложение 10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к решению Совета депутатов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Холм-Жирковского района Смоленской области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 «О бюджете 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Холм-Жирковского района Смоленской области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на 2024 год и на плановый период 2025 и 2026 годов»  </w:t>
      </w:r>
    </w:p>
    <w:p w:rsid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от 25.12.2023 г.  № 31  </w:t>
      </w:r>
    </w:p>
    <w:p w:rsidR="00EE13E5" w:rsidRPr="008D289B" w:rsidRDefault="008D289B" w:rsidP="00EE13E5">
      <w:pPr>
        <w:jc w:val="right"/>
        <w:rPr>
          <w:sz w:val="20"/>
          <w:szCs w:val="20"/>
        </w:rPr>
      </w:pPr>
      <w:r>
        <w:rPr>
          <w:sz w:val="20"/>
          <w:szCs w:val="20"/>
        </w:rPr>
        <w:t>(в редакции решения от 19.12.2024 №62)</w:t>
      </w:r>
      <w:r w:rsidR="00EE13E5" w:rsidRPr="008D289B">
        <w:rPr>
          <w:sz w:val="20"/>
          <w:szCs w:val="20"/>
        </w:rPr>
        <w:t xml:space="preserve">                         </w:t>
      </w:r>
    </w:p>
    <w:p w:rsidR="00EE13E5" w:rsidRPr="008D289B" w:rsidRDefault="00EE13E5" w:rsidP="00EE13E5">
      <w:pPr>
        <w:pStyle w:val="a4"/>
        <w:rPr>
          <w:b/>
          <w:sz w:val="20"/>
        </w:rPr>
      </w:pPr>
    </w:p>
    <w:p w:rsidR="00EE13E5" w:rsidRDefault="0000295C" w:rsidP="00EE13E5">
      <w:pPr>
        <w:pStyle w:val="a4"/>
      </w:pPr>
      <w:hyperlink r:id="rId6" w:history="1">
        <w:r w:rsidR="00EE13E5" w:rsidRPr="008D289B">
          <w:rPr>
            <w:rStyle w:val="ab"/>
            <w:b/>
            <w:color w:val="auto"/>
            <w:u w:val="none"/>
          </w:rPr>
          <w:t>Распределение</w:t>
        </w:r>
      </w:hyperlink>
      <w:r w:rsidR="00EE13E5" w:rsidRPr="008D289B">
        <w:rPr>
          <w:b/>
        </w:rPr>
        <w:t xml:space="preserve"> бюджетных асси</w:t>
      </w:r>
      <w:r w:rsidR="00EE13E5">
        <w:rPr>
          <w:b/>
        </w:rPr>
        <w:t>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EE13E5" w:rsidRPr="006F78C1" w:rsidRDefault="00EE13E5" w:rsidP="00EE13E5">
      <w:pPr>
        <w:pStyle w:val="a6"/>
        <w:jc w:val="right"/>
      </w:pPr>
      <w:r w:rsidRPr="006F78C1">
        <w:t xml:space="preserve"> (</w:t>
      </w:r>
      <w:r>
        <w:t>тыс.</w:t>
      </w:r>
      <w:r w:rsidRPr="006F78C1">
        <w:t>руб</w:t>
      </w:r>
      <w:r>
        <w:t>.</w:t>
      </w:r>
      <w:r w:rsidRPr="006F78C1">
        <w:t>)</w:t>
      </w:r>
    </w:p>
    <w:tbl>
      <w:tblPr>
        <w:tblW w:w="10503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984"/>
        <w:gridCol w:w="851"/>
        <w:gridCol w:w="2126"/>
      </w:tblGrid>
      <w:tr w:rsidR="00EE13E5" w:rsidRPr="008B3414" w:rsidTr="00D3342D">
        <w:trPr>
          <w:cantSplit/>
          <w:trHeight w:val="2821"/>
        </w:trPr>
        <w:tc>
          <w:tcPr>
            <w:tcW w:w="5542" w:type="dxa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126" w:type="dxa"/>
            <w:noWrap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EE13E5" w:rsidRPr="008B3414" w:rsidRDefault="00EE13E5" w:rsidP="00EE13E5">
      <w:pPr>
        <w:rPr>
          <w:sz w:val="22"/>
          <w:szCs w:val="22"/>
          <w:lang w:val="en-US"/>
        </w:rPr>
      </w:pPr>
    </w:p>
    <w:tbl>
      <w:tblPr>
        <w:tblW w:w="10510" w:type="dxa"/>
        <w:tblInd w:w="89" w:type="dxa"/>
        <w:tblLayout w:type="fixed"/>
        <w:tblLook w:val="0000"/>
      </w:tblPr>
      <w:tblGrid>
        <w:gridCol w:w="5548"/>
        <w:gridCol w:w="1984"/>
        <w:gridCol w:w="851"/>
        <w:gridCol w:w="2127"/>
      </w:tblGrid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F228BC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33412,32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F228BC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4987,52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5 129,78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F228BC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F228BC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"Развитие улично-дорожной сети на территории Богдановского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28082,98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"Развитие улично-дорожной сети на территории Богдановского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FB6848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B2027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B6848" w:rsidRDefault="002B2027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19917,38</w:t>
            </w:r>
            <w:r w:rsidR="00EE13E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B2027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2B2027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341,82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2B2027" w:rsidP="00D3342D">
            <w:pPr>
              <w:jc w:val="center"/>
            </w:pPr>
            <w:r>
              <w:rPr>
                <w:sz w:val="20"/>
                <w:szCs w:val="20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965F80" w:rsidP="00D3342D">
            <w:pPr>
              <w:jc w:val="center"/>
            </w:pPr>
            <w:r>
              <w:rPr>
                <w:sz w:val="20"/>
                <w:szCs w:val="20"/>
              </w:rPr>
              <w:t>185,50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965F80" w:rsidP="00D3342D">
            <w:pPr>
              <w:jc w:val="center"/>
            </w:pPr>
            <w:r>
              <w:rPr>
                <w:sz w:val="20"/>
                <w:szCs w:val="20"/>
              </w:rPr>
              <w:t>185,50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D3342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D3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56 ,34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Богдановского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"Сохранение и реконструкция военных мемориальных объектов на территории Богдановского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Мероприятия по ремонту и содержанию памятников и мемориалов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(благоустройство территории перед музеем д.Верховье)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965F80" w:rsidRPr="008B3414" w:rsidTr="00650152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8024D9" w:rsidRDefault="00965F80" w:rsidP="00965F80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2339C3">
              <w:rPr>
                <w:sz w:val="22"/>
                <w:szCs w:val="22"/>
              </w:rPr>
              <w:lastRenderedPageBreak/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339C3" w:rsidRDefault="00965F80" w:rsidP="00965F8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2339C3" w:rsidRDefault="00965F80" w:rsidP="00965F8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20 316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69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Богдановского сельского поселения Холм-Жирковского района Смоленской области" на 2023-2025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49 556,07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"Комплексное развитие систем водоснабжения на территории муниципального образования Богдановского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49 556,07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15 281,07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Default="00965F80" w:rsidP="00965F80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средств,поступивших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34703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339C3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34703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Default="00965F80" w:rsidP="00965F80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339C3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34703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1 167,30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proofErr w:type="spellStart"/>
            <w:r w:rsidRPr="008B3414">
              <w:rPr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356,55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80" w:rsidRPr="0069198B" w:rsidRDefault="00965F80" w:rsidP="00965F80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90,75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90,75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90,75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90,75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2C74ED">
              <w:rPr>
                <w:sz w:val="22"/>
                <w:szCs w:val="22"/>
              </w:rPr>
              <w:t>непрограммных</w:t>
            </w:r>
            <w:proofErr w:type="spellEnd"/>
            <w:r w:rsidRPr="002C74ED">
              <w:rPr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2C74ED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69198B" w:rsidRDefault="00965F80" w:rsidP="00965F80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3304CB" w:rsidRDefault="003304CB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965F80" w:rsidRPr="008B3414" w:rsidTr="00D3342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8B3414" w:rsidRDefault="00965F80" w:rsidP="00965F80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80" w:rsidRPr="003304CB" w:rsidRDefault="003304CB" w:rsidP="00965F8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80" w:rsidRPr="008B3414" w:rsidRDefault="00965F80" w:rsidP="00965F80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</w:tbl>
    <w:p w:rsidR="00EE13E5" w:rsidRPr="008B3414" w:rsidRDefault="00EE13E5" w:rsidP="00EE13E5">
      <w:pPr>
        <w:rPr>
          <w:sz w:val="22"/>
          <w:szCs w:val="22"/>
        </w:rPr>
      </w:pPr>
    </w:p>
    <w:p w:rsidR="00EE13E5" w:rsidRPr="008B3414" w:rsidRDefault="00EE13E5" w:rsidP="00EE13E5">
      <w:pPr>
        <w:tabs>
          <w:tab w:val="left" w:pos="1035"/>
        </w:tabs>
        <w:rPr>
          <w:sz w:val="22"/>
          <w:szCs w:val="22"/>
        </w:rPr>
      </w:pPr>
    </w:p>
    <w:p w:rsidR="00EE13E5" w:rsidRPr="0069198B" w:rsidRDefault="00EE13E5" w:rsidP="00EE13E5">
      <w:pPr>
        <w:tabs>
          <w:tab w:val="left" w:pos="1035"/>
        </w:tabs>
        <w:rPr>
          <w:sz w:val="22"/>
          <w:szCs w:val="22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8D289B" w:rsidRDefault="008D289B" w:rsidP="00EE13E5">
      <w:pPr>
        <w:tabs>
          <w:tab w:val="left" w:pos="1035"/>
        </w:tabs>
        <w:rPr>
          <w:sz w:val="24"/>
        </w:rPr>
      </w:pPr>
    </w:p>
    <w:p w:rsidR="008D289B" w:rsidRDefault="008D289B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lastRenderedPageBreak/>
        <w:t>Приложение 12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к  решению Совета депутатов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Холм-Жирковского района Смоленской области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«О бюджете 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Холм-Жирковского района Смоленской области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на 2024 год и на плановый период 2025 и 2026 годов»  </w:t>
      </w:r>
    </w:p>
    <w:p w:rsid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от  25.12.2023 г. № 31  </w:t>
      </w:r>
    </w:p>
    <w:p w:rsidR="008D289B" w:rsidRPr="008D289B" w:rsidRDefault="008D289B" w:rsidP="00EE13E5">
      <w:pPr>
        <w:jc w:val="right"/>
        <w:rPr>
          <w:sz w:val="20"/>
          <w:szCs w:val="20"/>
        </w:rPr>
      </w:pPr>
      <w:r>
        <w:rPr>
          <w:sz w:val="20"/>
          <w:szCs w:val="20"/>
        </w:rPr>
        <w:t>(в редакции решения от 19.12.2024№62)</w:t>
      </w:r>
    </w:p>
    <w:p w:rsidR="00EE13E5" w:rsidRDefault="00EE13E5" w:rsidP="00EE13E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</w:p>
    <w:p w:rsidR="00EE13E5" w:rsidRDefault="00EE13E5" w:rsidP="00EE13E5">
      <w:pPr>
        <w:jc w:val="right"/>
        <w:rPr>
          <w:szCs w:val="28"/>
        </w:rPr>
      </w:pPr>
    </w:p>
    <w:p w:rsidR="00EE13E5" w:rsidRDefault="00EE13E5" w:rsidP="00EE13E5">
      <w:pPr>
        <w:pStyle w:val="a4"/>
        <w:tabs>
          <w:tab w:val="left" w:pos="4820"/>
        </w:tabs>
        <w:rPr>
          <w:b/>
        </w:rPr>
      </w:pPr>
      <w:r w:rsidRPr="008D289B">
        <w:rPr>
          <w:b/>
        </w:rPr>
        <w:t xml:space="preserve">Ведомственная </w:t>
      </w:r>
      <w:hyperlink r:id="rId7" w:history="1">
        <w:proofErr w:type="gramStart"/>
        <w:r w:rsidRPr="008D289B">
          <w:rPr>
            <w:rStyle w:val="ab"/>
            <w:b/>
            <w:color w:val="auto"/>
            <w:u w:val="none"/>
          </w:rPr>
          <w:t>структур</w:t>
        </w:r>
        <w:proofErr w:type="gramEnd"/>
      </w:hyperlink>
      <w:r w:rsidRPr="008D289B">
        <w:rPr>
          <w:b/>
        </w:rPr>
        <w:t>а расходов местного  бюджета (распределение бюджетных ассигнований по главным распорядителям бюджетных</w:t>
      </w:r>
      <w:r>
        <w:rPr>
          <w:b/>
        </w:rPr>
        <w:t xml:space="preserve">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EE13E5" w:rsidRPr="00221EE5" w:rsidRDefault="00EE13E5" w:rsidP="00EE13E5">
      <w:pPr>
        <w:pStyle w:val="a4"/>
        <w:rPr>
          <w:b/>
        </w:rPr>
      </w:pPr>
    </w:p>
    <w:p w:rsidR="00EE13E5" w:rsidRPr="008B3414" w:rsidRDefault="00EE13E5" w:rsidP="00EE13E5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>(тыс.руб.)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67"/>
        <w:gridCol w:w="567"/>
        <w:gridCol w:w="567"/>
        <w:gridCol w:w="1559"/>
        <w:gridCol w:w="567"/>
        <w:gridCol w:w="1417"/>
      </w:tblGrid>
      <w:tr w:rsidR="00EE13E5" w:rsidRPr="008B3414" w:rsidTr="00D3342D">
        <w:trPr>
          <w:cantSplit/>
          <w:trHeight w:val="3132"/>
          <w:tblHeader/>
        </w:trPr>
        <w:tc>
          <w:tcPr>
            <w:tcW w:w="4820" w:type="dxa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  <w:lang w:val="en-US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EE13E5" w:rsidRPr="008B3414" w:rsidRDefault="00EE13E5" w:rsidP="00EE13E5">
      <w:pPr>
        <w:rPr>
          <w:sz w:val="22"/>
          <w:szCs w:val="22"/>
        </w:rPr>
      </w:pPr>
    </w:p>
    <w:tbl>
      <w:tblPr>
        <w:tblW w:w="10084" w:type="dxa"/>
        <w:tblInd w:w="89" w:type="dxa"/>
        <w:tblLayout w:type="fixed"/>
        <w:tblLook w:val="0000"/>
      </w:tblPr>
      <w:tblGrid>
        <w:gridCol w:w="4839"/>
        <w:gridCol w:w="564"/>
        <w:gridCol w:w="570"/>
        <w:gridCol w:w="567"/>
        <w:gridCol w:w="1559"/>
        <w:gridCol w:w="567"/>
        <w:gridCol w:w="1418"/>
      </w:tblGrid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66C0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105910,17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66C0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27755,36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66C0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1242,30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5193,78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5051,52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4973,02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4973,02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21428,94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Богдановского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253BD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"Сохранение и реконструкция военных мемориальных объектов на территории Богдановского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253BD1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Мероприятия по ремонту и содержанию памятников и мемориалов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Pr="008B3414" w:rsidRDefault="003304CB" w:rsidP="003304C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Pr="00253BD1" w:rsidRDefault="003304CB" w:rsidP="003304C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Pr="00253BD1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Default="003304CB" w:rsidP="003304C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D747BD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(благоустройство территории перед музеем д.Верховье)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Default="003304CB" w:rsidP="003304CB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Default="003304CB" w:rsidP="003304C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3304CB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CB" w:rsidRPr="008024D9" w:rsidRDefault="003304CB" w:rsidP="003304CB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04CB" w:rsidRDefault="003304CB" w:rsidP="003304C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CB" w:rsidRDefault="003304CB" w:rsidP="003304C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8184C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20316</w:t>
            </w:r>
            <w:r>
              <w:rPr>
                <w:sz w:val="22"/>
                <w:szCs w:val="22"/>
              </w:rPr>
              <w:t>,69</w:t>
            </w:r>
          </w:p>
        </w:tc>
      </w:tr>
      <w:tr w:rsidR="0078285A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5A" w:rsidRPr="008B3414" w:rsidRDefault="0078285A" w:rsidP="0078285A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8285A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5A" w:rsidRPr="008B3414" w:rsidRDefault="0078285A" w:rsidP="0078285A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8285A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5A" w:rsidRPr="008B3414" w:rsidRDefault="0078285A" w:rsidP="0078285A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8285A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5A" w:rsidRPr="008B3414" w:rsidRDefault="0078285A" w:rsidP="0078285A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8285A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5A" w:rsidRPr="008B3414" w:rsidRDefault="0078285A" w:rsidP="0078285A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285A" w:rsidRPr="008B3414" w:rsidRDefault="0078285A" w:rsidP="0078285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5A" w:rsidRPr="0078285A" w:rsidRDefault="0078285A" w:rsidP="007828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07428F">
              <w:rPr>
                <w:bCs/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proofErr w:type="spellStart"/>
            <w:r w:rsidRPr="0007428F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78285A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28082,98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78285A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28082,98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78285A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28082,98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"Развитие улично-дорожной сети на территории Богдановского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8285A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8285A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8285A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49897,89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13A2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49797,91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78285A" w:rsidP="00D3342D">
            <w:pPr>
              <w:jc w:val="center"/>
            </w:pPr>
            <w:r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78285A" w:rsidP="00D3342D">
            <w:pPr>
              <w:jc w:val="center"/>
            </w:pPr>
            <w:r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78285A" w:rsidP="00D3342D">
            <w:pPr>
              <w:jc w:val="center"/>
            </w:pPr>
            <w:r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78285A" w:rsidP="00D3342D">
            <w:pPr>
              <w:jc w:val="center"/>
            </w:pPr>
            <w:r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Богдановского сельского поселения Холм-Жирковского района Смоленской области" на 2023-2025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"Комплексное развитие систем водоснабжения на территории муниципального образования Богдановского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средств,поступивших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94,48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78285A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94,48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94,48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8A1E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59,13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8A1E06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415D2F" w:rsidRDefault="00650152" w:rsidP="00D3342D">
            <w:pPr>
              <w:jc w:val="center"/>
              <w:rPr>
                <w:sz w:val="22"/>
              </w:rPr>
            </w:pPr>
            <w:bookmarkStart w:id="6" w:name="_GoBack"/>
            <w:bookmarkEnd w:id="6"/>
            <w:r>
              <w:rPr>
                <w:sz w:val="22"/>
                <w:szCs w:val="22"/>
              </w:rPr>
              <w:t>35,35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8B3414" w:rsidRDefault="00650152" w:rsidP="00D3342D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044D19">
              <w:rPr>
                <w:sz w:val="22"/>
                <w:szCs w:val="22"/>
              </w:rPr>
              <w:t>90,55</w:t>
            </w:r>
          </w:p>
        </w:tc>
      </w:tr>
    </w:tbl>
    <w:p w:rsidR="00EE13E5" w:rsidRPr="008B3414" w:rsidRDefault="00EE13E5" w:rsidP="00EE13E5">
      <w:pPr>
        <w:rPr>
          <w:sz w:val="22"/>
          <w:szCs w:val="22"/>
        </w:rPr>
      </w:pPr>
    </w:p>
    <w:p w:rsidR="00EE13E5" w:rsidRPr="008B3414" w:rsidRDefault="00EE13E5" w:rsidP="00EE13E5">
      <w:pPr>
        <w:tabs>
          <w:tab w:val="left" w:pos="1035"/>
        </w:tabs>
        <w:rPr>
          <w:sz w:val="22"/>
          <w:szCs w:val="22"/>
        </w:rPr>
      </w:pPr>
    </w:p>
    <w:p w:rsidR="00EE13E5" w:rsidRDefault="00EE13E5" w:rsidP="00EE13E5">
      <w:pPr>
        <w:tabs>
          <w:tab w:val="left" w:pos="1035"/>
        </w:tabs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Default="00EE13E5" w:rsidP="00EE13E5">
      <w:pPr>
        <w:jc w:val="right"/>
        <w:rPr>
          <w:sz w:val="24"/>
        </w:rPr>
      </w:pP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Приложение 14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к  решению Совета депутатов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Холм-Жирковского района Смоленской области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 xml:space="preserve">«О бюджете Богдановского сельского поселения </w:t>
      </w:r>
    </w:p>
    <w:p w:rsidR="00EE13E5" w:rsidRPr="008D289B" w:rsidRDefault="00EE13E5" w:rsidP="00EE13E5">
      <w:pPr>
        <w:jc w:val="right"/>
        <w:rPr>
          <w:sz w:val="20"/>
          <w:szCs w:val="20"/>
        </w:rPr>
      </w:pPr>
      <w:r w:rsidRPr="008D289B">
        <w:rPr>
          <w:sz w:val="20"/>
          <w:szCs w:val="20"/>
        </w:rPr>
        <w:t>Холм-Жирковского района Смоленской области</w:t>
      </w:r>
    </w:p>
    <w:p w:rsidR="00EE13E5" w:rsidRPr="008D289B" w:rsidRDefault="00EE13E5" w:rsidP="00EE13E5">
      <w:pPr>
        <w:pStyle w:val="a4"/>
        <w:jc w:val="right"/>
        <w:rPr>
          <w:sz w:val="20"/>
        </w:rPr>
      </w:pPr>
      <w:r w:rsidRPr="008D289B">
        <w:rPr>
          <w:sz w:val="20"/>
        </w:rPr>
        <w:t xml:space="preserve">на 2024 год и на плановый период 2025 и 2026 годов» </w:t>
      </w:r>
    </w:p>
    <w:p w:rsidR="008D289B" w:rsidRPr="008D289B" w:rsidRDefault="00EE13E5" w:rsidP="00EE13E5">
      <w:pPr>
        <w:pStyle w:val="a4"/>
        <w:jc w:val="right"/>
        <w:rPr>
          <w:sz w:val="20"/>
        </w:rPr>
      </w:pPr>
      <w:r w:rsidRPr="008D289B">
        <w:rPr>
          <w:sz w:val="20"/>
        </w:rPr>
        <w:t xml:space="preserve">от   25.12.2023г. № 31 </w:t>
      </w:r>
    </w:p>
    <w:p w:rsidR="00EE13E5" w:rsidRPr="008D289B" w:rsidRDefault="008D289B" w:rsidP="00EE13E5">
      <w:pPr>
        <w:pStyle w:val="a4"/>
        <w:jc w:val="right"/>
        <w:rPr>
          <w:b/>
          <w:sz w:val="20"/>
        </w:rPr>
      </w:pPr>
      <w:r w:rsidRPr="008D289B">
        <w:rPr>
          <w:sz w:val="20"/>
        </w:rPr>
        <w:t>(в редакции решения от 19.12.2024 №62)</w:t>
      </w:r>
      <w:r w:rsidR="00EE13E5" w:rsidRPr="008D289B">
        <w:rPr>
          <w:sz w:val="20"/>
        </w:rPr>
        <w:t xml:space="preserve">                       </w:t>
      </w:r>
    </w:p>
    <w:p w:rsidR="00EE13E5" w:rsidRPr="008D289B" w:rsidRDefault="00EE13E5" w:rsidP="00EE13E5">
      <w:pPr>
        <w:pStyle w:val="a4"/>
        <w:rPr>
          <w:b/>
          <w:sz w:val="20"/>
        </w:rPr>
      </w:pPr>
    </w:p>
    <w:p w:rsidR="00EE13E5" w:rsidRDefault="00EE13E5" w:rsidP="00EE13E5">
      <w:pPr>
        <w:pStyle w:val="a4"/>
        <w:rPr>
          <w:b/>
        </w:rPr>
      </w:pPr>
      <w:r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EE13E5" w:rsidRDefault="00EE13E5" w:rsidP="00EE13E5">
      <w:pPr>
        <w:pStyle w:val="a4"/>
        <w:rPr>
          <w:b/>
        </w:rPr>
      </w:pPr>
      <w:r>
        <w:rPr>
          <w:b/>
        </w:rPr>
        <w:t>на 2024 год</w:t>
      </w:r>
    </w:p>
    <w:p w:rsidR="00EE13E5" w:rsidRPr="008B3414" w:rsidRDefault="00EE13E5" w:rsidP="00EE13E5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 xml:space="preserve"> (тыс.руб.)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3"/>
        <w:gridCol w:w="1701"/>
        <w:gridCol w:w="612"/>
        <w:gridCol w:w="624"/>
        <w:gridCol w:w="624"/>
        <w:gridCol w:w="624"/>
        <w:gridCol w:w="1701"/>
      </w:tblGrid>
      <w:tr w:rsidR="00EE13E5" w:rsidRPr="008B3414" w:rsidTr="00D3342D">
        <w:trPr>
          <w:cantSplit/>
          <w:trHeight w:val="2821"/>
        </w:trPr>
        <w:tc>
          <w:tcPr>
            <w:tcW w:w="4333" w:type="dxa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12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EE13E5" w:rsidRPr="008B3414" w:rsidRDefault="00EE13E5" w:rsidP="00D3342D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EE13E5" w:rsidRPr="008B3414" w:rsidRDefault="00EE13E5" w:rsidP="00EE13E5">
      <w:pPr>
        <w:rPr>
          <w:sz w:val="22"/>
          <w:szCs w:val="2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702"/>
        <w:gridCol w:w="567"/>
        <w:gridCol w:w="567"/>
        <w:gridCol w:w="567"/>
        <w:gridCol w:w="567"/>
        <w:gridCol w:w="1701"/>
      </w:tblGrid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"Комплексное развитие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33412,32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4987,52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EC7EF7">
              <w:rPr>
                <w:sz w:val="22"/>
                <w:szCs w:val="22"/>
              </w:rPr>
              <w:t>4987,52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EC7EF7">
              <w:rPr>
                <w:sz w:val="22"/>
                <w:szCs w:val="22"/>
              </w:rPr>
              <w:t>4987,52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ED025F">
              <w:rPr>
                <w:sz w:val="22"/>
                <w:szCs w:val="22"/>
              </w:rPr>
              <w:t>4987,52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ED025F">
              <w:rPr>
                <w:sz w:val="22"/>
                <w:szCs w:val="22"/>
              </w:rPr>
              <w:t>4987,52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620,92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lastRenderedPageBreak/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"Развитие улично-дорожной сети на территории Богдановского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28082,98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8165,60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64BB2">
              <w:rPr>
                <w:sz w:val="22"/>
                <w:szCs w:val="22"/>
              </w:rPr>
              <w:t>8165,60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64BB2">
              <w:rPr>
                <w:sz w:val="22"/>
                <w:szCs w:val="22"/>
              </w:rPr>
              <w:t>8165,60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64BB2">
              <w:rPr>
                <w:sz w:val="22"/>
                <w:szCs w:val="22"/>
              </w:rPr>
              <w:t>8165,60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64BB2">
              <w:rPr>
                <w:sz w:val="22"/>
                <w:szCs w:val="22"/>
              </w:rPr>
              <w:t>8165,60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92947" w:rsidRDefault="00EE13E5" w:rsidP="00D3342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92947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19917,38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692947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3B03B2">
              <w:rPr>
                <w:sz w:val="22"/>
                <w:szCs w:val="22"/>
              </w:rPr>
              <w:t>19917,38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Default="00650152" w:rsidP="00D3342D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3B03B2">
              <w:rPr>
                <w:sz w:val="22"/>
                <w:szCs w:val="22"/>
              </w:rPr>
              <w:t>19917,38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Default="00650152" w:rsidP="00D3342D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3B03B2">
              <w:rPr>
                <w:sz w:val="22"/>
                <w:szCs w:val="22"/>
              </w:rPr>
              <w:t>19917,38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Default="00650152" w:rsidP="00D3342D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3B03B2">
              <w:rPr>
                <w:sz w:val="22"/>
                <w:szCs w:val="22"/>
              </w:rPr>
              <w:t>19917,38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Default="00650152" w:rsidP="00D3342D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3B03B2">
              <w:rPr>
                <w:sz w:val="22"/>
                <w:szCs w:val="22"/>
              </w:rPr>
              <w:t>19917,38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"Благоустройство территории Богдановского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341,82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241,84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07428F" w:rsidRDefault="00650152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25366">
              <w:rPr>
                <w:sz w:val="22"/>
                <w:szCs w:val="22"/>
              </w:rPr>
              <w:t>241,84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25366">
              <w:rPr>
                <w:sz w:val="22"/>
                <w:szCs w:val="22"/>
              </w:rPr>
              <w:t>241,84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25366">
              <w:rPr>
                <w:sz w:val="22"/>
                <w:szCs w:val="22"/>
              </w:rPr>
              <w:t>241,84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07428F" w:rsidRDefault="00650152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25366">
              <w:rPr>
                <w:sz w:val="22"/>
                <w:szCs w:val="22"/>
              </w:rPr>
              <w:t>241,84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07428F" w:rsidRDefault="00650152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52" w:rsidRPr="0007428F" w:rsidRDefault="00650152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725366">
              <w:rPr>
                <w:sz w:val="22"/>
                <w:szCs w:val="22"/>
              </w:rPr>
              <w:t>241,84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lastRenderedPageBreak/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C668F">
              <w:rPr>
                <w:sz w:val="22"/>
                <w:szCs w:val="22"/>
              </w:rPr>
              <w:t>59,13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C668F">
              <w:rPr>
                <w:sz w:val="22"/>
                <w:szCs w:val="22"/>
              </w:rPr>
              <w:t>59,13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C668F">
              <w:rPr>
                <w:sz w:val="22"/>
                <w:szCs w:val="22"/>
              </w:rPr>
              <w:t>59,13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C668F">
              <w:rPr>
                <w:sz w:val="22"/>
                <w:szCs w:val="22"/>
              </w:rPr>
              <w:t>59,13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C668F">
              <w:rPr>
                <w:sz w:val="22"/>
                <w:szCs w:val="22"/>
              </w:rPr>
              <w:t>59,13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35,35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86E3F">
              <w:rPr>
                <w:sz w:val="22"/>
                <w:szCs w:val="22"/>
              </w:rPr>
              <w:t>35,35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86E3F">
              <w:rPr>
                <w:sz w:val="22"/>
                <w:szCs w:val="22"/>
              </w:rPr>
              <w:t>35,35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86E3F">
              <w:rPr>
                <w:sz w:val="22"/>
                <w:szCs w:val="22"/>
              </w:rPr>
              <w:t>35,35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86E3F">
              <w:rPr>
                <w:sz w:val="22"/>
                <w:szCs w:val="22"/>
              </w:rPr>
              <w:t>35,35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D86E3F">
              <w:rPr>
                <w:sz w:val="22"/>
                <w:szCs w:val="22"/>
              </w:rPr>
              <w:t>35,35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Богдановского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"Сохранение и реконструкция военных мемориальных объектов на территории Богдановского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21407,94</w:t>
            </w:r>
          </w:p>
        </w:tc>
      </w:tr>
      <w:tr w:rsidR="006767C3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</w:rPr>
            </w:pPr>
            <w:r w:rsidRPr="00D747BD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(благоустройство территории перед музеем д</w:t>
            </w:r>
            <w:proofErr w:type="gramStart"/>
            <w:r w:rsidRPr="00D747BD">
              <w:rPr>
                <w:sz w:val="20"/>
                <w:szCs w:val="20"/>
              </w:rPr>
              <w:t>.В</w:t>
            </w:r>
            <w:proofErr w:type="gramEnd"/>
            <w:r w:rsidRPr="00D747BD">
              <w:rPr>
                <w:sz w:val="20"/>
                <w:szCs w:val="20"/>
              </w:rPr>
              <w:t>ерховье)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51,20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 w:rsidRPr="006E64AE">
              <w:rPr>
                <w:sz w:val="22"/>
                <w:szCs w:val="22"/>
              </w:rPr>
              <w:t>22 4 01 207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142168">
              <w:rPr>
                <w:sz w:val="22"/>
                <w:szCs w:val="22"/>
              </w:rPr>
              <w:t>51,20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142168">
              <w:rPr>
                <w:sz w:val="22"/>
                <w:szCs w:val="22"/>
              </w:rPr>
              <w:t>51,20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142168">
              <w:rPr>
                <w:sz w:val="22"/>
                <w:szCs w:val="22"/>
              </w:rPr>
              <w:t>51,20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>
              <w:rPr>
                <w:sz w:val="22"/>
                <w:szCs w:val="22"/>
              </w:rPr>
              <w:t>22 4 01 20730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142168">
              <w:rPr>
                <w:sz w:val="22"/>
                <w:szCs w:val="22"/>
              </w:rPr>
              <w:t>51,20</w:t>
            </w:r>
          </w:p>
        </w:tc>
      </w:tr>
      <w:tr w:rsidR="006767C3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</w:rPr>
            </w:pPr>
            <w:r w:rsidRPr="00D747BD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(благоустройство территории перед музеем д</w:t>
            </w:r>
            <w:proofErr w:type="gramStart"/>
            <w:r w:rsidRPr="00D747BD">
              <w:rPr>
                <w:sz w:val="20"/>
                <w:szCs w:val="20"/>
              </w:rPr>
              <w:t>.В</w:t>
            </w:r>
            <w:proofErr w:type="gramEnd"/>
            <w:r w:rsidRPr="00D747BD">
              <w:rPr>
                <w:sz w:val="20"/>
                <w:szCs w:val="20"/>
              </w:rPr>
              <w:t>ерховье)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92,68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>
            <w:r w:rsidRPr="006E64AE"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787509">
              <w:rPr>
                <w:sz w:val="22"/>
                <w:szCs w:val="22"/>
              </w:rPr>
              <w:t>92,68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>
            <w:r w:rsidRPr="006E64AE"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787509">
              <w:rPr>
                <w:sz w:val="22"/>
                <w:szCs w:val="22"/>
              </w:rPr>
              <w:t>92,68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 w:rsidRPr="006E64AE"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787509">
              <w:rPr>
                <w:sz w:val="22"/>
                <w:szCs w:val="22"/>
              </w:rPr>
              <w:t>92,68</w:t>
            </w:r>
          </w:p>
        </w:tc>
      </w:tr>
      <w:tr w:rsidR="006767C3" w:rsidRPr="008B3414" w:rsidTr="00A270E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8B3414" w:rsidRDefault="006767C3" w:rsidP="00A270E7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C3" w:rsidRDefault="006767C3" w:rsidP="00A270E7">
            <w:r w:rsidRPr="006E64AE">
              <w:rPr>
                <w:sz w:val="22"/>
                <w:szCs w:val="22"/>
              </w:rPr>
              <w:t>22 4 01 20750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A270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C3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7C3" w:rsidRDefault="006767C3" w:rsidP="006767C3">
            <w:pPr>
              <w:jc w:val="center"/>
            </w:pPr>
            <w:r w:rsidRPr="00787509">
              <w:rPr>
                <w:sz w:val="22"/>
                <w:szCs w:val="22"/>
              </w:rPr>
              <w:t>92,68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846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64A19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064A19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Богдановского сельского поселения Холм-Жирковского района Смоленской области" на 2023-2025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"Комплексное развитие систем водоснабжения на территории муниципального образования Богдановского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lastRenderedPageBreak/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средств,поступивших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28651A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 w:rsidRPr="008B3414">
              <w:rPr>
                <w:sz w:val="22"/>
                <w:szCs w:val="22"/>
                <w:lang w:val="en-US"/>
              </w:rPr>
              <w:t>167</w:t>
            </w:r>
            <w:r>
              <w:rPr>
                <w:sz w:val="22"/>
                <w:szCs w:val="22"/>
              </w:rPr>
              <w:t>,30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13E5" w:rsidRPr="001A2BAD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proofErr w:type="spellStart"/>
            <w:r w:rsidRPr="0007428F">
              <w:rPr>
                <w:sz w:val="22"/>
                <w:szCs w:val="22"/>
              </w:rPr>
              <w:t>Непрограммые</w:t>
            </w:r>
            <w:proofErr w:type="spellEnd"/>
            <w:r w:rsidRPr="0007428F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C20332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356,55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 w:rsidR="00650152">
              <w:rPr>
                <w:sz w:val="22"/>
                <w:szCs w:val="22"/>
              </w:rPr>
              <w:t>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 w:rsidR="00650152">
              <w:rPr>
                <w:sz w:val="22"/>
                <w:szCs w:val="22"/>
              </w:rPr>
              <w:t>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lastRenderedPageBreak/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 w:rsidR="00650152">
              <w:rPr>
                <w:sz w:val="22"/>
                <w:szCs w:val="22"/>
              </w:rPr>
              <w:t>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 w:rsidR="00650152">
              <w:rPr>
                <w:sz w:val="22"/>
                <w:szCs w:val="22"/>
              </w:rPr>
              <w:t>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83.</w:t>
            </w:r>
            <w:r w:rsidR="00650152">
              <w:rPr>
                <w:sz w:val="22"/>
                <w:szCs w:val="22"/>
              </w:rPr>
              <w:t>20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E6D60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7E6D60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07428F" w:rsidRDefault="00EE13E5" w:rsidP="00D3342D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07428F" w:rsidRDefault="00EE13E5" w:rsidP="00D3342D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30,16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F307FF" w:rsidRDefault="00EE13E5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бюджета Богдановского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650152" w:rsidRDefault="00650152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650152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52" w:rsidRPr="008B3414" w:rsidRDefault="00650152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52" w:rsidRDefault="00650152" w:rsidP="00650152">
            <w:pPr>
              <w:jc w:val="center"/>
            </w:pPr>
            <w:r w:rsidRPr="00C65BCA">
              <w:rPr>
                <w:sz w:val="22"/>
                <w:szCs w:val="22"/>
              </w:rPr>
              <w:t>90,75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ED4C9C">
              <w:rPr>
                <w:sz w:val="22"/>
                <w:szCs w:val="22"/>
                <w:lang w:val="en-US"/>
              </w:rPr>
              <w:t xml:space="preserve">82 0 05 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Pr="008B3414" w:rsidRDefault="00EE13E5" w:rsidP="00D3342D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E5" w:rsidRDefault="00EE13E5" w:rsidP="00D3342D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Default="00EE13E5" w:rsidP="00D3342D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EE13E5" w:rsidRPr="008B3414" w:rsidTr="00D3342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E5" w:rsidRPr="006767C3" w:rsidRDefault="006767C3" w:rsidP="00D3342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3E5" w:rsidRPr="008B3414" w:rsidRDefault="00EE13E5" w:rsidP="00D3342D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</w:tbl>
    <w:p w:rsidR="00EE13E5" w:rsidRPr="008B3414" w:rsidRDefault="00EE13E5" w:rsidP="008D289B">
      <w:pPr>
        <w:rPr>
          <w:sz w:val="22"/>
          <w:szCs w:val="22"/>
        </w:rPr>
      </w:pPr>
    </w:p>
    <w:sectPr w:rsidR="00EE13E5" w:rsidRPr="008B3414" w:rsidSect="00B3725A">
      <w:pgSz w:w="11906" w:h="16838"/>
      <w:pgMar w:top="426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33C"/>
    <w:multiLevelType w:val="hybridMultilevel"/>
    <w:tmpl w:val="CF6CE96E"/>
    <w:lvl w:ilvl="0" w:tplc="B90A356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E13E5"/>
    <w:rsid w:val="0000295C"/>
    <w:rsid w:val="00014C7F"/>
    <w:rsid w:val="0004675A"/>
    <w:rsid w:val="00074099"/>
    <w:rsid w:val="000F7FC8"/>
    <w:rsid w:val="0012318B"/>
    <w:rsid w:val="00126CA8"/>
    <w:rsid w:val="00143B6F"/>
    <w:rsid w:val="00152A24"/>
    <w:rsid w:val="001746D3"/>
    <w:rsid w:val="0023252E"/>
    <w:rsid w:val="00253BD1"/>
    <w:rsid w:val="002B2027"/>
    <w:rsid w:val="002F21E2"/>
    <w:rsid w:val="003304CB"/>
    <w:rsid w:val="00330639"/>
    <w:rsid w:val="003540CE"/>
    <w:rsid w:val="003E3834"/>
    <w:rsid w:val="0040060E"/>
    <w:rsid w:val="004B07CD"/>
    <w:rsid w:val="004B2C84"/>
    <w:rsid w:val="005D5EE9"/>
    <w:rsid w:val="0061463B"/>
    <w:rsid w:val="00646B53"/>
    <w:rsid w:val="00650152"/>
    <w:rsid w:val="0066752E"/>
    <w:rsid w:val="006767C3"/>
    <w:rsid w:val="006E46A7"/>
    <w:rsid w:val="00744C90"/>
    <w:rsid w:val="0078285A"/>
    <w:rsid w:val="00812AB7"/>
    <w:rsid w:val="008A1E06"/>
    <w:rsid w:val="008D289B"/>
    <w:rsid w:val="009511A9"/>
    <w:rsid w:val="00965F80"/>
    <w:rsid w:val="009C1315"/>
    <w:rsid w:val="00A25DAB"/>
    <w:rsid w:val="00A270E7"/>
    <w:rsid w:val="00AB21DC"/>
    <w:rsid w:val="00AD0F55"/>
    <w:rsid w:val="00B23200"/>
    <w:rsid w:val="00B3725A"/>
    <w:rsid w:val="00BE23CC"/>
    <w:rsid w:val="00C30027"/>
    <w:rsid w:val="00D0721C"/>
    <w:rsid w:val="00D3342D"/>
    <w:rsid w:val="00D747BD"/>
    <w:rsid w:val="00DA212C"/>
    <w:rsid w:val="00EE13E5"/>
    <w:rsid w:val="00F221DA"/>
    <w:rsid w:val="00F228BC"/>
    <w:rsid w:val="00FC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3E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EE13E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13E5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nhideWhenUsed/>
    <w:qFormat/>
    <w:rsid w:val="00B3725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EE13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13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3E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3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EE13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EE13E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E1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E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E13E5"/>
    <w:pPr>
      <w:jc w:val="center"/>
    </w:pPr>
    <w:rPr>
      <w:sz w:val="24"/>
      <w:szCs w:val="20"/>
    </w:rPr>
  </w:style>
  <w:style w:type="character" w:customStyle="1" w:styleId="a5">
    <w:name w:val="Название Знак"/>
    <w:basedOn w:val="a0"/>
    <w:link w:val="a4"/>
    <w:rsid w:val="00EE1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EE13E5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E13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 Знак"/>
    <w:basedOn w:val="a0"/>
    <w:locked/>
    <w:rsid w:val="00EE13E5"/>
    <w:rPr>
      <w:sz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EE13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BodyTextChar">
    <w:name w:val="Body Text Char"/>
    <w:basedOn w:val="a0"/>
    <w:locked/>
    <w:rsid w:val="00EE13E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EE13E5"/>
    <w:rPr>
      <w:rFonts w:ascii="Times New Roman" w:hAnsi="Times New Roman" w:cs="Times New Roman"/>
      <w:sz w:val="28"/>
      <w:szCs w:val="28"/>
    </w:rPr>
  </w:style>
  <w:style w:type="character" w:customStyle="1" w:styleId="31">
    <w:name w:val="Знак Знак3"/>
    <w:basedOn w:val="a0"/>
    <w:locked/>
    <w:rsid w:val="00EE13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a">
    <w:name w:val="Îáû÷íûé"/>
    <w:rsid w:val="00EE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EE13E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EE13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13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E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13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aliases w:val="Знак2"/>
    <w:basedOn w:val="a"/>
    <w:link w:val="af"/>
    <w:uiPriority w:val="99"/>
    <w:unhideWhenUsed/>
    <w:rsid w:val="00EE1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2 Знак"/>
    <w:basedOn w:val="a0"/>
    <w:link w:val="ae"/>
    <w:uiPriority w:val="99"/>
    <w:rsid w:val="00EE13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aliases w:val="Знак1"/>
    <w:basedOn w:val="a"/>
    <w:link w:val="af1"/>
    <w:uiPriority w:val="99"/>
    <w:unhideWhenUsed/>
    <w:rsid w:val="00EE1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basedOn w:val="a0"/>
    <w:link w:val="af0"/>
    <w:uiPriority w:val="99"/>
    <w:rsid w:val="00EE13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">
    <w:name w:val="çàãîëîâîê 8"/>
    <w:basedOn w:val="a"/>
    <w:next w:val="a"/>
    <w:rsid w:val="00EE13E5"/>
    <w:pPr>
      <w:keepNext/>
      <w:spacing w:before="120" w:line="360" w:lineRule="auto"/>
      <w:jc w:val="center"/>
    </w:pPr>
    <w:rPr>
      <w:sz w:val="24"/>
    </w:rPr>
  </w:style>
  <w:style w:type="paragraph" w:customStyle="1" w:styleId="51">
    <w:name w:val="çàãîëîâîê 5"/>
    <w:basedOn w:val="a"/>
    <w:next w:val="a"/>
    <w:rsid w:val="00EE13E5"/>
    <w:pPr>
      <w:keepNext/>
      <w:spacing w:before="120"/>
    </w:pPr>
    <w:rPr>
      <w:szCs w:val="28"/>
    </w:rPr>
  </w:style>
  <w:style w:type="character" w:styleId="af2">
    <w:name w:val="page number"/>
    <w:basedOn w:val="a0"/>
    <w:uiPriority w:val="99"/>
    <w:rsid w:val="00EE13E5"/>
    <w:rPr>
      <w:rFonts w:cs="Times New Roman"/>
    </w:rPr>
  </w:style>
  <w:style w:type="paragraph" w:customStyle="1" w:styleId="ConsCell">
    <w:name w:val="ConsCell"/>
    <w:rsid w:val="00EE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E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Subtitle"/>
    <w:basedOn w:val="a"/>
    <w:link w:val="af4"/>
    <w:uiPriority w:val="11"/>
    <w:qFormat/>
    <w:rsid w:val="00EE13E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EE13E5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List"/>
    <w:basedOn w:val="a"/>
    <w:uiPriority w:val="99"/>
    <w:rsid w:val="00EE13E5"/>
    <w:pPr>
      <w:ind w:left="283" w:hanging="283"/>
    </w:pPr>
    <w:rPr>
      <w:sz w:val="20"/>
      <w:szCs w:val="20"/>
    </w:rPr>
  </w:style>
  <w:style w:type="character" w:styleId="af6">
    <w:name w:val="FollowedHyperlink"/>
    <w:basedOn w:val="a0"/>
    <w:uiPriority w:val="99"/>
    <w:unhideWhenUsed/>
    <w:rsid w:val="00EE13E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E13E5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EE13E5"/>
    <w:pPr>
      <w:spacing w:before="100" w:beforeAutospacing="1" w:after="100" w:afterAutospacing="1"/>
      <w:jc w:val="center"/>
    </w:pPr>
    <w:rPr>
      <w:sz w:val="24"/>
    </w:rPr>
  </w:style>
  <w:style w:type="paragraph" w:customStyle="1" w:styleId="xl67">
    <w:name w:val="xl67"/>
    <w:basedOn w:val="a"/>
    <w:rsid w:val="00EE13E5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0">
    <w:name w:val="xl70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1">
    <w:name w:val="xl71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4">
    <w:name w:val="xl74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76">
    <w:name w:val="xl76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EE13E5"/>
    <w:pPr>
      <w:spacing w:before="100" w:beforeAutospacing="1" w:after="100" w:afterAutospacing="1"/>
      <w:jc w:val="center"/>
    </w:pPr>
    <w:rPr>
      <w:sz w:val="24"/>
    </w:rPr>
  </w:style>
  <w:style w:type="paragraph" w:customStyle="1" w:styleId="xl91">
    <w:name w:val="xl91"/>
    <w:basedOn w:val="a"/>
    <w:rsid w:val="00EE13E5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EE13E5"/>
    <w:pPr>
      <w:spacing w:before="100" w:beforeAutospacing="1" w:after="100" w:afterAutospacing="1"/>
    </w:pPr>
    <w:rPr>
      <w:sz w:val="24"/>
      <w:u w:val="single"/>
    </w:rPr>
  </w:style>
  <w:style w:type="paragraph" w:customStyle="1" w:styleId="xl93">
    <w:name w:val="xl93"/>
    <w:basedOn w:val="a"/>
    <w:rsid w:val="00EE13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4">
    <w:name w:val="xl94"/>
    <w:basedOn w:val="a"/>
    <w:rsid w:val="00EE13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customStyle="1" w:styleId="xl95">
    <w:name w:val="xl95"/>
    <w:basedOn w:val="a"/>
    <w:rsid w:val="00EE13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6">
    <w:name w:val="xl96"/>
    <w:basedOn w:val="a"/>
    <w:rsid w:val="00EE13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styleId="af7">
    <w:name w:val="List Paragraph"/>
    <w:basedOn w:val="a"/>
    <w:uiPriority w:val="34"/>
    <w:qFormat/>
    <w:rsid w:val="00EE13E5"/>
    <w:pPr>
      <w:ind w:left="720"/>
      <w:contextualSpacing/>
    </w:pPr>
    <w:rPr>
      <w:sz w:val="24"/>
    </w:rPr>
  </w:style>
  <w:style w:type="table" w:styleId="af8">
    <w:name w:val="Table Grid"/>
    <w:basedOn w:val="a1"/>
    <w:uiPriority w:val="59"/>
    <w:rsid w:val="00EE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EE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E13E5"/>
  </w:style>
  <w:style w:type="character" w:customStyle="1" w:styleId="40">
    <w:name w:val="Заголовок 4 Знак"/>
    <w:basedOn w:val="a0"/>
    <w:link w:val="4"/>
    <w:rsid w:val="00B3725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5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50E1-0681-4E17-AF7E-0AD50514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10492</Words>
  <Characters>59808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PSN</cp:lastModifiedBy>
  <cp:revision>6</cp:revision>
  <cp:lastPrinted>2024-12-19T11:17:00Z</cp:lastPrinted>
  <dcterms:created xsi:type="dcterms:W3CDTF">2024-12-19T11:21:00Z</dcterms:created>
  <dcterms:modified xsi:type="dcterms:W3CDTF">2025-03-06T09:40:00Z</dcterms:modified>
</cp:coreProperties>
</file>