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97" w:rsidRPr="003C09B9" w:rsidRDefault="00323897" w:rsidP="00072A8B">
      <w:pPr>
        <w:ind w:firstLine="709"/>
        <w:jc w:val="center"/>
        <w:rPr>
          <w:rFonts w:ascii="Times New Roman" w:hAnsi="Times New Roman"/>
          <w:b/>
        </w:rPr>
      </w:pPr>
      <w:r w:rsidRPr="003C09B9">
        <w:rPr>
          <w:rFonts w:ascii="Times New Roman" w:hAnsi="Times New Roman"/>
          <w:noProof/>
          <w:color w:val="110EA7"/>
          <w:sz w:val="19"/>
          <w:szCs w:val="19"/>
          <w:lang w:eastAsia="ru-RU"/>
        </w:rPr>
        <w:drawing>
          <wp:inline distT="0" distB="0" distL="0" distR="0">
            <wp:extent cx="695325" cy="666750"/>
            <wp:effectExtent l="19050" t="0" r="9525" b="0"/>
            <wp:docPr id="1" name="i-main-pic"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6" cstate="print">
                      <a:lum contrast="6000"/>
                    </a:blip>
                    <a:srcRect/>
                    <a:stretch>
                      <a:fillRect/>
                    </a:stretch>
                  </pic:blipFill>
                  <pic:spPr bwMode="auto">
                    <a:xfrm>
                      <a:off x="0" y="0"/>
                      <a:ext cx="695325" cy="666750"/>
                    </a:xfrm>
                    <a:prstGeom prst="rect">
                      <a:avLst/>
                    </a:prstGeom>
                    <a:noFill/>
                    <a:ln w="9525">
                      <a:noFill/>
                      <a:miter lim="800000"/>
                      <a:headEnd/>
                      <a:tailEnd/>
                    </a:ln>
                  </pic:spPr>
                </pic:pic>
              </a:graphicData>
            </a:graphic>
          </wp:inline>
        </w:drawing>
      </w:r>
    </w:p>
    <w:p w:rsidR="00323897" w:rsidRPr="003C09B9" w:rsidRDefault="00323897" w:rsidP="00072A8B">
      <w:pPr>
        <w:ind w:firstLine="709"/>
        <w:jc w:val="center"/>
        <w:rPr>
          <w:rFonts w:ascii="Times New Roman" w:hAnsi="Times New Roman"/>
          <w:b/>
          <w:sz w:val="28"/>
          <w:szCs w:val="28"/>
        </w:rPr>
      </w:pPr>
      <w:r w:rsidRPr="003C09B9">
        <w:rPr>
          <w:rFonts w:ascii="Times New Roman" w:hAnsi="Times New Roman"/>
          <w:b/>
          <w:sz w:val="28"/>
          <w:szCs w:val="28"/>
        </w:rPr>
        <w:t>ФИНАНСОВОЕ УПРАВЛЕНИЕ</w:t>
      </w:r>
    </w:p>
    <w:p w:rsidR="00323897" w:rsidRDefault="00323897" w:rsidP="00072A8B">
      <w:pPr>
        <w:ind w:firstLine="709"/>
        <w:jc w:val="center"/>
        <w:rPr>
          <w:rFonts w:ascii="Times New Roman" w:hAnsi="Times New Roman"/>
          <w:b/>
          <w:sz w:val="28"/>
          <w:szCs w:val="28"/>
        </w:rPr>
      </w:pPr>
      <w:r w:rsidRPr="003C09B9">
        <w:rPr>
          <w:rFonts w:ascii="Times New Roman" w:hAnsi="Times New Roman"/>
          <w:b/>
          <w:sz w:val="28"/>
          <w:szCs w:val="28"/>
        </w:rPr>
        <w:t>АДМИНИСТРАЦИИ МУНИЦИПАЛЬНОГО ОБРАЗОВАНИЯ</w:t>
      </w:r>
    </w:p>
    <w:p w:rsidR="00323897" w:rsidRPr="003C09B9" w:rsidRDefault="00323897" w:rsidP="00072A8B">
      <w:pPr>
        <w:ind w:firstLine="709"/>
        <w:jc w:val="center"/>
        <w:rPr>
          <w:rFonts w:ascii="Times New Roman" w:hAnsi="Times New Roman"/>
          <w:b/>
          <w:sz w:val="28"/>
          <w:szCs w:val="28"/>
        </w:rPr>
      </w:pPr>
      <w:r w:rsidRPr="003C09B9">
        <w:rPr>
          <w:rFonts w:ascii="Times New Roman" w:hAnsi="Times New Roman"/>
          <w:b/>
          <w:sz w:val="28"/>
          <w:szCs w:val="28"/>
        </w:rPr>
        <w:t>«ХОЛМ-ЖИРКОВСКИЙ РАЙОН» СМОЛЕНСКОЙ ОБЛАСТИ</w:t>
      </w:r>
    </w:p>
    <w:p w:rsidR="00323897" w:rsidRPr="003C09B9" w:rsidRDefault="00323897" w:rsidP="00323897">
      <w:pPr>
        <w:ind w:firstLine="709"/>
        <w:jc w:val="center"/>
        <w:rPr>
          <w:rFonts w:ascii="Times New Roman" w:hAnsi="Times New Roman"/>
          <w:b/>
        </w:rPr>
      </w:pPr>
    </w:p>
    <w:p w:rsidR="00323897" w:rsidRPr="003C09B9" w:rsidRDefault="00323897" w:rsidP="00323897">
      <w:pPr>
        <w:ind w:firstLine="709"/>
        <w:jc w:val="center"/>
        <w:rPr>
          <w:rFonts w:ascii="Times New Roman" w:hAnsi="Times New Roman"/>
          <w:b/>
          <w:sz w:val="32"/>
        </w:rPr>
      </w:pPr>
      <w:proofErr w:type="gramStart"/>
      <w:r w:rsidRPr="003C09B9">
        <w:rPr>
          <w:rFonts w:ascii="Times New Roman" w:hAnsi="Times New Roman"/>
          <w:b/>
          <w:sz w:val="32"/>
        </w:rPr>
        <w:t>П  Р</w:t>
      </w:r>
      <w:proofErr w:type="gramEnd"/>
      <w:r w:rsidRPr="003C09B9">
        <w:rPr>
          <w:rFonts w:ascii="Times New Roman" w:hAnsi="Times New Roman"/>
          <w:b/>
          <w:sz w:val="32"/>
        </w:rPr>
        <w:t xml:space="preserve">  И  К  А  З</w:t>
      </w:r>
    </w:p>
    <w:p w:rsidR="00323897" w:rsidRPr="008368E3" w:rsidRDefault="00323897" w:rsidP="00323897">
      <w:pPr>
        <w:shd w:val="clear" w:color="auto" w:fill="FFFFFF"/>
        <w:jc w:val="center"/>
        <w:rPr>
          <w:rFonts w:ascii="Times New Roman" w:hAnsi="Times New Roman"/>
          <w:b/>
          <w:sz w:val="32"/>
          <w:szCs w:val="32"/>
        </w:rPr>
      </w:pPr>
    </w:p>
    <w:p w:rsidR="00323897" w:rsidRPr="00D77E67" w:rsidRDefault="009228B8" w:rsidP="00323897">
      <w:pPr>
        <w:shd w:val="clear" w:color="auto" w:fill="FFFFFF"/>
        <w:rPr>
          <w:rFonts w:ascii="Times New Roman" w:hAnsi="Times New Roman"/>
          <w:color w:val="FF0000"/>
          <w:sz w:val="28"/>
          <w:szCs w:val="28"/>
        </w:rPr>
      </w:pPr>
      <w:r w:rsidRPr="008A0C7E">
        <w:rPr>
          <w:rFonts w:ascii="Times New Roman" w:hAnsi="Times New Roman"/>
          <w:sz w:val="28"/>
          <w:szCs w:val="28"/>
        </w:rPr>
        <w:t>от</w:t>
      </w:r>
      <w:r w:rsidR="00B321BD">
        <w:rPr>
          <w:rFonts w:ascii="Times New Roman" w:hAnsi="Times New Roman"/>
          <w:sz w:val="28"/>
          <w:szCs w:val="28"/>
        </w:rPr>
        <w:t xml:space="preserve">  </w:t>
      </w:r>
      <w:r w:rsidR="00DF1563">
        <w:rPr>
          <w:rFonts w:ascii="Times New Roman" w:hAnsi="Times New Roman"/>
          <w:sz w:val="28"/>
          <w:szCs w:val="28"/>
        </w:rPr>
        <w:t>20</w:t>
      </w:r>
      <w:r w:rsidR="00724CDE">
        <w:rPr>
          <w:rFonts w:ascii="Times New Roman" w:hAnsi="Times New Roman"/>
          <w:sz w:val="28"/>
          <w:szCs w:val="28"/>
        </w:rPr>
        <w:t>.0</w:t>
      </w:r>
      <w:r w:rsidR="00DF1563">
        <w:rPr>
          <w:rFonts w:ascii="Times New Roman" w:hAnsi="Times New Roman"/>
          <w:sz w:val="28"/>
          <w:szCs w:val="28"/>
        </w:rPr>
        <w:t>9</w:t>
      </w:r>
      <w:r w:rsidR="00CC6EC4" w:rsidRPr="008A0C7E">
        <w:rPr>
          <w:rFonts w:ascii="Times New Roman" w:hAnsi="Times New Roman"/>
          <w:sz w:val="28"/>
          <w:szCs w:val="28"/>
        </w:rPr>
        <w:t>.</w:t>
      </w:r>
      <w:r w:rsidR="008A0C7E" w:rsidRPr="008A0C7E">
        <w:rPr>
          <w:rFonts w:ascii="Times New Roman" w:hAnsi="Times New Roman"/>
          <w:sz w:val="28"/>
          <w:szCs w:val="28"/>
        </w:rPr>
        <w:t>202</w:t>
      </w:r>
      <w:r w:rsidR="00724CDE">
        <w:rPr>
          <w:rFonts w:ascii="Times New Roman" w:hAnsi="Times New Roman"/>
          <w:sz w:val="28"/>
          <w:szCs w:val="28"/>
        </w:rPr>
        <w:t>4</w:t>
      </w:r>
      <w:r w:rsidR="00D3418B" w:rsidRPr="008A0C7E">
        <w:rPr>
          <w:rFonts w:ascii="Times New Roman" w:hAnsi="Times New Roman"/>
          <w:sz w:val="28"/>
          <w:szCs w:val="28"/>
        </w:rPr>
        <w:t>г</w:t>
      </w:r>
      <w:r w:rsidR="00D3418B" w:rsidRPr="00E244F0">
        <w:rPr>
          <w:rFonts w:ascii="Times New Roman" w:hAnsi="Times New Roman"/>
          <w:sz w:val="28"/>
          <w:szCs w:val="28"/>
        </w:rPr>
        <w:t>.</w:t>
      </w:r>
      <w:r w:rsidR="00323897" w:rsidRPr="00E244F0">
        <w:rPr>
          <w:rFonts w:ascii="Times New Roman" w:hAnsi="Times New Roman"/>
          <w:sz w:val="28"/>
          <w:szCs w:val="28"/>
        </w:rPr>
        <w:t xml:space="preserve">                                                                       </w:t>
      </w:r>
      <w:r w:rsidR="00D3418B" w:rsidRPr="00E244F0">
        <w:rPr>
          <w:rFonts w:ascii="Times New Roman" w:hAnsi="Times New Roman"/>
          <w:sz w:val="28"/>
          <w:szCs w:val="28"/>
        </w:rPr>
        <w:t xml:space="preserve">                         </w:t>
      </w:r>
      <w:r w:rsidR="00323897" w:rsidRPr="00E244F0">
        <w:rPr>
          <w:rFonts w:ascii="Times New Roman" w:hAnsi="Times New Roman"/>
          <w:sz w:val="28"/>
          <w:szCs w:val="28"/>
        </w:rPr>
        <w:t xml:space="preserve"> №</w:t>
      </w:r>
      <w:r w:rsidR="006141C5">
        <w:rPr>
          <w:rFonts w:ascii="Times New Roman" w:hAnsi="Times New Roman"/>
          <w:sz w:val="28"/>
          <w:szCs w:val="28"/>
        </w:rPr>
        <w:t xml:space="preserve"> </w:t>
      </w:r>
      <w:r w:rsidR="00953B35">
        <w:rPr>
          <w:rFonts w:ascii="Times New Roman" w:hAnsi="Times New Roman"/>
          <w:sz w:val="28"/>
          <w:szCs w:val="28"/>
        </w:rPr>
        <w:t>32</w:t>
      </w:r>
    </w:p>
    <w:p w:rsidR="00323897" w:rsidRPr="000D338E" w:rsidRDefault="00323897" w:rsidP="00323897">
      <w:pPr>
        <w:shd w:val="clear" w:color="auto" w:fill="FFFFFF"/>
        <w:rPr>
          <w:rFonts w:ascii="Times New Roman" w:hAnsi="Times New Roman"/>
          <w:sz w:val="28"/>
          <w:szCs w:val="28"/>
        </w:rPr>
      </w:pPr>
    </w:p>
    <w:p w:rsidR="008F133E" w:rsidRPr="008408DC" w:rsidRDefault="0018620B" w:rsidP="00D860E9">
      <w:pPr>
        <w:ind w:right="4961"/>
        <w:rPr>
          <w:rFonts w:ascii="Times New Roman" w:hAnsi="Times New Roman"/>
          <w:color w:val="000000" w:themeColor="text1"/>
          <w:sz w:val="28"/>
          <w:szCs w:val="28"/>
        </w:rPr>
      </w:pPr>
      <w:r w:rsidRPr="00442E47">
        <w:rPr>
          <w:rFonts w:ascii="Times New Roman" w:hAnsi="Times New Roman"/>
          <w:sz w:val="28"/>
          <w:szCs w:val="28"/>
        </w:rPr>
        <w:t xml:space="preserve">О внесении </w:t>
      </w:r>
      <w:r>
        <w:rPr>
          <w:rFonts w:ascii="Times New Roman" w:hAnsi="Times New Roman"/>
          <w:sz w:val="28"/>
          <w:szCs w:val="28"/>
        </w:rPr>
        <w:t>изменении в</w:t>
      </w:r>
      <w:r w:rsidRPr="00442E47">
        <w:rPr>
          <w:rFonts w:ascii="Times New Roman" w:hAnsi="Times New Roman"/>
          <w:sz w:val="28"/>
          <w:szCs w:val="28"/>
        </w:rPr>
        <w:t xml:space="preserve"> </w:t>
      </w:r>
      <w:r w:rsidR="008F133E" w:rsidRPr="008408DC">
        <w:rPr>
          <w:rFonts w:ascii="Times New Roman" w:hAnsi="Times New Roman"/>
          <w:color w:val="000000" w:themeColor="text1"/>
          <w:sz w:val="28"/>
          <w:szCs w:val="28"/>
        </w:rPr>
        <w:t>Переч</w:t>
      </w:r>
      <w:r>
        <w:rPr>
          <w:rFonts w:ascii="Times New Roman" w:hAnsi="Times New Roman"/>
          <w:color w:val="000000" w:themeColor="text1"/>
          <w:sz w:val="28"/>
          <w:szCs w:val="28"/>
        </w:rPr>
        <w:t>е</w:t>
      </w:r>
      <w:r w:rsidR="008F133E" w:rsidRPr="008408DC">
        <w:rPr>
          <w:rFonts w:ascii="Times New Roman" w:hAnsi="Times New Roman"/>
          <w:color w:val="000000" w:themeColor="text1"/>
          <w:sz w:val="28"/>
          <w:szCs w:val="28"/>
        </w:rPr>
        <w:t>н</w:t>
      </w:r>
      <w:r>
        <w:rPr>
          <w:rFonts w:ascii="Times New Roman" w:hAnsi="Times New Roman"/>
          <w:color w:val="000000" w:themeColor="text1"/>
          <w:sz w:val="28"/>
          <w:szCs w:val="28"/>
        </w:rPr>
        <w:t>ь</w:t>
      </w:r>
      <w:r w:rsidR="008F133E" w:rsidRPr="008408DC">
        <w:rPr>
          <w:rFonts w:ascii="Times New Roman" w:hAnsi="Times New Roman"/>
          <w:color w:val="000000" w:themeColor="text1"/>
          <w:sz w:val="28"/>
          <w:szCs w:val="28"/>
        </w:rPr>
        <w:t xml:space="preserve"> кодов подвидов</w:t>
      </w:r>
      <w:r w:rsidR="00507A7A" w:rsidRPr="008408DC">
        <w:rPr>
          <w:rFonts w:ascii="Times New Roman" w:hAnsi="Times New Roman"/>
          <w:color w:val="000000" w:themeColor="text1"/>
          <w:sz w:val="28"/>
          <w:szCs w:val="28"/>
        </w:rPr>
        <w:t xml:space="preserve"> (групп)</w:t>
      </w:r>
      <w:r w:rsidR="008F133E" w:rsidRPr="008408DC">
        <w:rPr>
          <w:rFonts w:ascii="Times New Roman" w:hAnsi="Times New Roman"/>
          <w:color w:val="000000" w:themeColor="text1"/>
          <w:sz w:val="28"/>
          <w:szCs w:val="28"/>
        </w:rPr>
        <w:t xml:space="preserve"> </w:t>
      </w:r>
      <w:r w:rsidR="00756821">
        <w:rPr>
          <w:rFonts w:ascii="Times New Roman" w:hAnsi="Times New Roman"/>
          <w:color w:val="000000" w:themeColor="text1"/>
          <w:sz w:val="28"/>
          <w:szCs w:val="28"/>
        </w:rPr>
        <w:t xml:space="preserve">доходов </w:t>
      </w:r>
      <w:r w:rsidR="008F133E" w:rsidRPr="008408DC">
        <w:rPr>
          <w:rFonts w:ascii="Times New Roman" w:hAnsi="Times New Roman"/>
          <w:color w:val="000000" w:themeColor="text1"/>
          <w:sz w:val="28"/>
          <w:szCs w:val="28"/>
        </w:rPr>
        <w:t>по видам доходов, главными администраторами которых являются органы местного самоуправления муниципального</w:t>
      </w:r>
      <w:r w:rsidR="00380335" w:rsidRPr="008408DC">
        <w:rPr>
          <w:rFonts w:ascii="Times New Roman" w:hAnsi="Times New Roman"/>
          <w:color w:val="000000" w:themeColor="text1"/>
          <w:sz w:val="28"/>
          <w:szCs w:val="28"/>
        </w:rPr>
        <w:t xml:space="preserve"> образования «Холм-Жирковский район» Смоленской области</w:t>
      </w:r>
      <w:r w:rsidR="009B2750">
        <w:rPr>
          <w:rFonts w:ascii="Times New Roman" w:hAnsi="Times New Roman"/>
          <w:color w:val="000000" w:themeColor="text1"/>
          <w:sz w:val="28"/>
          <w:szCs w:val="28"/>
        </w:rPr>
        <w:t xml:space="preserve"> </w:t>
      </w:r>
      <w:r w:rsidR="008F133E" w:rsidRPr="008408DC">
        <w:rPr>
          <w:rFonts w:ascii="Times New Roman" w:hAnsi="Times New Roman"/>
          <w:color w:val="000000" w:themeColor="text1"/>
          <w:sz w:val="28"/>
          <w:szCs w:val="28"/>
        </w:rPr>
        <w:t>и (или) находящиеся в их ведении</w:t>
      </w:r>
      <w:r w:rsidR="00756821">
        <w:rPr>
          <w:rFonts w:ascii="Times New Roman" w:hAnsi="Times New Roman"/>
          <w:color w:val="000000" w:themeColor="text1"/>
          <w:sz w:val="28"/>
          <w:szCs w:val="28"/>
        </w:rPr>
        <w:t xml:space="preserve"> муниципальные</w:t>
      </w:r>
      <w:r w:rsidR="008F133E" w:rsidRPr="008408DC">
        <w:rPr>
          <w:rFonts w:ascii="Times New Roman" w:hAnsi="Times New Roman"/>
          <w:color w:val="000000" w:themeColor="text1"/>
          <w:sz w:val="28"/>
          <w:szCs w:val="28"/>
        </w:rPr>
        <w:t xml:space="preserve"> казенные учреждения</w:t>
      </w:r>
    </w:p>
    <w:p w:rsidR="008F133E" w:rsidRPr="008408DC" w:rsidRDefault="008F133E" w:rsidP="008F133E">
      <w:pPr>
        <w:rPr>
          <w:rFonts w:ascii="Times New Roman" w:hAnsi="Times New Roman"/>
          <w:color w:val="000000" w:themeColor="text1"/>
          <w:sz w:val="28"/>
          <w:szCs w:val="28"/>
        </w:rPr>
      </w:pPr>
      <w:r w:rsidRPr="008408DC">
        <w:rPr>
          <w:rFonts w:ascii="Times New Roman" w:hAnsi="Times New Roman"/>
          <w:color w:val="000000" w:themeColor="text1"/>
          <w:sz w:val="28"/>
          <w:szCs w:val="28"/>
        </w:rPr>
        <w:tab/>
      </w:r>
    </w:p>
    <w:p w:rsidR="008F133E" w:rsidRPr="008408DC" w:rsidRDefault="008F133E" w:rsidP="008F133E">
      <w:pPr>
        <w:autoSpaceDE w:val="0"/>
        <w:autoSpaceDN w:val="0"/>
        <w:adjustRightInd w:val="0"/>
        <w:ind w:firstLine="708"/>
        <w:rPr>
          <w:rFonts w:ascii="Times New Roman" w:eastAsiaTheme="minorHAnsi" w:hAnsi="Times New Roman"/>
          <w:color w:val="000000" w:themeColor="text1"/>
          <w:sz w:val="28"/>
          <w:szCs w:val="28"/>
        </w:rPr>
      </w:pPr>
      <w:r w:rsidRPr="008408DC">
        <w:rPr>
          <w:rFonts w:ascii="Times New Roman" w:eastAsiaTheme="minorHAnsi" w:hAnsi="Times New Roman"/>
          <w:color w:val="000000" w:themeColor="text1"/>
          <w:sz w:val="28"/>
          <w:szCs w:val="28"/>
        </w:rPr>
        <w:t>В соответствии с абзацем шестым пункта 9 статьи 20 Бюджетного кодекса Российской Федерации,</w:t>
      </w:r>
    </w:p>
    <w:p w:rsidR="008F133E" w:rsidRPr="008408DC" w:rsidRDefault="008F133E" w:rsidP="008F133E">
      <w:pPr>
        <w:autoSpaceDE w:val="0"/>
        <w:autoSpaceDN w:val="0"/>
        <w:adjustRightInd w:val="0"/>
        <w:rPr>
          <w:rFonts w:ascii="Times New Roman" w:eastAsiaTheme="minorHAnsi" w:hAnsi="Times New Roman"/>
          <w:color w:val="000000" w:themeColor="text1"/>
          <w:sz w:val="28"/>
          <w:szCs w:val="28"/>
        </w:rPr>
      </w:pPr>
    </w:p>
    <w:p w:rsidR="008F133E" w:rsidRPr="008408DC" w:rsidRDefault="008F133E" w:rsidP="008F133E">
      <w:pPr>
        <w:ind w:firstLine="708"/>
        <w:rPr>
          <w:rFonts w:ascii="Times New Roman" w:eastAsiaTheme="minorHAnsi" w:hAnsi="Times New Roman"/>
          <w:color w:val="000000" w:themeColor="text1"/>
          <w:sz w:val="28"/>
          <w:szCs w:val="28"/>
        </w:rPr>
      </w:pPr>
      <w:r w:rsidRPr="008408DC">
        <w:rPr>
          <w:rFonts w:ascii="Times New Roman" w:eastAsiaTheme="minorHAnsi" w:hAnsi="Times New Roman"/>
          <w:color w:val="000000" w:themeColor="text1"/>
          <w:sz w:val="28"/>
          <w:szCs w:val="28"/>
        </w:rPr>
        <w:t xml:space="preserve">п р и </w:t>
      </w:r>
      <w:proofErr w:type="gramStart"/>
      <w:r w:rsidRPr="008408DC">
        <w:rPr>
          <w:rFonts w:ascii="Times New Roman" w:eastAsiaTheme="minorHAnsi" w:hAnsi="Times New Roman"/>
          <w:color w:val="000000" w:themeColor="text1"/>
          <w:sz w:val="28"/>
          <w:szCs w:val="28"/>
        </w:rPr>
        <w:t>к</w:t>
      </w:r>
      <w:proofErr w:type="gramEnd"/>
      <w:r w:rsidRPr="008408DC">
        <w:rPr>
          <w:rFonts w:ascii="Times New Roman" w:eastAsiaTheme="minorHAnsi" w:hAnsi="Times New Roman"/>
          <w:color w:val="000000" w:themeColor="text1"/>
          <w:sz w:val="28"/>
          <w:szCs w:val="28"/>
        </w:rPr>
        <w:t xml:space="preserve"> а з ы в а ю:</w:t>
      </w:r>
    </w:p>
    <w:p w:rsidR="008F133E" w:rsidRPr="008408DC" w:rsidRDefault="008F133E" w:rsidP="008F133E">
      <w:pPr>
        <w:ind w:firstLine="708"/>
        <w:rPr>
          <w:rFonts w:ascii="Times New Roman" w:eastAsiaTheme="minorHAnsi" w:hAnsi="Times New Roman"/>
          <w:color w:val="000000" w:themeColor="text1"/>
          <w:sz w:val="28"/>
          <w:szCs w:val="28"/>
        </w:rPr>
      </w:pPr>
    </w:p>
    <w:p w:rsidR="00380335" w:rsidRDefault="008F133E" w:rsidP="00061FDE">
      <w:pPr>
        <w:ind w:firstLine="708"/>
        <w:rPr>
          <w:rFonts w:ascii="Times New Roman" w:hAnsi="Times New Roman"/>
          <w:color w:val="000000" w:themeColor="text1"/>
          <w:sz w:val="28"/>
          <w:szCs w:val="28"/>
        </w:rPr>
      </w:pPr>
      <w:r w:rsidRPr="008408DC">
        <w:rPr>
          <w:rFonts w:ascii="Times New Roman" w:hAnsi="Times New Roman"/>
          <w:color w:val="000000" w:themeColor="text1"/>
          <w:sz w:val="28"/>
          <w:szCs w:val="28"/>
        </w:rPr>
        <w:t xml:space="preserve">1. </w:t>
      </w:r>
      <w:r w:rsidR="0018620B" w:rsidRPr="00483000">
        <w:rPr>
          <w:rFonts w:ascii="Times New Roman" w:hAnsi="Times New Roman"/>
          <w:sz w:val="28"/>
          <w:szCs w:val="28"/>
        </w:rPr>
        <w:t xml:space="preserve">Внести в </w:t>
      </w:r>
      <w:r w:rsidR="00380335" w:rsidRPr="008408DC">
        <w:rPr>
          <w:rFonts w:ascii="Times New Roman" w:hAnsi="Times New Roman"/>
          <w:color w:val="000000" w:themeColor="text1"/>
          <w:sz w:val="28"/>
          <w:szCs w:val="28"/>
        </w:rPr>
        <w:t>Перечень кодов подвидов</w:t>
      </w:r>
      <w:r w:rsidR="00507A7A" w:rsidRPr="008408DC">
        <w:rPr>
          <w:rFonts w:ascii="Times New Roman" w:hAnsi="Times New Roman"/>
          <w:color w:val="000000" w:themeColor="text1"/>
          <w:sz w:val="28"/>
          <w:szCs w:val="28"/>
        </w:rPr>
        <w:t xml:space="preserve"> (групп)</w:t>
      </w:r>
      <w:r w:rsidR="00756821">
        <w:rPr>
          <w:rFonts w:ascii="Times New Roman" w:hAnsi="Times New Roman"/>
          <w:color w:val="000000" w:themeColor="text1"/>
          <w:sz w:val="28"/>
          <w:szCs w:val="28"/>
        </w:rPr>
        <w:t xml:space="preserve"> доходов</w:t>
      </w:r>
      <w:r w:rsidR="00380335" w:rsidRPr="008408DC">
        <w:rPr>
          <w:rFonts w:ascii="Times New Roman" w:hAnsi="Times New Roman"/>
          <w:color w:val="000000" w:themeColor="text1"/>
          <w:sz w:val="28"/>
          <w:szCs w:val="28"/>
        </w:rPr>
        <w:t xml:space="preserve"> по видам</w:t>
      </w:r>
      <w:r w:rsidR="00380335" w:rsidRPr="008408DC">
        <w:rPr>
          <w:color w:val="000000" w:themeColor="text1"/>
        </w:rPr>
        <w:t xml:space="preserve"> </w:t>
      </w:r>
      <w:r w:rsidR="00380335" w:rsidRPr="008408DC">
        <w:rPr>
          <w:rFonts w:ascii="Times New Roman" w:hAnsi="Times New Roman"/>
          <w:color w:val="000000" w:themeColor="text1"/>
          <w:sz w:val="28"/>
          <w:szCs w:val="28"/>
        </w:rPr>
        <w:t>доходов, главными администраторами которых являются органы местного самоуправления муниципального образования «Холм-Жирковский район» Смоленской области</w:t>
      </w:r>
      <w:r w:rsidR="009B2750">
        <w:rPr>
          <w:rFonts w:ascii="Times New Roman" w:hAnsi="Times New Roman"/>
          <w:color w:val="000000" w:themeColor="text1"/>
          <w:sz w:val="28"/>
          <w:szCs w:val="28"/>
        </w:rPr>
        <w:t xml:space="preserve"> </w:t>
      </w:r>
      <w:r w:rsidR="00380335" w:rsidRPr="008408DC">
        <w:rPr>
          <w:rFonts w:ascii="Times New Roman" w:hAnsi="Times New Roman"/>
          <w:color w:val="000000" w:themeColor="text1"/>
          <w:sz w:val="28"/>
          <w:szCs w:val="28"/>
        </w:rPr>
        <w:t xml:space="preserve">и (или) находящиеся в их ведении </w:t>
      </w:r>
      <w:r w:rsidR="00756821">
        <w:rPr>
          <w:rFonts w:ascii="Times New Roman" w:hAnsi="Times New Roman"/>
          <w:color w:val="000000" w:themeColor="text1"/>
          <w:sz w:val="28"/>
          <w:szCs w:val="28"/>
        </w:rPr>
        <w:t>муниципальны</w:t>
      </w:r>
      <w:r w:rsidR="009B2750">
        <w:rPr>
          <w:rFonts w:ascii="Times New Roman" w:hAnsi="Times New Roman"/>
          <w:color w:val="000000" w:themeColor="text1"/>
          <w:sz w:val="28"/>
          <w:szCs w:val="28"/>
        </w:rPr>
        <w:t>е</w:t>
      </w:r>
      <w:r w:rsidR="00756821">
        <w:rPr>
          <w:rFonts w:ascii="Times New Roman" w:hAnsi="Times New Roman"/>
          <w:color w:val="000000" w:themeColor="text1"/>
          <w:sz w:val="28"/>
          <w:szCs w:val="28"/>
        </w:rPr>
        <w:t xml:space="preserve"> </w:t>
      </w:r>
      <w:r w:rsidR="001D6DAD">
        <w:rPr>
          <w:rFonts w:ascii="Times New Roman" w:hAnsi="Times New Roman"/>
          <w:color w:val="000000" w:themeColor="text1"/>
          <w:sz w:val="28"/>
          <w:szCs w:val="28"/>
        </w:rPr>
        <w:t>казенные учреждения</w:t>
      </w:r>
      <w:r w:rsidR="0018620B">
        <w:rPr>
          <w:rFonts w:ascii="Times New Roman" w:hAnsi="Times New Roman"/>
          <w:color w:val="000000" w:themeColor="text1"/>
          <w:sz w:val="28"/>
          <w:szCs w:val="28"/>
        </w:rPr>
        <w:t>, следующие изменения:</w:t>
      </w:r>
    </w:p>
    <w:p w:rsidR="0018620B" w:rsidRDefault="0018620B" w:rsidP="0018620B">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724CDE">
        <w:rPr>
          <w:rFonts w:ascii="Times New Roman" w:hAnsi="Times New Roman"/>
          <w:sz w:val="28"/>
          <w:szCs w:val="28"/>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7368"/>
      </w:tblGrid>
      <w:tr w:rsidR="00DF1563" w:rsidRPr="00DF1563" w:rsidTr="00A37C13">
        <w:tc>
          <w:tcPr>
            <w:tcW w:w="2946" w:type="dxa"/>
            <w:vAlign w:val="center"/>
          </w:tcPr>
          <w:p w:rsidR="00DF1563" w:rsidRPr="00DF1563" w:rsidRDefault="00DF1563" w:rsidP="005217B8">
            <w:pPr>
              <w:jc w:val="center"/>
              <w:rPr>
                <w:rFonts w:ascii="Times New Roman" w:hAnsi="Times New Roman"/>
                <w:snapToGrid w:val="0"/>
                <w:sz w:val="28"/>
                <w:szCs w:val="28"/>
              </w:rPr>
            </w:pPr>
            <w:r w:rsidRPr="00DF1563">
              <w:rPr>
                <w:rFonts w:ascii="Times New Roman" w:hAnsi="Times New Roman"/>
                <w:snapToGrid w:val="0"/>
                <w:sz w:val="28"/>
                <w:szCs w:val="28"/>
              </w:rPr>
              <w:t>2 02 29999 05 0023 150</w:t>
            </w:r>
          </w:p>
        </w:tc>
        <w:tc>
          <w:tcPr>
            <w:tcW w:w="7368" w:type="dxa"/>
            <w:vAlign w:val="bottom"/>
          </w:tcPr>
          <w:p w:rsidR="00DF1563" w:rsidRPr="00DF1563" w:rsidRDefault="00DF1563" w:rsidP="005217B8">
            <w:pPr>
              <w:rPr>
                <w:rFonts w:ascii="Times New Roman" w:hAnsi="Times New Roman"/>
                <w:snapToGrid w:val="0"/>
                <w:sz w:val="28"/>
                <w:szCs w:val="28"/>
              </w:rPr>
            </w:pPr>
            <w:r w:rsidRPr="00DF1563">
              <w:rPr>
                <w:rFonts w:ascii="Times New Roman" w:hAnsi="Times New Roman"/>
                <w:snapToGrid w:val="0"/>
                <w:sz w:val="28"/>
                <w:szCs w:val="28"/>
              </w:rPr>
              <w:t xml:space="preserve">Субсидии бюджетам муниципальных районов на </w:t>
            </w:r>
            <w:proofErr w:type="spellStart"/>
            <w:r w:rsidRPr="00DF1563">
              <w:rPr>
                <w:rFonts w:ascii="Times New Roman" w:hAnsi="Times New Roman"/>
                <w:snapToGrid w:val="0"/>
                <w:sz w:val="28"/>
                <w:szCs w:val="28"/>
              </w:rPr>
              <w:t>софинансирование</w:t>
            </w:r>
            <w:proofErr w:type="spellEnd"/>
            <w:r w:rsidRPr="00DF1563">
              <w:rPr>
                <w:rFonts w:ascii="Times New Roman" w:hAnsi="Times New Roman"/>
                <w:snapToGrid w:val="0"/>
                <w:sz w:val="28"/>
                <w:szCs w:val="28"/>
              </w:rPr>
              <w:t xml:space="preserve"> расходов, связанных с ремонтом и восстановлением воинских захоронений</w:t>
            </w:r>
          </w:p>
        </w:tc>
      </w:tr>
    </w:tbl>
    <w:p w:rsidR="0018620B" w:rsidRPr="00DF1563" w:rsidRDefault="0018620B" w:rsidP="0018620B">
      <w:pPr>
        <w:pStyle w:val="20"/>
        <w:shd w:val="clear" w:color="auto" w:fill="auto"/>
        <w:spacing w:before="0" w:after="0" w:line="322" w:lineRule="exact"/>
        <w:rPr>
          <w:color w:val="000000" w:themeColor="text1"/>
          <w:sz w:val="28"/>
          <w:szCs w:val="28"/>
        </w:rPr>
      </w:pPr>
      <w:r w:rsidRPr="00DF1563">
        <w:rPr>
          <w:color w:val="000000" w:themeColor="text1"/>
          <w:sz w:val="28"/>
          <w:szCs w:val="28"/>
        </w:rPr>
        <w:t xml:space="preserve">          </w:t>
      </w:r>
      <w:r w:rsidR="00724CDE" w:rsidRPr="00DF1563">
        <w:rPr>
          <w:color w:val="000000" w:themeColor="text1"/>
          <w:sz w:val="28"/>
          <w:szCs w:val="28"/>
        </w:rPr>
        <w:t>добавить</w:t>
      </w:r>
      <w:r w:rsidRPr="00DF1563">
        <w:rPr>
          <w:color w:val="000000" w:themeColor="text1"/>
          <w:sz w:val="28"/>
          <w:szCs w:val="28"/>
        </w:rPr>
        <w:t xml:space="preserve"> строк</w:t>
      </w:r>
      <w:r w:rsidR="00724CDE" w:rsidRPr="00DF1563">
        <w:rPr>
          <w:color w:val="000000" w:themeColor="text1"/>
          <w:sz w:val="28"/>
          <w:szCs w:val="28"/>
        </w:rPr>
        <w:t>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7368"/>
      </w:tblGrid>
      <w:tr w:rsidR="00DF1563" w:rsidRPr="00DF1563" w:rsidTr="00D44EAB">
        <w:tc>
          <w:tcPr>
            <w:tcW w:w="2946" w:type="dxa"/>
            <w:vAlign w:val="center"/>
          </w:tcPr>
          <w:p w:rsidR="00DF1563" w:rsidRPr="00DF1563" w:rsidRDefault="00DF1563" w:rsidP="005217B8">
            <w:pPr>
              <w:jc w:val="center"/>
              <w:rPr>
                <w:rFonts w:ascii="Times New Roman" w:hAnsi="Times New Roman"/>
                <w:snapToGrid w:val="0"/>
                <w:sz w:val="28"/>
                <w:szCs w:val="28"/>
              </w:rPr>
            </w:pPr>
            <w:r w:rsidRPr="00DF1563">
              <w:rPr>
                <w:rFonts w:ascii="Times New Roman" w:hAnsi="Times New Roman"/>
                <w:snapToGrid w:val="0"/>
                <w:sz w:val="28"/>
                <w:szCs w:val="28"/>
              </w:rPr>
              <w:t>2 02 29999 05 0025 150</w:t>
            </w:r>
          </w:p>
        </w:tc>
        <w:tc>
          <w:tcPr>
            <w:tcW w:w="7368" w:type="dxa"/>
            <w:vAlign w:val="bottom"/>
          </w:tcPr>
          <w:p w:rsidR="00DF1563" w:rsidRPr="00DF1563" w:rsidRDefault="00DF1563" w:rsidP="005217B8">
            <w:pPr>
              <w:rPr>
                <w:rFonts w:ascii="Times New Roman" w:hAnsi="Times New Roman"/>
                <w:snapToGrid w:val="0"/>
                <w:sz w:val="28"/>
                <w:szCs w:val="28"/>
              </w:rPr>
            </w:pPr>
            <w:r w:rsidRPr="00DF1563">
              <w:rPr>
                <w:rFonts w:ascii="Times New Roman" w:hAnsi="Times New Roman"/>
                <w:snapToGrid w:val="0"/>
                <w:sz w:val="28"/>
                <w:szCs w:val="28"/>
              </w:rPr>
              <w:t>Субсидии бюджетам муниципальных районов на укрепление материально-технической базы образовательных учреждений</w:t>
            </w:r>
          </w:p>
        </w:tc>
      </w:tr>
    </w:tbl>
    <w:p w:rsidR="00DF1563" w:rsidRDefault="00595676" w:rsidP="009446D2">
      <w:pPr>
        <w:pStyle w:val="20"/>
        <w:shd w:val="clear" w:color="auto" w:fill="auto"/>
        <w:tabs>
          <w:tab w:val="left" w:pos="709"/>
        </w:tabs>
        <w:spacing w:before="0" w:after="0" w:line="322" w:lineRule="exact"/>
        <w:rPr>
          <w:color w:val="000000" w:themeColor="text1"/>
          <w:sz w:val="28"/>
          <w:szCs w:val="28"/>
        </w:rPr>
      </w:pPr>
      <w:r>
        <w:rPr>
          <w:color w:val="000000" w:themeColor="text1"/>
          <w:sz w:val="28"/>
          <w:szCs w:val="28"/>
        </w:rPr>
        <w:tab/>
      </w:r>
    </w:p>
    <w:p w:rsidR="00235526" w:rsidRDefault="00DF1563" w:rsidP="009446D2">
      <w:pPr>
        <w:pStyle w:val="20"/>
        <w:shd w:val="clear" w:color="auto" w:fill="auto"/>
        <w:tabs>
          <w:tab w:val="left" w:pos="709"/>
        </w:tabs>
        <w:spacing w:before="0" w:after="0" w:line="322" w:lineRule="exact"/>
        <w:rPr>
          <w:color w:val="000000" w:themeColor="text1"/>
          <w:sz w:val="28"/>
          <w:szCs w:val="28"/>
        </w:rPr>
      </w:pPr>
      <w:r>
        <w:rPr>
          <w:color w:val="000000" w:themeColor="text1"/>
          <w:sz w:val="28"/>
          <w:szCs w:val="28"/>
        </w:rPr>
        <w:tab/>
      </w:r>
      <w:r w:rsidR="00595676">
        <w:rPr>
          <w:color w:val="000000" w:themeColor="text1"/>
          <w:sz w:val="28"/>
          <w:szCs w:val="28"/>
        </w:rPr>
        <w:t>2</w:t>
      </w:r>
      <w:r w:rsidR="007763AB" w:rsidRPr="008408DC">
        <w:rPr>
          <w:color w:val="000000" w:themeColor="text1"/>
          <w:sz w:val="28"/>
          <w:szCs w:val="28"/>
        </w:rPr>
        <w:t xml:space="preserve">. </w:t>
      </w:r>
      <w:r w:rsidR="009446D2">
        <w:rPr>
          <w:color w:val="000000" w:themeColor="text1"/>
          <w:sz w:val="28"/>
          <w:szCs w:val="28"/>
        </w:rPr>
        <w:t xml:space="preserve"> </w:t>
      </w:r>
      <w:r w:rsidR="007763AB" w:rsidRPr="008408DC">
        <w:rPr>
          <w:color w:val="000000" w:themeColor="text1"/>
          <w:sz w:val="28"/>
          <w:szCs w:val="28"/>
        </w:rPr>
        <w:t>Настоящий приказ вступает в силу с</w:t>
      </w:r>
      <w:r w:rsidR="001E6F5B">
        <w:rPr>
          <w:color w:val="000000" w:themeColor="text1"/>
          <w:sz w:val="28"/>
          <w:szCs w:val="28"/>
        </w:rPr>
        <w:t xml:space="preserve"> даты его подписания и распространяем свое действие на правоотношения, возникшие с</w:t>
      </w:r>
      <w:bookmarkStart w:id="0" w:name="_GoBack"/>
      <w:bookmarkEnd w:id="0"/>
      <w:r w:rsidR="007763AB" w:rsidRPr="008408DC">
        <w:rPr>
          <w:color w:val="000000" w:themeColor="text1"/>
          <w:sz w:val="28"/>
          <w:szCs w:val="28"/>
        </w:rPr>
        <w:t xml:space="preserve"> 1 января 20</w:t>
      </w:r>
      <w:r w:rsidR="00BB7082">
        <w:rPr>
          <w:color w:val="000000" w:themeColor="text1"/>
          <w:sz w:val="28"/>
          <w:szCs w:val="28"/>
        </w:rPr>
        <w:t>2</w:t>
      </w:r>
      <w:r w:rsidR="00595676">
        <w:rPr>
          <w:color w:val="000000" w:themeColor="text1"/>
          <w:sz w:val="28"/>
          <w:szCs w:val="28"/>
        </w:rPr>
        <w:t>4</w:t>
      </w:r>
      <w:r w:rsidR="007763AB" w:rsidRPr="008408DC">
        <w:rPr>
          <w:color w:val="000000" w:themeColor="text1"/>
          <w:sz w:val="28"/>
          <w:szCs w:val="28"/>
        </w:rPr>
        <w:t xml:space="preserve"> года.</w:t>
      </w:r>
    </w:p>
    <w:p w:rsidR="00061FDE" w:rsidRDefault="00061FDE" w:rsidP="00061FDE">
      <w:pPr>
        <w:pStyle w:val="20"/>
        <w:shd w:val="clear" w:color="auto" w:fill="auto"/>
        <w:tabs>
          <w:tab w:val="left" w:pos="323"/>
        </w:tabs>
        <w:spacing w:before="0" w:after="0" w:line="322" w:lineRule="exact"/>
        <w:ind w:firstLine="800"/>
        <w:rPr>
          <w:color w:val="000000" w:themeColor="text1"/>
          <w:sz w:val="28"/>
          <w:szCs w:val="28"/>
        </w:rPr>
      </w:pPr>
    </w:p>
    <w:p w:rsidR="00061FDE" w:rsidRPr="00061FDE" w:rsidRDefault="009446D2" w:rsidP="00595676">
      <w:pPr>
        <w:pStyle w:val="20"/>
        <w:shd w:val="clear" w:color="auto" w:fill="auto"/>
        <w:tabs>
          <w:tab w:val="left" w:pos="323"/>
        </w:tabs>
        <w:spacing w:before="0" w:after="0" w:line="322" w:lineRule="exact"/>
        <w:rPr>
          <w:color w:val="000000" w:themeColor="text1"/>
          <w:sz w:val="28"/>
          <w:szCs w:val="28"/>
        </w:rPr>
      </w:pPr>
      <w:r>
        <w:rPr>
          <w:color w:val="000000" w:themeColor="text1"/>
          <w:sz w:val="28"/>
          <w:szCs w:val="28"/>
        </w:rPr>
        <w:tab/>
      </w:r>
      <w:r>
        <w:rPr>
          <w:color w:val="000000" w:themeColor="text1"/>
          <w:sz w:val="28"/>
          <w:szCs w:val="28"/>
        </w:rPr>
        <w:tab/>
      </w:r>
      <w:r w:rsidR="00595676">
        <w:rPr>
          <w:color w:val="000000" w:themeColor="text1"/>
          <w:sz w:val="28"/>
          <w:szCs w:val="28"/>
        </w:rPr>
        <w:t>3</w:t>
      </w:r>
      <w:r w:rsidR="00061FDE">
        <w:rPr>
          <w:color w:val="000000" w:themeColor="text1"/>
          <w:sz w:val="28"/>
          <w:szCs w:val="28"/>
        </w:rPr>
        <w:t>.</w:t>
      </w:r>
      <w:r w:rsidR="00061FDE" w:rsidRPr="00061FDE">
        <w:t xml:space="preserve"> </w:t>
      </w:r>
      <w:r w:rsidR="00061FDE" w:rsidRPr="00061FDE">
        <w:rPr>
          <w:sz w:val="28"/>
          <w:szCs w:val="28"/>
        </w:rPr>
        <w:t>Контроль за исполнением настоящего приказа возложить на начальника</w:t>
      </w:r>
      <w:r w:rsidR="00061FDE" w:rsidRPr="00061FDE">
        <w:rPr>
          <w:sz w:val="28"/>
          <w:szCs w:val="28"/>
        </w:rPr>
        <w:br/>
      </w:r>
      <w:r w:rsidR="00061FDE" w:rsidRPr="00061FDE">
        <w:rPr>
          <w:sz w:val="28"/>
          <w:szCs w:val="28"/>
        </w:rPr>
        <w:lastRenderedPageBreak/>
        <w:t>бюджетного отдела Финансового управления</w:t>
      </w:r>
      <w:r w:rsidR="00061FDE">
        <w:rPr>
          <w:sz w:val="28"/>
          <w:szCs w:val="28"/>
        </w:rPr>
        <w:t xml:space="preserve"> Администрации муниципального образования «Холм-Жирковский район» Смоленской области </w:t>
      </w:r>
      <w:r w:rsidR="00227C3E">
        <w:rPr>
          <w:sz w:val="28"/>
          <w:szCs w:val="28"/>
        </w:rPr>
        <w:t>Бушуеву Н</w:t>
      </w:r>
      <w:r w:rsidR="00061FDE">
        <w:rPr>
          <w:sz w:val="28"/>
          <w:szCs w:val="28"/>
        </w:rPr>
        <w:t>.</w:t>
      </w:r>
      <w:r w:rsidR="00227C3E">
        <w:rPr>
          <w:sz w:val="28"/>
          <w:szCs w:val="28"/>
        </w:rPr>
        <w:t xml:space="preserve"> </w:t>
      </w:r>
      <w:r w:rsidR="00061FDE">
        <w:rPr>
          <w:sz w:val="28"/>
          <w:szCs w:val="28"/>
        </w:rPr>
        <w:t>В.</w:t>
      </w:r>
    </w:p>
    <w:p w:rsidR="00235526" w:rsidRDefault="00235526" w:rsidP="00E61E79">
      <w:pPr>
        <w:ind w:firstLine="708"/>
        <w:rPr>
          <w:rFonts w:ascii="Times New Roman" w:hAnsi="Times New Roman"/>
          <w:color w:val="FF0000"/>
          <w:sz w:val="28"/>
          <w:szCs w:val="28"/>
        </w:rPr>
      </w:pPr>
    </w:p>
    <w:p w:rsidR="00E92D3C" w:rsidRPr="00333BED" w:rsidRDefault="00E92D3C" w:rsidP="00E61E79">
      <w:pPr>
        <w:ind w:firstLine="708"/>
        <w:rPr>
          <w:rFonts w:ascii="Times New Roman" w:hAnsi="Times New Roman"/>
          <w:color w:val="FF0000"/>
          <w:sz w:val="28"/>
          <w:szCs w:val="28"/>
        </w:rPr>
      </w:pPr>
    </w:p>
    <w:p w:rsidR="00D860E9" w:rsidRPr="008F133E" w:rsidRDefault="00227C3E" w:rsidP="008F133E">
      <w:pPr>
        <w:rPr>
          <w:rFonts w:ascii="Times New Roman" w:hAnsi="Times New Roman"/>
          <w:sz w:val="28"/>
          <w:szCs w:val="28"/>
        </w:rPr>
      </w:pPr>
      <w:r>
        <w:rPr>
          <w:rFonts w:ascii="Times New Roman" w:hAnsi="Times New Roman"/>
          <w:sz w:val="28"/>
          <w:szCs w:val="28"/>
        </w:rPr>
        <w:t>Заместитель Главы муниципального образования-</w:t>
      </w:r>
    </w:p>
    <w:tbl>
      <w:tblPr>
        <w:tblW w:w="0" w:type="auto"/>
        <w:tblLook w:val="04A0" w:firstRow="1" w:lastRow="0" w:firstColumn="1" w:lastColumn="0" w:noHBand="0" w:noVBand="1"/>
      </w:tblPr>
      <w:tblGrid>
        <w:gridCol w:w="6487"/>
        <w:gridCol w:w="3934"/>
      </w:tblGrid>
      <w:tr w:rsidR="0083699C" w:rsidRPr="001F718F" w:rsidTr="008B6D93">
        <w:tc>
          <w:tcPr>
            <w:tcW w:w="6487" w:type="dxa"/>
          </w:tcPr>
          <w:p w:rsidR="0083699C" w:rsidRPr="001F718F" w:rsidRDefault="00227C3E" w:rsidP="008B6D93">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н</w:t>
            </w:r>
            <w:r w:rsidR="0083699C" w:rsidRPr="001F718F">
              <w:rPr>
                <w:rFonts w:ascii="Times New Roman" w:hAnsi="Times New Roman" w:cs="Times New Roman"/>
                <w:sz w:val="28"/>
                <w:szCs w:val="28"/>
              </w:rPr>
              <w:t>ачальник Финансового управления</w:t>
            </w:r>
          </w:p>
          <w:p w:rsidR="0083699C" w:rsidRPr="001F718F" w:rsidRDefault="0083699C" w:rsidP="008B6D93">
            <w:pPr>
              <w:pStyle w:val="ConsPlusNormal"/>
              <w:widowControl/>
              <w:ind w:firstLine="0"/>
              <w:jc w:val="both"/>
              <w:outlineLvl w:val="0"/>
              <w:rPr>
                <w:rFonts w:ascii="Times New Roman" w:hAnsi="Times New Roman" w:cs="Times New Roman"/>
                <w:sz w:val="28"/>
                <w:szCs w:val="28"/>
              </w:rPr>
            </w:pPr>
            <w:r w:rsidRPr="001F718F">
              <w:rPr>
                <w:rFonts w:ascii="Times New Roman" w:hAnsi="Times New Roman" w:cs="Times New Roman"/>
                <w:sz w:val="28"/>
                <w:szCs w:val="28"/>
              </w:rPr>
              <w:t>Администрации муниципального образования</w:t>
            </w:r>
          </w:p>
          <w:p w:rsidR="0083699C" w:rsidRPr="001F718F" w:rsidRDefault="0083699C" w:rsidP="008B6D93">
            <w:pPr>
              <w:pStyle w:val="ConsPlusNormal"/>
              <w:widowControl/>
              <w:ind w:firstLine="0"/>
              <w:jc w:val="both"/>
              <w:outlineLvl w:val="0"/>
              <w:rPr>
                <w:rFonts w:ascii="Times New Roman" w:hAnsi="Times New Roman" w:cs="Times New Roman"/>
                <w:sz w:val="28"/>
                <w:szCs w:val="28"/>
              </w:rPr>
            </w:pPr>
            <w:r w:rsidRPr="001F718F">
              <w:rPr>
                <w:rFonts w:ascii="Times New Roman" w:hAnsi="Times New Roman" w:cs="Times New Roman"/>
                <w:sz w:val="28"/>
                <w:szCs w:val="28"/>
              </w:rPr>
              <w:t>«Холм-Жирковский район» Смоленской области</w:t>
            </w:r>
          </w:p>
        </w:tc>
        <w:tc>
          <w:tcPr>
            <w:tcW w:w="3934" w:type="dxa"/>
          </w:tcPr>
          <w:p w:rsidR="0083699C" w:rsidRPr="001F718F" w:rsidRDefault="0083699C" w:rsidP="008B6D93">
            <w:pPr>
              <w:pStyle w:val="ConsPlusNormal"/>
              <w:widowControl/>
              <w:ind w:firstLine="0"/>
              <w:jc w:val="both"/>
              <w:outlineLvl w:val="0"/>
              <w:rPr>
                <w:rFonts w:ascii="Times New Roman" w:hAnsi="Times New Roman" w:cs="Times New Roman"/>
                <w:sz w:val="28"/>
                <w:szCs w:val="28"/>
              </w:rPr>
            </w:pPr>
          </w:p>
          <w:p w:rsidR="0083699C" w:rsidRPr="001F718F" w:rsidRDefault="0083699C" w:rsidP="008B6D93">
            <w:pPr>
              <w:pStyle w:val="ConsPlusNormal"/>
              <w:widowControl/>
              <w:ind w:firstLine="0"/>
              <w:jc w:val="both"/>
              <w:outlineLvl w:val="0"/>
              <w:rPr>
                <w:rFonts w:ascii="Times New Roman" w:hAnsi="Times New Roman" w:cs="Times New Roman"/>
                <w:sz w:val="28"/>
                <w:szCs w:val="28"/>
              </w:rPr>
            </w:pPr>
          </w:p>
          <w:p w:rsidR="0083699C" w:rsidRPr="00EC080F" w:rsidRDefault="00227C3E" w:rsidP="00227C3E">
            <w:pPr>
              <w:pStyle w:val="ConsPlusNormal"/>
              <w:widowControl/>
              <w:ind w:firstLine="0"/>
              <w:jc w:val="right"/>
              <w:outlineLvl w:val="0"/>
              <w:rPr>
                <w:rFonts w:ascii="Times New Roman" w:hAnsi="Times New Roman" w:cs="Times New Roman"/>
                <w:b/>
                <w:sz w:val="28"/>
                <w:szCs w:val="28"/>
              </w:rPr>
            </w:pPr>
            <w:r>
              <w:rPr>
                <w:rFonts w:ascii="Times New Roman" w:hAnsi="Times New Roman" w:cs="Times New Roman"/>
                <w:b/>
                <w:sz w:val="28"/>
                <w:szCs w:val="28"/>
              </w:rPr>
              <w:t>О</w:t>
            </w:r>
            <w:r w:rsidR="0083699C" w:rsidRPr="00EC080F">
              <w:rPr>
                <w:rFonts w:ascii="Times New Roman" w:hAnsi="Times New Roman" w:cs="Times New Roman"/>
                <w:b/>
                <w:sz w:val="28"/>
                <w:szCs w:val="28"/>
              </w:rPr>
              <w:t>.</w:t>
            </w:r>
            <w:r>
              <w:rPr>
                <w:rFonts w:ascii="Times New Roman" w:hAnsi="Times New Roman" w:cs="Times New Roman"/>
                <w:b/>
                <w:sz w:val="28"/>
                <w:szCs w:val="28"/>
              </w:rPr>
              <w:t xml:space="preserve"> Н</w:t>
            </w:r>
            <w:r w:rsidR="0083699C" w:rsidRPr="00EC080F">
              <w:rPr>
                <w:rFonts w:ascii="Times New Roman" w:hAnsi="Times New Roman" w:cs="Times New Roman"/>
                <w:b/>
                <w:sz w:val="28"/>
                <w:szCs w:val="28"/>
              </w:rPr>
              <w:t>.</w:t>
            </w:r>
            <w:r>
              <w:rPr>
                <w:rFonts w:ascii="Times New Roman" w:hAnsi="Times New Roman" w:cs="Times New Roman"/>
                <w:b/>
                <w:sz w:val="28"/>
                <w:szCs w:val="28"/>
              </w:rPr>
              <w:t xml:space="preserve"> Журавлева</w:t>
            </w:r>
          </w:p>
        </w:tc>
      </w:tr>
    </w:tbl>
    <w:p w:rsidR="0083699C" w:rsidRDefault="0083699C" w:rsidP="0083699C">
      <w:pPr>
        <w:pStyle w:val="ConsPlusNormal"/>
        <w:widowControl/>
        <w:ind w:firstLine="708"/>
        <w:jc w:val="both"/>
        <w:outlineLvl w:val="0"/>
        <w:rPr>
          <w:rFonts w:ascii="Times New Roman" w:hAnsi="Times New Roman" w:cs="Times New Roman"/>
          <w:sz w:val="28"/>
          <w:szCs w:val="28"/>
        </w:rPr>
      </w:pPr>
    </w:p>
    <w:p w:rsidR="00687E32" w:rsidRDefault="00687E32" w:rsidP="008F133E">
      <w:pPr>
        <w:autoSpaceDE w:val="0"/>
        <w:autoSpaceDN w:val="0"/>
        <w:adjustRightInd w:val="0"/>
        <w:ind w:right="-55"/>
        <w:rPr>
          <w:rFonts w:ascii="Times New Roman" w:hAnsi="Times New Roman"/>
          <w:b/>
          <w:sz w:val="28"/>
          <w:szCs w:val="28"/>
        </w:rPr>
      </w:pPr>
    </w:p>
    <w:p w:rsidR="00687E32" w:rsidRDefault="00687E32" w:rsidP="008F133E">
      <w:pPr>
        <w:autoSpaceDE w:val="0"/>
        <w:autoSpaceDN w:val="0"/>
        <w:adjustRightInd w:val="0"/>
        <w:ind w:right="-55"/>
        <w:rPr>
          <w:rFonts w:ascii="Times New Roman" w:hAnsi="Times New Roman"/>
          <w:b/>
          <w:sz w:val="28"/>
          <w:szCs w:val="28"/>
        </w:rPr>
      </w:pPr>
    </w:p>
    <w:p w:rsidR="00EC080F" w:rsidRDefault="00EC080F" w:rsidP="008F133E">
      <w:pPr>
        <w:autoSpaceDE w:val="0"/>
        <w:autoSpaceDN w:val="0"/>
        <w:adjustRightInd w:val="0"/>
        <w:ind w:right="-55"/>
        <w:rPr>
          <w:rFonts w:ascii="Times New Roman" w:hAnsi="Times New Roman"/>
          <w:b/>
          <w:sz w:val="28"/>
          <w:szCs w:val="28"/>
        </w:rPr>
      </w:pPr>
    </w:p>
    <w:p w:rsidR="00EC080F" w:rsidRDefault="00EC080F" w:rsidP="008F133E">
      <w:pPr>
        <w:autoSpaceDE w:val="0"/>
        <w:autoSpaceDN w:val="0"/>
        <w:adjustRightInd w:val="0"/>
        <w:ind w:right="-55"/>
        <w:rPr>
          <w:rFonts w:ascii="Times New Roman" w:hAnsi="Times New Roman"/>
          <w:b/>
          <w:sz w:val="28"/>
          <w:szCs w:val="28"/>
        </w:rPr>
      </w:pPr>
    </w:p>
    <w:p w:rsidR="00EC080F" w:rsidRDefault="00EC080F" w:rsidP="008F133E">
      <w:pPr>
        <w:autoSpaceDE w:val="0"/>
        <w:autoSpaceDN w:val="0"/>
        <w:adjustRightInd w:val="0"/>
        <w:ind w:right="-55"/>
        <w:rPr>
          <w:rFonts w:ascii="Times New Roman" w:hAnsi="Times New Roman"/>
          <w:b/>
          <w:sz w:val="28"/>
          <w:szCs w:val="28"/>
        </w:rPr>
      </w:pPr>
    </w:p>
    <w:p w:rsidR="00EC080F" w:rsidRDefault="00EC080F"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061FDE" w:rsidRDefault="00061FDE" w:rsidP="008F133E">
      <w:pPr>
        <w:autoSpaceDE w:val="0"/>
        <w:autoSpaceDN w:val="0"/>
        <w:adjustRightInd w:val="0"/>
        <w:ind w:right="-55"/>
        <w:rPr>
          <w:rFonts w:ascii="Times New Roman" w:hAnsi="Times New Roman"/>
          <w:b/>
          <w:sz w:val="28"/>
          <w:szCs w:val="28"/>
        </w:rPr>
      </w:pPr>
    </w:p>
    <w:p w:rsidR="008F133E" w:rsidRPr="008F133E" w:rsidRDefault="008F133E" w:rsidP="008F133E">
      <w:pPr>
        <w:jc w:val="right"/>
        <w:rPr>
          <w:rFonts w:ascii="Times New Roman" w:hAnsi="Times New Roman"/>
          <w:sz w:val="28"/>
          <w:szCs w:val="28"/>
        </w:rPr>
      </w:pPr>
    </w:p>
    <w:sectPr w:rsidR="008F133E" w:rsidRPr="008F133E" w:rsidSect="00E92D3C">
      <w:pgSz w:w="11906" w:h="16838"/>
      <w:pgMar w:top="1134" w:right="567"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5F6"/>
    <w:multiLevelType w:val="multilevel"/>
    <w:tmpl w:val="3196C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23897"/>
    <w:rsid w:val="0000109A"/>
    <w:rsid w:val="00002000"/>
    <w:rsid w:val="000066BF"/>
    <w:rsid w:val="000101CB"/>
    <w:rsid w:val="0003059E"/>
    <w:rsid w:val="00037E70"/>
    <w:rsid w:val="000428DE"/>
    <w:rsid w:val="000551F1"/>
    <w:rsid w:val="00061FDE"/>
    <w:rsid w:val="00072A8B"/>
    <w:rsid w:val="00092E05"/>
    <w:rsid w:val="000A1706"/>
    <w:rsid w:val="000B6476"/>
    <w:rsid w:val="000C7388"/>
    <w:rsid w:val="000D0189"/>
    <w:rsid w:val="000D338E"/>
    <w:rsid w:val="00131A28"/>
    <w:rsid w:val="00137563"/>
    <w:rsid w:val="001411C5"/>
    <w:rsid w:val="00154FC6"/>
    <w:rsid w:val="001657EE"/>
    <w:rsid w:val="00177793"/>
    <w:rsid w:val="001802A7"/>
    <w:rsid w:val="0018620B"/>
    <w:rsid w:val="001B0D77"/>
    <w:rsid w:val="001B3A22"/>
    <w:rsid w:val="001D6DAD"/>
    <w:rsid w:val="001E3C8E"/>
    <w:rsid w:val="001E6F5B"/>
    <w:rsid w:val="001E7FAF"/>
    <w:rsid w:val="001F5CE5"/>
    <w:rsid w:val="0021462A"/>
    <w:rsid w:val="00227C3E"/>
    <w:rsid w:val="00235526"/>
    <w:rsid w:val="002428A3"/>
    <w:rsid w:val="00254AF0"/>
    <w:rsid w:val="00266C2B"/>
    <w:rsid w:val="00287AEC"/>
    <w:rsid w:val="00293445"/>
    <w:rsid w:val="00293C97"/>
    <w:rsid w:val="002A3440"/>
    <w:rsid w:val="002D38EC"/>
    <w:rsid w:val="002D6532"/>
    <w:rsid w:val="002E770F"/>
    <w:rsid w:val="0030466E"/>
    <w:rsid w:val="0031309E"/>
    <w:rsid w:val="00323897"/>
    <w:rsid w:val="003328DD"/>
    <w:rsid w:val="00333BED"/>
    <w:rsid w:val="00342FE8"/>
    <w:rsid w:val="003678D7"/>
    <w:rsid w:val="00371E9C"/>
    <w:rsid w:val="00380335"/>
    <w:rsid w:val="003C1708"/>
    <w:rsid w:val="003C172E"/>
    <w:rsid w:val="003C3A4D"/>
    <w:rsid w:val="003E27EC"/>
    <w:rsid w:val="003E3773"/>
    <w:rsid w:val="00405450"/>
    <w:rsid w:val="004101FE"/>
    <w:rsid w:val="004525ED"/>
    <w:rsid w:val="00455775"/>
    <w:rsid w:val="004845FD"/>
    <w:rsid w:val="004930C9"/>
    <w:rsid w:val="004D35C1"/>
    <w:rsid w:val="004F22EE"/>
    <w:rsid w:val="004F2CA7"/>
    <w:rsid w:val="004F6CEF"/>
    <w:rsid w:val="00507A7A"/>
    <w:rsid w:val="00531300"/>
    <w:rsid w:val="005328A5"/>
    <w:rsid w:val="0054537A"/>
    <w:rsid w:val="00550B86"/>
    <w:rsid w:val="00551FAD"/>
    <w:rsid w:val="00556AD2"/>
    <w:rsid w:val="00561113"/>
    <w:rsid w:val="00564C9E"/>
    <w:rsid w:val="00567E67"/>
    <w:rsid w:val="00595676"/>
    <w:rsid w:val="005E72DE"/>
    <w:rsid w:val="005F3900"/>
    <w:rsid w:val="005F3FA1"/>
    <w:rsid w:val="0061029F"/>
    <w:rsid w:val="006141C5"/>
    <w:rsid w:val="006222FF"/>
    <w:rsid w:val="0062310D"/>
    <w:rsid w:val="00625727"/>
    <w:rsid w:val="006466E7"/>
    <w:rsid w:val="00650029"/>
    <w:rsid w:val="00656628"/>
    <w:rsid w:val="0068680F"/>
    <w:rsid w:val="00687E32"/>
    <w:rsid w:val="0069752A"/>
    <w:rsid w:val="006B549C"/>
    <w:rsid w:val="006C7692"/>
    <w:rsid w:val="006D4352"/>
    <w:rsid w:val="006F6A30"/>
    <w:rsid w:val="00707C96"/>
    <w:rsid w:val="00712EB2"/>
    <w:rsid w:val="007213AA"/>
    <w:rsid w:val="00724CDE"/>
    <w:rsid w:val="007300D5"/>
    <w:rsid w:val="00756821"/>
    <w:rsid w:val="007763AB"/>
    <w:rsid w:val="0079446A"/>
    <w:rsid w:val="007A140F"/>
    <w:rsid w:val="007C6D1C"/>
    <w:rsid w:val="007D2942"/>
    <w:rsid w:val="007E0EBD"/>
    <w:rsid w:val="008018D7"/>
    <w:rsid w:val="00801CAE"/>
    <w:rsid w:val="0083699C"/>
    <w:rsid w:val="008408DC"/>
    <w:rsid w:val="00843C4A"/>
    <w:rsid w:val="008736D9"/>
    <w:rsid w:val="00881E8D"/>
    <w:rsid w:val="0088405A"/>
    <w:rsid w:val="008A0C7E"/>
    <w:rsid w:val="008A364D"/>
    <w:rsid w:val="008B6D93"/>
    <w:rsid w:val="008D4D4E"/>
    <w:rsid w:val="008E7805"/>
    <w:rsid w:val="008F0AEF"/>
    <w:rsid w:val="008F133E"/>
    <w:rsid w:val="00906D23"/>
    <w:rsid w:val="009228B8"/>
    <w:rsid w:val="00924987"/>
    <w:rsid w:val="00925F7F"/>
    <w:rsid w:val="009446D2"/>
    <w:rsid w:val="00953B35"/>
    <w:rsid w:val="00963D82"/>
    <w:rsid w:val="00970B7D"/>
    <w:rsid w:val="00971C6C"/>
    <w:rsid w:val="009838F7"/>
    <w:rsid w:val="009A0C29"/>
    <w:rsid w:val="009A3D2D"/>
    <w:rsid w:val="009B2750"/>
    <w:rsid w:val="009B6CAF"/>
    <w:rsid w:val="009D22CF"/>
    <w:rsid w:val="00A00FFE"/>
    <w:rsid w:val="00A13E85"/>
    <w:rsid w:val="00A425A1"/>
    <w:rsid w:val="00A4349D"/>
    <w:rsid w:val="00A55759"/>
    <w:rsid w:val="00A627E5"/>
    <w:rsid w:val="00A63B04"/>
    <w:rsid w:val="00A9795C"/>
    <w:rsid w:val="00AD4993"/>
    <w:rsid w:val="00AD7255"/>
    <w:rsid w:val="00B04B73"/>
    <w:rsid w:val="00B0783E"/>
    <w:rsid w:val="00B10609"/>
    <w:rsid w:val="00B133EA"/>
    <w:rsid w:val="00B321BD"/>
    <w:rsid w:val="00B34097"/>
    <w:rsid w:val="00B3566C"/>
    <w:rsid w:val="00B51221"/>
    <w:rsid w:val="00B65039"/>
    <w:rsid w:val="00B678B5"/>
    <w:rsid w:val="00B71818"/>
    <w:rsid w:val="00B95D8A"/>
    <w:rsid w:val="00BA5B41"/>
    <w:rsid w:val="00BB7082"/>
    <w:rsid w:val="00BD0EE2"/>
    <w:rsid w:val="00BD7841"/>
    <w:rsid w:val="00BF5D62"/>
    <w:rsid w:val="00C03271"/>
    <w:rsid w:val="00C04461"/>
    <w:rsid w:val="00C11CE3"/>
    <w:rsid w:val="00C239FC"/>
    <w:rsid w:val="00C30D07"/>
    <w:rsid w:val="00C4635F"/>
    <w:rsid w:val="00C61D10"/>
    <w:rsid w:val="00C86D30"/>
    <w:rsid w:val="00CA2492"/>
    <w:rsid w:val="00CB4E32"/>
    <w:rsid w:val="00CC14B4"/>
    <w:rsid w:val="00CC5BD0"/>
    <w:rsid w:val="00CC6EC4"/>
    <w:rsid w:val="00CF3F4A"/>
    <w:rsid w:val="00D0455C"/>
    <w:rsid w:val="00D23715"/>
    <w:rsid w:val="00D27640"/>
    <w:rsid w:val="00D31473"/>
    <w:rsid w:val="00D3418B"/>
    <w:rsid w:val="00D361F7"/>
    <w:rsid w:val="00D54B75"/>
    <w:rsid w:val="00D77E67"/>
    <w:rsid w:val="00D860E9"/>
    <w:rsid w:val="00DA0F1B"/>
    <w:rsid w:val="00DA207F"/>
    <w:rsid w:val="00DA2212"/>
    <w:rsid w:val="00DC2005"/>
    <w:rsid w:val="00DC776B"/>
    <w:rsid w:val="00DD0CDD"/>
    <w:rsid w:val="00DE0B0A"/>
    <w:rsid w:val="00DF1563"/>
    <w:rsid w:val="00DF63C0"/>
    <w:rsid w:val="00E10813"/>
    <w:rsid w:val="00E244F0"/>
    <w:rsid w:val="00E61E79"/>
    <w:rsid w:val="00E778C1"/>
    <w:rsid w:val="00E844E8"/>
    <w:rsid w:val="00E92D3C"/>
    <w:rsid w:val="00EB0664"/>
    <w:rsid w:val="00EB0C4B"/>
    <w:rsid w:val="00EB17B5"/>
    <w:rsid w:val="00EC080F"/>
    <w:rsid w:val="00EC54F7"/>
    <w:rsid w:val="00ED1F04"/>
    <w:rsid w:val="00EF3584"/>
    <w:rsid w:val="00F227E5"/>
    <w:rsid w:val="00F34C9D"/>
    <w:rsid w:val="00F40BDB"/>
    <w:rsid w:val="00F46F4C"/>
    <w:rsid w:val="00F53CD5"/>
    <w:rsid w:val="00F57291"/>
    <w:rsid w:val="00F6387D"/>
    <w:rsid w:val="00F67B97"/>
    <w:rsid w:val="00F85CA1"/>
    <w:rsid w:val="00FA1089"/>
    <w:rsid w:val="00FD3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C8CB1-88F1-4B7B-856B-C5F0D9B4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897"/>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897"/>
    <w:rPr>
      <w:rFonts w:ascii="Tahoma" w:hAnsi="Tahoma" w:cs="Tahoma"/>
      <w:sz w:val="16"/>
      <w:szCs w:val="16"/>
    </w:rPr>
  </w:style>
  <w:style w:type="character" w:customStyle="1" w:styleId="a4">
    <w:name w:val="Текст выноски Знак"/>
    <w:basedOn w:val="a0"/>
    <w:link w:val="a3"/>
    <w:uiPriority w:val="99"/>
    <w:semiHidden/>
    <w:rsid w:val="00323897"/>
    <w:rPr>
      <w:rFonts w:ascii="Tahoma" w:eastAsia="Calibri" w:hAnsi="Tahoma" w:cs="Tahoma"/>
      <w:sz w:val="16"/>
      <w:szCs w:val="16"/>
    </w:rPr>
  </w:style>
  <w:style w:type="paragraph" w:styleId="a5">
    <w:name w:val="Title"/>
    <w:basedOn w:val="a"/>
    <w:link w:val="a6"/>
    <w:qFormat/>
    <w:rsid w:val="008018D7"/>
    <w:pPr>
      <w:jc w:val="center"/>
    </w:pPr>
    <w:rPr>
      <w:rFonts w:ascii="Times New Roman" w:eastAsia="Times New Roman" w:hAnsi="Times New Roman"/>
      <w:sz w:val="28"/>
      <w:szCs w:val="28"/>
      <w:lang w:eastAsia="ru-RU"/>
    </w:rPr>
  </w:style>
  <w:style w:type="character" w:customStyle="1" w:styleId="a6">
    <w:name w:val="Название Знак"/>
    <w:basedOn w:val="a0"/>
    <w:link w:val="a5"/>
    <w:rsid w:val="008018D7"/>
    <w:rPr>
      <w:rFonts w:ascii="Times New Roman" w:eastAsia="Times New Roman" w:hAnsi="Times New Roman" w:cs="Times New Roman"/>
      <w:sz w:val="28"/>
      <w:szCs w:val="28"/>
      <w:lang w:eastAsia="ru-RU"/>
    </w:rPr>
  </w:style>
  <w:style w:type="paragraph" w:customStyle="1" w:styleId="a7">
    <w:name w:val="Îáû÷íûé"/>
    <w:rsid w:val="008018D7"/>
    <w:pPr>
      <w:spacing w:after="0" w:line="240" w:lineRule="auto"/>
    </w:pPr>
    <w:rPr>
      <w:rFonts w:ascii="Times New Roman" w:eastAsia="Times New Roman" w:hAnsi="Times New Roman" w:cs="Times New Roman"/>
      <w:sz w:val="20"/>
      <w:szCs w:val="20"/>
      <w:lang w:eastAsia="ru-RU"/>
    </w:rPr>
  </w:style>
  <w:style w:type="table" w:styleId="a8">
    <w:name w:val="Table Grid"/>
    <w:basedOn w:val="a1"/>
    <w:rsid w:val="009228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28B8"/>
    <w:pPr>
      <w:spacing w:before="100" w:beforeAutospacing="1" w:after="100" w:afterAutospacing="1"/>
      <w:jc w:val="left"/>
    </w:pPr>
    <w:rPr>
      <w:rFonts w:ascii="Tahoma" w:eastAsia="Times New Roman" w:hAnsi="Tahoma" w:cs="Tahoma"/>
      <w:sz w:val="20"/>
      <w:szCs w:val="20"/>
      <w:lang w:val="en-US"/>
    </w:rPr>
  </w:style>
  <w:style w:type="paragraph" w:customStyle="1" w:styleId="a9">
    <w:name w:val="Нормальный (таблица)"/>
    <w:basedOn w:val="a"/>
    <w:next w:val="a"/>
    <w:rsid w:val="001657EE"/>
    <w:pPr>
      <w:widowControl w:val="0"/>
      <w:autoSpaceDE w:val="0"/>
      <w:autoSpaceDN w:val="0"/>
      <w:adjustRightInd w:val="0"/>
    </w:pPr>
    <w:rPr>
      <w:rFonts w:ascii="Arial" w:eastAsia="Times New Roman" w:hAnsi="Arial"/>
      <w:sz w:val="24"/>
      <w:szCs w:val="24"/>
      <w:lang w:eastAsia="ru-RU"/>
    </w:rPr>
  </w:style>
  <w:style w:type="paragraph" w:styleId="aa">
    <w:name w:val="List Paragraph"/>
    <w:basedOn w:val="a"/>
    <w:uiPriority w:val="34"/>
    <w:qFormat/>
    <w:rsid w:val="00235526"/>
    <w:pPr>
      <w:ind w:left="720"/>
      <w:contextualSpacing/>
    </w:pPr>
  </w:style>
  <w:style w:type="paragraph" w:customStyle="1" w:styleId="ConsPlusNormal">
    <w:name w:val="ConsPlusNormal"/>
    <w:rsid w:val="008369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061FD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061FDE"/>
    <w:pPr>
      <w:widowControl w:val="0"/>
      <w:shd w:val="clear" w:color="auto" w:fill="FFFFFF"/>
      <w:spacing w:before="300" w:after="720" w:line="0" w:lineRule="atLeast"/>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AE2C4-E679-4530-89C8-D824D114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275</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прогнозирования доходов</dc:creator>
  <cp:lastModifiedBy>Журавлева О.Н.</cp:lastModifiedBy>
  <cp:revision>6</cp:revision>
  <cp:lastPrinted>2020-12-23T07:19:00Z</cp:lastPrinted>
  <dcterms:created xsi:type="dcterms:W3CDTF">2024-04-25T14:18:00Z</dcterms:created>
  <dcterms:modified xsi:type="dcterms:W3CDTF">2024-10-30T13:22:00Z</dcterms:modified>
</cp:coreProperties>
</file>