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7" w:rsidRPr="00722A17" w:rsidRDefault="00722A17" w:rsidP="00722A17">
      <w:pPr>
        <w:jc w:val="center"/>
        <w:rPr>
          <w:rFonts w:ascii="Times New Roman" w:hAnsi="Times New Roman" w:cs="Times New Roman"/>
          <w:b/>
        </w:rPr>
      </w:pPr>
      <w:bookmarkStart w:id="0" w:name="sub_2000"/>
      <w:r w:rsidRPr="00722A17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722A17" w:rsidRPr="00722A17" w:rsidRDefault="00722A17" w:rsidP="00722A17">
      <w:pPr>
        <w:jc w:val="center"/>
        <w:rPr>
          <w:rFonts w:ascii="Times New Roman" w:hAnsi="Times New Roman" w:cs="Times New Roman"/>
          <w:b/>
        </w:rPr>
      </w:pPr>
      <w:r w:rsidRPr="00722A17">
        <w:rPr>
          <w:rFonts w:ascii="Times New Roman" w:hAnsi="Times New Roman" w:cs="Times New Roman"/>
          <w:b/>
        </w:rPr>
        <w:t>«</w:t>
      </w:r>
      <w:proofErr w:type="gramStart"/>
      <w:r w:rsidRPr="00722A17">
        <w:rPr>
          <w:rFonts w:ascii="Times New Roman" w:hAnsi="Times New Roman" w:cs="Times New Roman"/>
          <w:b/>
        </w:rPr>
        <w:t>ХОЛМ - ЖИРКОВСКИЙ</w:t>
      </w:r>
      <w:proofErr w:type="gramEnd"/>
      <w:r w:rsidRPr="00722A17">
        <w:rPr>
          <w:rFonts w:ascii="Times New Roman" w:hAnsi="Times New Roman" w:cs="Times New Roman"/>
          <w:b/>
        </w:rPr>
        <w:t xml:space="preserve"> РАЙОН» СМОЛЕНСКОЙ ОБЛАСТИ</w:t>
      </w:r>
    </w:p>
    <w:p w:rsidR="00722A17" w:rsidRPr="00722A17" w:rsidRDefault="00722A17" w:rsidP="00722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2A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2A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22A17" w:rsidRPr="00722A17" w:rsidRDefault="00722A17" w:rsidP="00722A17">
      <w:pPr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rPr>
          <w:rFonts w:ascii="Times New Roman" w:hAnsi="Times New Roman" w:cs="Times New Roman"/>
          <w:sz w:val="28"/>
          <w:szCs w:val="28"/>
        </w:rPr>
      </w:pPr>
    </w:p>
    <w:p w:rsidR="00722A17" w:rsidRDefault="00722A17" w:rsidP="00722A17">
      <w:pPr>
        <w:ind w:right="574" w:firstLine="0"/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sz w:val="28"/>
          <w:szCs w:val="28"/>
        </w:rPr>
        <w:t xml:space="preserve">от 14.02.2023   № 117 </w:t>
      </w:r>
    </w:p>
    <w:p w:rsidR="00722A17" w:rsidRDefault="00722A17" w:rsidP="00722A17">
      <w:pPr>
        <w:ind w:right="574" w:firstLine="0"/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ind w:right="5327" w:firstLine="0"/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нормативных затрат на оказание муниципальных услуг и нормативных затрат на содержание имущества муниципальных бюджетных образовательных учреждений муниципального образования «Холм-Жирковский район» Смоленской области на 2023 год</w:t>
      </w:r>
    </w:p>
    <w:p w:rsid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22A17">
          <w:rPr>
            <w:rStyle w:val="a6"/>
            <w:color w:val="auto"/>
            <w:sz w:val="28"/>
            <w:szCs w:val="28"/>
          </w:rPr>
          <w:t>пунктом 1 статьи 78.1</w:t>
        </w:r>
      </w:hyperlink>
      <w:r w:rsidRPr="00722A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муниципального образования «Холм-Жирковский район» Смоленской области </w:t>
      </w:r>
    </w:p>
    <w:p w:rsidR="00722A17" w:rsidRP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spellStart"/>
      <w:proofErr w:type="gramStart"/>
      <w:r w:rsidRPr="00722A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2A1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22A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2A17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22A17" w:rsidRPr="00722A17" w:rsidRDefault="00722A17" w:rsidP="00722A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нормативных затрат на оказание муниципальных услуг и нормативных затрат на содержание имущества</w:t>
      </w:r>
      <w:bookmarkEnd w:id="1"/>
      <w:r w:rsidRPr="00722A17">
        <w:rPr>
          <w:rFonts w:ascii="Times New Roman" w:hAnsi="Times New Roman" w:cs="Times New Roman"/>
          <w:sz w:val="28"/>
          <w:szCs w:val="28"/>
        </w:rPr>
        <w:t xml:space="preserve"> муниципальных бюджетных образовательных учреждений муниципального образования «Холм-Жирковский район» Смоленской области (прилагается);</w:t>
      </w:r>
    </w:p>
    <w:p w:rsidR="00722A17" w:rsidRPr="00722A17" w:rsidRDefault="00722A17" w:rsidP="00722A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722A1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22A1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(Т.В.Муравьева).</w:t>
      </w:r>
    </w:p>
    <w:p w:rsidR="00722A17" w:rsidRPr="00722A17" w:rsidRDefault="00722A17" w:rsidP="00722A17">
      <w:pPr>
        <w:rPr>
          <w:rFonts w:ascii="Times New Roman" w:hAnsi="Times New Roman" w:cs="Times New Roman"/>
          <w:sz w:val="28"/>
          <w:szCs w:val="28"/>
        </w:rPr>
      </w:pPr>
      <w:r w:rsidRPr="00722A17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дня его подписания и распространяет свое действие на правоотношения, возникшие с 1 января 2023 года.</w:t>
      </w:r>
    </w:p>
    <w:p w:rsidR="00722A17" w:rsidRPr="00722A17" w:rsidRDefault="00722A17" w:rsidP="00722A17">
      <w:pPr>
        <w:rPr>
          <w:rFonts w:ascii="Times New Roman" w:hAnsi="Times New Roman" w:cs="Times New Roman"/>
          <w:sz w:val="28"/>
          <w:szCs w:val="28"/>
        </w:rPr>
      </w:pPr>
    </w:p>
    <w:p w:rsidR="00722A17" w:rsidRPr="00722A17" w:rsidRDefault="00722A17" w:rsidP="00722A1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22A17" w:rsidRPr="00722A17" w:rsidTr="0058059E">
        <w:tc>
          <w:tcPr>
            <w:tcW w:w="6666" w:type="dxa"/>
          </w:tcPr>
          <w:p w:rsidR="00722A17" w:rsidRPr="00722A17" w:rsidRDefault="00722A17" w:rsidP="00722A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A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22A17" w:rsidRPr="00722A17" w:rsidRDefault="00722A17" w:rsidP="00722A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A17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722A17" w:rsidRPr="00722A17" w:rsidRDefault="00722A17" w:rsidP="005805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2A17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333" w:type="dxa"/>
          </w:tcPr>
          <w:p w:rsidR="00722A17" w:rsidRPr="00722A17" w:rsidRDefault="00722A17" w:rsidP="0058059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A17" w:rsidRPr="00722A17" w:rsidRDefault="00722A17" w:rsidP="0058059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A17" w:rsidRPr="00722A17" w:rsidRDefault="00722A17" w:rsidP="0058059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А.М. </w:t>
            </w:r>
            <w:proofErr w:type="spellStart"/>
            <w:r w:rsidRPr="00722A17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Pr="0072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22A17" w:rsidRPr="00722A17" w:rsidRDefault="00722A17" w:rsidP="00896319">
      <w:pPr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722A17" w:rsidRDefault="00722A17" w:rsidP="00896319">
      <w:pPr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722A17" w:rsidRDefault="00722A17" w:rsidP="00896319">
      <w:pPr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722A17" w:rsidRDefault="00722A17" w:rsidP="00896319">
      <w:pPr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722A17" w:rsidRDefault="00722A17" w:rsidP="00896319">
      <w:pPr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752323" w:rsidRPr="0074577F" w:rsidRDefault="0084752F" w:rsidP="0089631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r:id="rId8" w:anchor="sub_0" w:history="1">
        <w:r w:rsidR="00752323" w:rsidRPr="0074577F">
          <w:rPr>
            <w:rStyle w:val="a6"/>
            <w:sz w:val="28"/>
            <w:szCs w:val="28"/>
          </w:rPr>
          <w:t>постановлению</w:t>
        </w:r>
      </w:hyperlink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Администра</w:t>
      </w:r>
      <w:r w:rsidR="0074577F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ции</w:t>
      </w:r>
      <w:r w:rsidR="0074577F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муниципального образования</w:t>
      </w:r>
      <w:r w:rsidR="0074577F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«Холм-Жирковский район»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Смоленской области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4F07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14.02.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20</w:t>
      </w:r>
      <w:r w:rsidR="007D15E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B36F88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395FFB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г. </w:t>
      </w:r>
      <w:r w:rsidR="004C74A5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1062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F07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117</w:t>
      </w:r>
      <w:bookmarkStart w:id="2" w:name="_GoBack"/>
      <w:bookmarkEnd w:id="2"/>
    </w:p>
    <w:bookmarkEnd w:id="0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4577F" w:rsidRPr="0074577F" w:rsidRDefault="00752323" w:rsidP="0074577F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Порядок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определения нормативных затрат на оказание муниципальных услуг</w:t>
      </w:r>
      <w:r w:rsidR="00C768C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содержание имущества муниципальных бюджетных </w:t>
      </w:r>
      <w:r w:rsidR="0041583C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образовательных 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</w:t>
      </w:r>
      <w:r w:rsidR="0074577F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ний муниципального образования «Холм-Жирковский район»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Смоленской области (далее - Порядок)</w:t>
      </w:r>
    </w:p>
    <w:p w:rsidR="00752323" w:rsidRPr="0074577F" w:rsidRDefault="004A5CAA" w:rsidP="0074577F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 20</w:t>
      </w:r>
      <w:r w:rsidR="007D15EC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B36F88">
        <w:rPr>
          <w:rFonts w:ascii="Times New Roman" w:eastAsiaTheme="minorEastAsia" w:hAnsi="Times New Roman" w:cs="Times New Roman"/>
          <w:color w:val="auto"/>
          <w:sz w:val="28"/>
          <w:szCs w:val="28"/>
        </w:rPr>
        <w:t>3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sub_2001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1. Общие положения</w:t>
      </w:r>
    </w:p>
    <w:bookmarkEnd w:id="3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4" w:name="sub_2011"/>
      <w:r w:rsidRPr="0074577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5" w:name="sub_2012"/>
      <w:bookmarkEnd w:id="4"/>
      <w:r w:rsidRPr="0074577F">
        <w:rPr>
          <w:rFonts w:ascii="Times New Roman" w:hAnsi="Times New Roman" w:cs="Times New Roman"/>
          <w:sz w:val="28"/>
          <w:szCs w:val="28"/>
        </w:rPr>
        <w:t>Настоящий Порядок разработан в целях определения нормативных затрат на оказание муниципальными бюджетными</w:t>
      </w:r>
      <w:r w:rsidR="0041583C" w:rsidRPr="0074577F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Pr="0074577F">
        <w:rPr>
          <w:rFonts w:ascii="Times New Roman" w:hAnsi="Times New Roman" w:cs="Times New Roman"/>
          <w:sz w:val="28"/>
          <w:szCs w:val="28"/>
        </w:rPr>
        <w:t xml:space="preserve"> учреждениями, подведомственными отделу по </w:t>
      </w:r>
      <w:r w:rsidR="0041583C" w:rsidRPr="0074577F">
        <w:rPr>
          <w:rFonts w:ascii="Times New Roman" w:hAnsi="Times New Roman" w:cs="Times New Roman"/>
          <w:sz w:val="28"/>
          <w:szCs w:val="28"/>
        </w:rPr>
        <w:t>образованию</w:t>
      </w:r>
      <w:r w:rsidRPr="0074577F">
        <w:rPr>
          <w:rFonts w:ascii="Times New Roman" w:hAnsi="Times New Roman" w:cs="Times New Roman"/>
          <w:sz w:val="28"/>
          <w:szCs w:val="28"/>
        </w:rPr>
        <w:t xml:space="preserve"> (далее - муниципальные бюджетные учреждения), муниципальных услуг (выполнение работ)</w:t>
      </w:r>
      <w:r w:rsidR="005F65B7" w:rsidRPr="0074577F">
        <w:rPr>
          <w:rFonts w:ascii="Times New Roman" w:hAnsi="Times New Roman" w:cs="Times New Roman"/>
          <w:sz w:val="28"/>
          <w:szCs w:val="28"/>
        </w:rPr>
        <w:t>,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содержание их имущест</w:t>
      </w:r>
      <w:r w:rsidR="0041583C" w:rsidRPr="0074577F">
        <w:rPr>
          <w:rFonts w:ascii="Times New Roman" w:hAnsi="Times New Roman" w:cs="Times New Roman"/>
          <w:sz w:val="28"/>
          <w:szCs w:val="28"/>
        </w:rPr>
        <w:t>ва, на очередной финансовый год.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услуги (работы), оказываемые (выполняемые) муниципальными бюджетными учреждениями, предусмотренные ведомственным перечнем муниципальных услуг (работ), оказываемых (выполняемых) находящимися в ведении отдела по образованию Администра</w:t>
      </w:r>
      <w:r w:rsidR="00110623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«Холм-Жирковский район» </w:t>
      </w:r>
      <w:r w:rsidRPr="0074577F">
        <w:rPr>
          <w:rFonts w:ascii="Times New Roman" w:hAnsi="Times New Roman" w:cs="Times New Roman"/>
          <w:sz w:val="28"/>
          <w:szCs w:val="28"/>
        </w:rPr>
        <w:t>Смоленской области (далее - отдел по образованию).</w:t>
      </w:r>
      <w:proofErr w:type="gramEnd"/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правоотношения в отношении муниципальных бюджетных учреждений, созданных на базе имущества, находящегося в муниципальной собственности муниципального образования </w:t>
      </w:r>
      <w:r w:rsidR="00110623">
        <w:rPr>
          <w:rFonts w:ascii="Times New Roman" w:hAnsi="Times New Roman" w:cs="Times New Roman"/>
          <w:sz w:val="28"/>
          <w:szCs w:val="28"/>
        </w:rPr>
        <w:t>«</w:t>
      </w:r>
      <w:r w:rsidRPr="0074577F">
        <w:rPr>
          <w:rFonts w:ascii="Times New Roman" w:hAnsi="Times New Roman" w:cs="Times New Roman"/>
          <w:sz w:val="28"/>
          <w:szCs w:val="28"/>
        </w:rPr>
        <w:t>Холм-Жирковский район"</w:t>
      </w:r>
      <w:r w:rsidR="00110623">
        <w:rPr>
          <w:rFonts w:ascii="Times New Roman" w:hAnsi="Times New Roman" w:cs="Times New Roman"/>
          <w:sz w:val="28"/>
          <w:szCs w:val="28"/>
        </w:rPr>
        <w:t>»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6" w:name="sub_2013"/>
      <w:bookmarkEnd w:id="5"/>
      <w:r w:rsidRPr="0074577F">
        <w:rPr>
          <w:rFonts w:ascii="Times New Roman" w:hAnsi="Times New Roman" w:cs="Times New Roman"/>
          <w:sz w:val="28"/>
          <w:szCs w:val="28"/>
        </w:rPr>
        <w:t>1.3. Настоящий Порядок распространяется на следующие муниципальные услуги:</w:t>
      </w:r>
    </w:p>
    <w:bookmarkEnd w:id="6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110623" w:rsidRPr="00BE7098">
        <w:rPr>
          <w:rFonts w:ascii="Times New Roman" w:hAnsi="Times New Roman" w:cs="Times New Roman"/>
          <w:sz w:val="28"/>
          <w:szCs w:val="28"/>
        </w:rPr>
        <w:t>«</w:t>
      </w:r>
      <w:r w:rsidRPr="00BE7098">
        <w:rPr>
          <w:rFonts w:ascii="Times New Roman" w:hAnsi="Times New Roman" w:cs="Times New Roman"/>
          <w:sz w:val="28"/>
          <w:szCs w:val="28"/>
        </w:rPr>
        <w:t>Обеспечение прав граждан на получение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="00110623" w:rsidRPr="00BE7098">
        <w:rPr>
          <w:rFonts w:ascii="Times New Roman" w:hAnsi="Times New Roman" w:cs="Times New Roman"/>
          <w:sz w:val="28"/>
          <w:szCs w:val="28"/>
        </w:rPr>
        <w:t>»</w:t>
      </w:r>
      <w:r w:rsidRPr="00BE7098">
        <w:rPr>
          <w:rFonts w:ascii="Times New Roman" w:hAnsi="Times New Roman" w:cs="Times New Roman"/>
          <w:sz w:val="28"/>
          <w:szCs w:val="28"/>
        </w:rPr>
        <w:t>;</w:t>
      </w:r>
    </w:p>
    <w:p w:rsidR="00752323" w:rsidRPr="0074577F" w:rsidRDefault="00110623" w:rsidP="0075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F2C84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323" w:rsidRPr="0074577F">
        <w:rPr>
          <w:rFonts w:ascii="Times New Roman" w:hAnsi="Times New Roman" w:cs="Times New Roman"/>
          <w:sz w:val="28"/>
          <w:szCs w:val="28"/>
        </w:rPr>
        <w:t>;</w:t>
      </w:r>
    </w:p>
    <w:p w:rsidR="00752323" w:rsidRPr="0074577F" w:rsidRDefault="00110623" w:rsidP="0075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37FCB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323" w:rsidRPr="0074577F">
        <w:rPr>
          <w:rFonts w:ascii="Times New Roman" w:hAnsi="Times New Roman" w:cs="Times New Roman"/>
          <w:sz w:val="28"/>
          <w:szCs w:val="28"/>
        </w:rPr>
        <w:t>, оказываемых муниципальными бюджетными учреждениями в качестве основных видов деятельности.</w:t>
      </w:r>
    </w:p>
    <w:p w:rsidR="00752323" w:rsidRPr="0074577F" w:rsidRDefault="0041583C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1.4. Порядок утверждается в целях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определения объема финансового обеспечения выполнения муниципального задания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бюджетными учреждениями за счет средств муниципального бюджета.</w:t>
      </w:r>
    </w:p>
    <w:p w:rsidR="0041583C" w:rsidRPr="0074577F" w:rsidRDefault="0041583C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финансового обеспечения выполнения муниципального задания </w:t>
      </w:r>
      <w:r w:rsidR="00E1300B" w:rsidRPr="0074577F">
        <w:rPr>
          <w:rFonts w:ascii="Times New Roman" w:hAnsi="Times New Roman" w:cs="Times New Roman"/>
          <w:sz w:val="28"/>
          <w:szCs w:val="28"/>
        </w:rPr>
        <w:t>определяется как сумма нормативных затрат на оказание бюджетным учреждением всех видов муниципальных услуг, и нормативных затрат на содержание его имущества по формуле:</w:t>
      </w:r>
    </w:p>
    <w:p w:rsidR="00E1300B" w:rsidRPr="0074577F" w:rsidRDefault="00E1300B" w:rsidP="00752323">
      <w:pPr>
        <w:rPr>
          <w:rFonts w:ascii="Times New Roman" w:hAnsi="Times New Roman" w:cs="Times New Roman"/>
          <w:sz w:val="28"/>
          <w:szCs w:val="28"/>
        </w:rPr>
      </w:pPr>
    </w:p>
    <w:p w:rsidR="00E1300B" w:rsidRPr="0074577F" w:rsidRDefault="00E1300B" w:rsidP="00E871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Ргз=</w:t>
      </w:r>
      <w:r w:rsidR="00BA1839" w:rsidRPr="0074577F">
        <w:rPr>
          <w:rFonts w:ascii="Times New Roman" w:hAnsi="Times New Roman" w:cs="Times New Roman"/>
          <w:i/>
          <w:sz w:val="28"/>
          <w:szCs w:val="28"/>
        </w:rPr>
        <w:t>∑</w:t>
      </w:r>
      <w:r w:rsidRPr="0074577F">
        <w:rPr>
          <w:rFonts w:ascii="Times New Roman" w:hAnsi="Times New Roman" w:cs="Times New Roman"/>
          <w:i/>
          <w:sz w:val="28"/>
          <w:szCs w:val="28"/>
        </w:rPr>
        <w:t>Ргу+Ри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,</w:t>
      </w:r>
      <w:r w:rsidR="00E8710A" w:rsidRPr="00745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Ргз-</w:t>
      </w:r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задания;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Ргу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оказание муниципальной услуги;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Ри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 учреждения.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C85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2002"/>
      <w:r w:rsidRPr="0074577F">
        <w:rPr>
          <w:rFonts w:ascii="Times New Roman" w:hAnsi="Times New Roman" w:cs="Times New Roman"/>
          <w:b/>
          <w:sz w:val="28"/>
          <w:szCs w:val="28"/>
        </w:rPr>
        <w:t>2. Методика расчета</w:t>
      </w:r>
    </w:p>
    <w:p w:rsidR="00C85E28" w:rsidRPr="0074577F" w:rsidRDefault="00C85E28" w:rsidP="00C85E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D507E2" w:rsidRPr="0074577F" w:rsidRDefault="00C85E28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2.1.</w:t>
      </w:r>
      <w:r w:rsidR="00D507E2" w:rsidRPr="0074577F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 и термины: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оказание муниципальной услуги (работы) – удельная расчетная стоимость единицы муниципальной услуги (работы);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имущества – объем затрат на оплату части коммунальных услуг, а также уплату налогов, объектом налогообложения по которым признается недвижимое и особо ценное движимое имущество, находящееся у учреждения на праве оперативного управления;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</w:rPr>
        <w:t>- муниципальные услуги (работы) – услуги (работы), оказываемые (выполняемые) учреждениями, предусмотренные перечнем муниципальных услуг (работ), оказываемых (выполняемых) учреждениями в качестве основных видов деятельности</w:t>
      </w:r>
      <w:proofErr w:type="gramEnd"/>
    </w:p>
    <w:p w:rsidR="00752323" w:rsidRPr="0074577F" w:rsidRDefault="00752323" w:rsidP="00C85E2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2022"/>
      <w:r w:rsidRPr="0074577F">
        <w:rPr>
          <w:rFonts w:ascii="Times New Roman" w:hAnsi="Times New Roman" w:cs="Times New Roman"/>
          <w:sz w:val="28"/>
          <w:szCs w:val="28"/>
        </w:rPr>
        <w:t>2.2. Порядок изменения нормативных затрат, в том числе в случае внесения изменений в нормативные правовые акты, устанавливающие требования к оказанию муниципальных услуг, а также в случае изменения объема бюджетных ассигнований, предусмотренных в бюджете для финансового обеспечения вы</w:t>
      </w:r>
      <w:r w:rsidR="00C85E28" w:rsidRPr="0074577F">
        <w:rPr>
          <w:rFonts w:ascii="Times New Roman" w:hAnsi="Times New Roman" w:cs="Times New Roman"/>
          <w:sz w:val="28"/>
          <w:szCs w:val="28"/>
        </w:rPr>
        <w:t>полнения муниципального задания:</w:t>
      </w:r>
    </w:p>
    <w:bookmarkEnd w:id="8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изменении нормативных затрат на оказание муниципальной услуги и нормативных затрат на содержание имущества (далее - нормативные затраты) не допускается уменьшение субсидии, предоставляемой на финансовое обеспечение выполнения муниципального задания в течение срока его выполнения, без соответствующего изменения муниципального задания.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9" w:name="sub_2023"/>
      <w:r w:rsidRPr="0074577F">
        <w:rPr>
          <w:rFonts w:ascii="Times New Roman" w:hAnsi="Times New Roman" w:cs="Times New Roman"/>
          <w:sz w:val="28"/>
          <w:szCs w:val="28"/>
        </w:rPr>
        <w:t>2.3. Нормативные затраты определяются: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0" w:name="sub_2231"/>
      <w:bookmarkEnd w:id="9"/>
      <w:r w:rsidRPr="0074577F">
        <w:rPr>
          <w:rFonts w:ascii="Times New Roman" w:hAnsi="Times New Roman" w:cs="Times New Roman"/>
          <w:sz w:val="28"/>
          <w:szCs w:val="28"/>
        </w:rPr>
        <w:t>2.3.1. отдельно по каждому муниципальному бюджетному учреждению (далее - учреждение);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1" w:name="sub_2232"/>
      <w:bookmarkEnd w:id="10"/>
      <w:r w:rsidRPr="0074577F">
        <w:rPr>
          <w:rFonts w:ascii="Times New Roman" w:hAnsi="Times New Roman" w:cs="Times New Roman"/>
          <w:sz w:val="28"/>
          <w:szCs w:val="28"/>
        </w:rPr>
        <w:t>2.3.2. в среднем по группе учреждений;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2" w:name="sub_2233"/>
      <w:bookmarkEnd w:id="11"/>
      <w:r w:rsidRPr="0074577F">
        <w:rPr>
          <w:rFonts w:ascii="Times New Roman" w:hAnsi="Times New Roman" w:cs="Times New Roman"/>
          <w:sz w:val="28"/>
          <w:szCs w:val="28"/>
        </w:rPr>
        <w:t>2.3.3. по группе учреждений с использованием корректирующих коэффициентов, учитывающих особенности учреждений (например, место нахождения учреждения, обеспеченность инженерной инфраструктурой и другие критерии) (далее - корректирующие коэффициенты).</w:t>
      </w:r>
    </w:p>
    <w:bookmarkEnd w:id="12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Устанавливается порядок перехода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 xml:space="preserve">от установления нормативных затрат отдельно по каждому учреждению к установлению указанных затрат в среднем по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D507E2" w:rsidRPr="0074577F">
        <w:rPr>
          <w:rFonts w:ascii="Times New Roman" w:hAnsi="Times New Roman" w:cs="Times New Roman"/>
          <w:sz w:val="28"/>
          <w:szCs w:val="28"/>
        </w:rPr>
        <w:t>руппе</w:t>
      </w:r>
      <w:proofErr w:type="gramEnd"/>
      <w:r w:rsidR="00D507E2" w:rsidRPr="0074577F">
        <w:rPr>
          <w:rFonts w:ascii="Times New Roman" w:hAnsi="Times New Roman" w:cs="Times New Roman"/>
          <w:sz w:val="28"/>
          <w:szCs w:val="28"/>
        </w:rPr>
        <w:t xml:space="preserve"> учреждений или по группе у</w:t>
      </w:r>
      <w:r w:rsidRPr="0074577F">
        <w:rPr>
          <w:rFonts w:ascii="Times New Roman" w:hAnsi="Times New Roman" w:cs="Times New Roman"/>
          <w:sz w:val="28"/>
          <w:szCs w:val="28"/>
        </w:rPr>
        <w:t>чреждений с использованием корректирующих коэффициентов.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3" w:name="sub_2024"/>
      <w:r w:rsidRPr="0074577F">
        <w:rPr>
          <w:rFonts w:ascii="Times New Roman" w:hAnsi="Times New Roman" w:cs="Times New Roman"/>
          <w:sz w:val="28"/>
          <w:szCs w:val="28"/>
        </w:rPr>
        <w:t>2.4.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учреждениям, входящим в группу, на количество указанных учреждений.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4" w:name="sub_2025"/>
      <w:bookmarkEnd w:id="13"/>
      <w:r w:rsidRPr="0074577F">
        <w:rPr>
          <w:rFonts w:ascii="Times New Roman" w:hAnsi="Times New Roman" w:cs="Times New Roman"/>
          <w:sz w:val="28"/>
          <w:szCs w:val="28"/>
        </w:rPr>
        <w:t>2.5.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коэффициенты.</w:t>
      </w:r>
    </w:p>
    <w:bookmarkEnd w:id="14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Значения коэффициентов утверждаются отдельным правовым (локальным) актом.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5" w:name="sub_2026"/>
      <w:r w:rsidRPr="0074577F">
        <w:rPr>
          <w:rFonts w:ascii="Times New Roman" w:hAnsi="Times New Roman" w:cs="Times New Roman"/>
          <w:sz w:val="28"/>
          <w:szCs w:val="28"/>
        </w:rPr>
        <w:t>2.6. Объем финансового обеспечения выполнения муниципального задания учреждениями, определяемый на основе нормативных затрат, не должен превышать объем бюджетных ассигнований, предусмотренных на указанные цели сводной бюджетной росписью бюджета муниципального образования "Холм-Жирковский район" Смоленской области на соответствующий финансовый год</w:t>
      </w:r>
      <w:bookmarkEnd w:id="15"/>
      <w:r w:rsidR="00F277DE" w:rsidRPr="0074577F">
        <w:rPr>
          <w:rFonts w:ascii="Times New Roman" w:hAnsi="Times New Roman" w:cs="Times New Roman"/>
          <w:sz w:val="28"/>
          <w:szCs w:val="28"/>
        </w:rPr>
        <w:t>.</w:t>
      </w:r>
    </w:p>
    <w:p w:rsidR="00D507E2" w:rsidRPr="0074577F" w:rsidRDefault="00D507E2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6" w:name="sub_2003"/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3. Методы определения нормативных затрат</w:t>
      </w:r>
    </w:p>
    <w:bookmarkEnd w:id="16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7" w:name="sub_2031"/>
      <w:r w:rsidRPr="0074577F">
        <w:rPr>
          <w:rFonts w:ascii="Times New Roman" w:hAnsi="Times New Roman" w:cs="Times New Roman"/>
          <w:sz w:val="28"/>
          <w:szCs w:val="28"/>
        </w:rPr>
        <w:t>3.1. Для определения нормативных затрат рекомендуется использовать следующие методы:</w:t>
      </w:r>
    </w:p>
    <w:bookmarkEnd w:id="17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нормативный;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структурный;</w:t>
      </w:r>
    </w:p>
    <w:p w:rsidR="00C85E28" w:rsidRPr="0074577F" w:rsidRDefault="00C85E28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-экспертный.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8" w:name="sub_2032"/>
      <w:r w:rsidRPr="0074577F">
        <w:rPr>
          <w:rFonts w:ascii="Times New Roman" w:hAnsi="Times New Roman" w:cs="Times New Roman"/>
          <w:sz w:val="28"/>
          <w:szCs w:val="28"/>
        </w:rPr>
        <w:t xml:space="preserve">3.2. 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Нормативный метод </w:t>
      </w:r>
      <w:r w:rsidR="00F277DE" w:rsidRPr="0074577F">
        <w:rPr>
          <w:rFonts w:ascii="Times New Roman" w:hAnsi="Times New Roman" w:cs="Times New Roman"/>
          <w:sz w:val="28"/>
          <w:szCs w:val="28"/>
        </w:rPr>
        <w:t>используется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 при расчете штатной численности персонала по категориям на основании действующих нормативов и норм по труду для определения нормативных затрат на оплату труда и начисления на выплаты по оплате труда работников, принимающих непосредственное участие в оказании муниципальной услуги.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9" w:name="sub_2033"/>
      <w:bookmarkEnd w:id="18"/>
      <w:r w:rsidRPr="0074577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При применении структурного метода нормативные затраты в 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в оказании муниципальной услуги; численности персонала, непосредственного участвующего в оказании муниципальной услуги; площади помещения, используемого для оказания муниципальной услуги и др.).</w:t>
      </w:r>
      <w:proofErr w:type="gramEnd"/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0" w:name="sub_2034"/>
      <w:bookmarkEnd w:id="19"/>
      <w:r w:rsidRPr="0074577F">
        <w:rPr>
          <w:rFonts w:ascii="Times New Roman" w:hAnsi="Times New Roman" w:cs="Times New Roman"/>
          <w:sz w:val="28"/>
          <w:szCs w:val="28"/>
        </w:rPr>
        <w:t>3.4. При применении экспертного метода нормативные затраты в отношении соответствующей группы затрат определяются на основании экспертной оценки (например, оценки доли данной группы затрат (например трудозатраты) в общем объеме затрат, необходимых для оказания муниципальной услуги и др.).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1" w:name="sub_2035"/>
      <w:bookmarkEnd w:id="20"/>
      <w:r w:rsidRPr="0074577F">
        <w:rPr>
          <w:rFonts w:ascii="Times New Roman" w:hAnsi="Times New Roman" w:cs="Times New Roman"/>
          <w:sz w:val="28"/>
          <w:szCs w:val="28"/>
        </w:rPr>
        <w:t xml:space="preserve">3.5. Выбор метода определения нормативных затрат для каждой группы затрат осуществляется в зависимости от отраслевых, территориальных и иных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особенностей оказания муниципальной услуги.</w:t>
      </w:r>
    </w:p>
    <w:bookmarkEnd w:id="21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2" w:name="sub_2004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4. Определение нормативных затрат на оказание муниципальной услуги</w:t>
      </w:r>
    </w:p>
    <w:bookmarkEnd w:id="22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3" w:name="sub_2041"/>
      <w:r w:rsidRPr="0074577F">
        <w:rPr>
          <w:rFonts w:ascii="Times New Roman" w:hAnsi="Times New Roman" w:cs="Times New Roman"/>
          <w:sz w:val="28"/>
          <w:szCs w:val="28"/>
        </w:rPr>
        <w:t xml:space="preserve">4.1. Нормативные затраты на оказание муниципальной услуги </w:t>
      </w:r>
      <w:r w:rsidR="00DB749B" w:rsidRPr="0074577F">
        <w:rPr>
          <w:rFonts w:ascii="Times New Roman" w:hAnsi="Times New Roman" w:cs="Times New Roman"/>
          <w:sz w:val="28"/>
          <w:szCs w:val="28"/>
        </w:rPr>
        <w:t>на очередной</w:t>
      </w:r>
      <w:r w:rsidRPr="0074577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B749B" w:rsidRPr="0074577F">
        <w:rPr>
          <w:rFonts w:ascii="Times New Roman" w:hAnsi="Times New Roman" w:cs="Times New Roman"/>
          <w:sz w:val="28"/>
          <w:szCs w:val="28"/>
        </w:rPr>
        <w:t>ый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год определяются 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отдельно для каждого учреждения </w:t>
      </w:r>
      <w:r w:rsidRPr="0074577F">
        <w:rPr>
          <w:rFonts w:ascii="Times New Roman" w:hAnsi="Times New Roman" w:cs="Times New Roman"/>
          <w:sz w:val="28"/>
          <w:szCs w:val="28"/>
        </w:rPr>
        <w:t>по формуле:</w:t>
      </w:r>
    </w:p>
    <w:bookmarkEnd w:id="23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DB749B" w:rsidP="00E8710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Ргу=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N*Q</w:t>
      </w:r>
      <w:r w:rsidR="00752323" w:rsidRPr="0074577F">
        <w:rPr>
          <w:rFonts w:ascii="Times New Roman" w:hAnsi="Times New Roman" w:cs="Times New Roman"/>
          <w:sz w:val="28"/>
          <w:szCs w:val="28"/>
        </w:rPr>
        <w:t>,</w:t>
      </w:r>
      <w:r w:rsidR="00E8710A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="00752323"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E8710A" w:rsidRPr="0074577F" w:rsidRDefault="00E8710A" w:rsidP="00E8710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52323" w:rsidRPr="0074577F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74577F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74577F">
        <w:rPr>
          <w:rFonts w:ascii="Times New Roman" w:hAnsi="Times New Roman" w:cs="Times New Roman"/>
          <w:sz w:val="28"/>
          <w:szCs w:val="28"/>
        </w:rPr>
        <w:t>ы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 на </w:t>
      </w:r>
      <w:r w:rsidRPr="0074577F">
        <w:rPr>
          <w:rFonts w:ascii="Times New Roman" w:hAnsi="Times New Roman" w:cs="Times New Roman"/>
          <w:sz w:val="28"/>
          <w:szCs w:val="28"/>
        </w:rPr>
        <w:t>очередной финансовый год;</w:t>
      </w:r>
    </w:p>
    <w:p w:rsidR="00DB749B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457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  объем оказания муниципальной услуги в очередном финансовом году.</w:t>
      </w:r>
    </w:p>
    <w:p w:rsidR="00DB749B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bookmarkStart w:id="24" w:name="sub_2042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E8710A" w:rsidRPr="0074577F">
        <w:rPr>
          <w:rFonts w:ascii="Times New Roman" w:hAnsi="Times New Roman" w:cs="Times New Roman"/>
          <w:sz w:val="28"/>
          <w:szCs w:val="28"/>
        </w:rPr>
        <w:t>2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оказание единицы муниципальной услуги учреждения на очередной финансовый год определяются по формуле:</w:t>
      </w:r>
    </w:p>
    <w:p w:rsidR="00E8710A" w:rsidRPr="0074577F" w:rsidRDefault="00E8710A" w:rsidP="00752323">
      <w:pPr>
        <w:rPr>
          <w:rFonts w:ascii="Times New Roman" w:hAnsi="Times New Roman" w:cs="Times New Roman"/>
          <w:sz w:val="28"/>
          <w:szCs w:val="28"/>
        </w:rPr>
      </w:pPr>
    </w:p>
    <w:p w:rsidR="00E8710A" w:rsidRPr="0074577F" w:rsidRDefault="00E8710A" w:rsidP="00E87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обр=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нсв+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он,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E8710A" w:rsidRPr="0074577F" w:rsidRDefault="00E8710A" w:rsidP="00E87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E8710A" w:rsidP="00510E4E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нсв</w:t>
      </w:r>
      <w:proofErr w:type="spellEnd"/>
      <w:r w:rsidR="00510E4E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- нормативные затраты, непосредственно связанные с оказанием муниципальной услуги</w:t>
      </w:r>
      <w:r w:rsidR="0047264B" w:rsidRPr="0074577F">
        <w:rPr>
          <w:rFonts w:ascii="Times New Roman" w:hAnsi="Times New Roman" w:cs="Times New Roman"/>
          <w:sz w:val="28"/>
          <w:szCs w:val="28"/>
        </w:rPr>
        <w:t xml:space="preserve"> (прямые), т.е. 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47264B" w:rsidRPr="0074577F">
        <w:rPr>
          <w:rFonts w:ascii="Times New Roman" w:hAnsi="Times New Roman" w:cs="Times New Roman"/>
          <w:sz w:val="28"/>
          <w:szCs w:val="28"/>
        </w:rPr>
        <w:t>затраты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 на оплату труда и начисления на выплаты по оплате труда педагогического персонала, принимающего непосредственное участие в оказании муниципальной услуги и </w:t>
      </w:r>
      <w:bookmarkEnd w:id="24"/>
      <w:r w:rsidR="00510E4E" w:rsidRPr="0074577F">
        <w:rPr>
          <w:rFonts w:ascii="Times New Roman" w:hAnsi="Times New Roman" w:cs="Times New Roman"/>
          <w:sz w:val="28"/>
          <w:szCs w:val="28"/>
        </w:rPr>
        <w:t>н</w:t>
      </w:r>
      <w:r w:rsidR="00752323" w:rsidRPr="0074577F">
        <w:rPr>
          <w:rFonts w:ascii="Times New Roman" w:hAnsi="Times New Roman" w:cs="Times New Roman"/>
          <w:sz w:val="28"/>
          <w:szCs w:val="28"/>
        </w:rPr>
        <w:t>ормативные затраты на приобретение материальных запасов, потребляемых в процессе оказания муниципальной услуги;</w:t>
      </w:r>
    </w:p>
    <w:p w:rsidR="00752323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 xml:space="preserve">он </w:t>
      </w:r>
      <w:r w:rsidR="00752323" w:rsidRPr="0074577F">
        <w:rPr>
          <w:rFonts w:ascii="Times New Roman" w:hAnsi="Times New Roman" w:cs="Times New Roman"/>
          <w:sz w:val="28"/>
          <w:szCs w:val="28"/>
        </w:rPr>
        <w:t>- нормативные затраты на общехозяйственные нужды (</w:t>
      </w:r>
      <w:r w:rsidRPr="0074577F">
        <w:rPr>
          <w:rFonts w:ascii="Times New Roman" w:hAnsi="Times New Roman" w:cs="Times New Roman"/>
          <w:sz w:val="28"/>
          <w:szCs w:val="28"/>
        </w:rPr>
        <w:t>косвенные).</w:t>
      </w:r>
      <w:proofErr w:type="gramEnd"/>
    </w:p>
    <w:p w:rsidR="00752323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bookmarkStart w:id="25" w:name="sub_2045"/>
      <w:r w:rsidRPr="0074577F">
        <w:rPr>
          <w:rFonts w:ascii="Times New Roman" w:hAnsi="Times New Roman" w:cs="Times New Roman"/>
          <w:sz w:val="28"/>
          <w:szCs w:val="28"/>
        </w:rPr>
        <w:t>4.3</w:t>
      </w:r>
      <w:r w:rsidR="00752323" w:rsidRPr="0074577F">
        <w:rPr>
          <w:rFonts w:ascii="Times New Roman" w:hAnsi="Times New Roman" w:cs="Times New Roman"/>
          <w:sz w:val="28"/>
          <w:szCs w:val="28"/>
        </w:rPr>
        <w:t>. 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муниципальной услуги, и к нормативным затратам на содержание имущества.</w:t>
      </w:r>
    </w:p>
    <w:bookmarkEnd w:id="25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Распределение нормативных затрат на общехозяйственные нужды по отдельным услугам осуществляется в соответствии с методами, указанными в </w:t>
      </w:r>
      <w:hyperlink r:id="rId9" w:anchor="sub_2003" w:history="1">
        <w:r w:rsidRPr="0074577F">
          <w:rPr>
            <w:rStyle w:val="a6"/>
            <w:sz w:val="28"/>
            <w:szCs w:val="28"/>
          </w:rPr>
          <w:t>разделе 3</w:t>
        </w:r>
      </w:hyperlink>
      <w:r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Порядка. В составе затрат на общехозяйственные нужды выделяются следующие группы затрат:</w:t>
      </w:r>
    </w:p>
    <w:p w:rsidR="00510E4E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оплату труда и начисления на  выплаты по оплате труда административно- управленческого и вспомогательного персонала, состоящего в штате учреждения, не принимающего непосредственного участия в оказании муниципальной услуги;</w:t>
      </w:r>
    </w:p>
    <w:p w:rsidR="00ED0B2A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ED0B2A" w:rsidRPr="0074577F">
        <w:rPr>
          <w:rFonts w:ascii="Times New Roman" w:hAnsi="Times New Roman" w:cs="Times New Roman"/>
          <w:sz w:val="28"/>
          <w:szCs w:val="28"/>
        </w:rPr>
        <w:t xml:space="preserve">  </w:t>
      </w:r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приобретение услуг связи;</w:t>
      </w:r>
    </w:p>
    <w:p w:rsidR="00510E4E" w:rsidRPr="0074577F" w:rsidRDefault="00ED0B2A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  нормативные затраты на приобретение транспортных услуг;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23" w:rsidRPr="0074577F" w:rsidRDefault="00ED0B2A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нормативные затраты на коммунальные услуги (за исключением нормативных затрат, отнесенных к нормативным затратам на содержание имущества в соответствии с </w:t>
      </w:r>
      <w:hyperlink r:id="rId10" w:anchor="sub_2005" w:history="1">
        <w:r w:rsidR="00752323" w:rsidRPr="0074577F">
          <w:rPr>
            <w:rStyle w:val="a6"/>
            <w:sz w:val="28"/>
            <w:szCs w:val="28"/>
          </w:rPr>
          <w:t>разделом 5</w:t>
        </w:r>
      </w:hyperlink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</w:rPr>
        <w:t xml:space="preserve">- нормативные затраты на содержание объектов недвижимого имущества, закрепленного за учреждением на праве оперативного управления или приобретенного учреждением за счет средств, выделенных ему учредителем на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приобретение такого имущества, а также недвижимого имущества, находящегося у учреждения на основании договора аренды или безвозмездного пользования, эксплуатируемого в процессе оказания муниципальных услуг (далее - нормативные затраты на содержание недвижимого имущества);</w:t>
      </w:r>
      <w:proofErr w:type="gramEnd"/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нормативные затраты на общехозяйственные нужды.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Группы затрат по решению </w:t>
      </w:r>
      <w:r w:rsidR="00ED0B2A" w:rsidRPr="0074577F">
        <w:rPr>
          <w:rFonts w:ascii="Times New Roman" w:hAnsi="Times New Roman" w:cs="Times New Roman"/>
          <w:sz w:val="28"/>
          <w:szCs w:val="28"/>
        </w:rPr>
        <w:t>отдела</w:t>
      </w:r>
      <w:r w:rsidRPr="0074577F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"Холм-Жирковский район" Смоленской области дополнительно детализируются.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6" w:name="sub_2046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4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оплату труда и начисления на выплаты по оплате труда учреждений определяются с учетом потребности в количестве персонала, по категориям с учетом норм труда, принимающего непосредственное участие в оказании муниципальной услуги, определенных исходя из действующей системы оплаты труда.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7" w:name="sub_2047"/>
      <w:bookmarkEnd w:id="26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5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материальные запасы определяются исходя из нормативных объемов потребления материальных запасов (в случае их утверждения)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муниципальной услуги.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8" w:name="sub_2410"/>
      <w:bookmarkEnd w:id="27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6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9" w:name="sub_2411"/>
      <w:bookmarkEnd w:id="28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7</w:t>
      </w:r>
      <w:r w:rsidRPr="007457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оплату труда и начисления на выплаты по оплате труда работников учреждения, не принимающих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персонала, не принимающего непосредственного участия в оказании муниципальной услуги), определяются исходя из количества штатных единиц в соответствии с утвержденным руководителем учреждения штатным расписанием, исходя из действующей системы оплаты труда.</w:t>
      </w:r>
      <w:proofErr w:type="gramEnd"/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0" w:name="sub_2412"/>
      <w:bookmarkEnd w:id="29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8</w:t>
      </w:r>
      <w:r w:rsidRPr="0074577F">
        <w:rPr>
          <w:rFonts w:ascii="Times New Roman" w:hAnsi="Times New Roman" w:cs="Times New Roman"/>
          <w:sz w:val="28"/>
          <w:szCs w:val="28"/>
        </w:rPr>
        <w:t>. В случае, если учреждение оказывает несколько муниципальных услуг, распределение затрат на общехозяйственные нужды по отдельным муниципальным услугам нормирование осуществля</w:t>
      </w:r>
      <w:r w:rsidR="00A85B1D" w:rsidRPr="0074577F">
        <w:rPr>
          <w:rFonts w:ascii="Times New Roman" w:hAnsi="Times New Roman" w:cs="Times New Roman"/>
          <w:sz w:val="28"/>
          <w:szCs w:val="28"/>
        </w:rPr>
        <w:t>ется</w:t>
      </w:r>
      <w:r w:rsidRPr="0074577F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bookmarkEnd w:id="30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фонду оплаты труда основного персонала, непосредственно участвующего в оказании муниципальной услуги;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объему оказываемых муниципальных услуг;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путем отнесения всего объема затрат на общехозяйственные нужды на одну муниципальную услугу (или часть оказываемых учреждением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муниципальных услуг), выделенную в качестве основной услуги для учреждения;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иному выбранному показателю.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1" w:name="sub_2005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5. Определение нормативных затрат на содержание имущества</w:t>
      </w:r>
    </w:p>
    <w:bookmarkEnd w:id="31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2" w:name="sub_2051"/>
      <w:r w:rsidRPr="0074577F">
        <w:rPr>
          <w:rFonts w:ascii="Times New Roman" w:hAnsi="Times New Roman" w:cs="Times New Roman"/>
          <w:sz w:val="28"/>
          <w:szCs w:val="28"/>
        </w:rPr>
        <w:t xml:space="preserve">5.1. Нормативные затраты на содержание имущества рассчитываются </w:t>
      </w:r>
      <w:r w:rsidR="006F6818" w:rsidRPr="0074577F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Pr="0074577F">
        <w:rPr>
          <w:rFonts w:ascii="Times New Roman" w:hAnsi="Times New Roman" w:cs="Times New Roman"/>
          <w:sz w:val="28"/>
          <w:szCs w:val="28"/>
        </w:rPr>
        <w:t>:</w:t>
      </w:r>
    </w:p>
    <w:p w:rsidR="006F6818" w:rsidRPr="0074577F" w:rsidRDefault="006F6818" w:rsidP="00752323">
      <w:pPr>
        <w:rPr>
          <w:rFonts w:ascii="Times New Roman" w:hAnsi="Times New Roman" w:cs="Times New Roman"/>
          <w:sz w:val="28"/>
          <w:szCs w:val="28"/>
        </w:rPr>
      </w:pPr>
    </w:p>
    <w:p w:rsidR="006F6818" w:rsidRPr="0074577F" w:rsidRDefault="006F6818" w:rsidP="006F68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Pu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ни+Рди+Рун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6F6818" w:rsidRPr="0074577F" w:rsidRDefault="006F6818" w:rsidP="006F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закрепленного за учреждением, а также недвижимого имущества, находящегося у учреждения на основании договоров аренды или безвозмездного пользования;</w:t>
      </w: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Рди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 затраты на содержание движимого имущества;</w:t>
      </w: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Рун – затраты на уплату налогов.</w:t>
      </w:r>
    </w:p>
    <w:bookmarkEnd w:id="32"/>
    <w:p w:rsidR="00752323" w:rsidRPr="0074577F" w:rsidRDefault="006F6818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этом затраты на содержание недвижимого и движимого имущества учитываются в полном объеме.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3" w:name="sub_2052"/>
      <w:r w:rsidRPr="0074577F">
        <w:rPr>
          <w:rFonts w:ascii="Times New Roman" w:hAnsi="Times New Roman" w:cs="Times New Roman"/>
          <w:sz w:val="28"/>
          <w:szCs w:val="28"/>
        </w:rPr>
        <w:t xml:space="preserve">5.2. </w:t>
      </w:r>
      <w:r w:rsidR="006F6818" w:rsidRPr="0074577F">
        <w:rPr>
          <w:rFonts w:ascii="Times New Roman" w:hAnsi="Times New Roman" w:cs="Times New Roman"/>
          <w:sz w:val="28"/>
          <w:szCs w:val="28"/>
        </w:rPr>
        <w:t>В составе нормативных затрат на содержание недвижимого имущества учреждений</w:t>
      </w:r>
      <w:r w:rsidR="00C21997" w:rsidRPr="0074577F">
        <w:rPr>
          <w:rFonts w:ascii="Times New Roman" w:hAnsi="Times New Roman" w:cs="Times New Roman"/>
          <w:sz w:val="28"/>
          <w:szCs w:val="28"/>
        </w:rPr>
        <w:t xml:space="preserve"> выделяются следующие нормативные затраты: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аренда недвижимого имущества;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проведение текущего ремонта объектов недвижимого имущества;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услуги охраны;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5.3 Расходы на содержание недвижимого и движимого имущества определяются исходя из предусмотренных объемов бюджетных ассигнований текущего финансового года.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5.4. Нормативные затраты на уплату налогов включают затраты на уплату: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налога на имущество;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транспортного налога.</w:t>
      </w:r>
    </w:p>
    <w:p w:rsidR="00A23252" w:rsidRPr="0074577F" w:rsidRDefault="00A23252" w:rsidP="00752323">
      <w:pPr>
        <w:rPr>
          <w:rFonts w:ascii="Times New Roman" w:hAnsi="Times New Roman" w:cs="Times New Roman"/>
          <w:sz w:val="28"/>
          <w:szCs w:val="28"/>
        </w:rPr>
      </w:pP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6. Норматив затрат на оказание муниципальной услуги.</w:t>
      </w: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6.1. Норматив затрат на оказание единицы муниципальной услуги учреждения на очередной финансовый год определяется по формуле:</w:t>
      </w: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от+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рм+</w:t>
      </w:r>
      <w:proofErr w:type="spellEnd"/>
      <w:r w:rsidR="009C140A"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ку+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ор,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от – норматив затрат на оплату труда и начисления на выплаты по оплате труда для</w:t>
      </w:r>
      <w:r w:rsidR="009C140A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приобретение расходных материалов для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ку – норматив затрат на коммунальные услуги и иные затраты, связанные с использованием имущества (за исключением условно-постоянных затрат на содержание имущества) для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ор – норматив затрат на общехозяйственные расходы для муниц</w:t>
      </w:r>
      <w:r w:rsidR="002766E0" w:rsidRPr="0074577F">
        <w:rPr>
          <w:rFonts w:ascii="Times New Roman" w:hAnsi="Times New Roman" w:cs="Times New Roman"/>
          <w:sz w:val="28"/>
          <w:szCs w:val="28"/>
        </w:rPr>
        <w:t>и</w:t>
      </w:r>
      <w:r w:rsidRPr="0074577F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услуги.</w:t>
      </w:r>
      <w:proofErr w:type="gramEnd"/>
    </w:p>
    <w:p w:rsidR="002766E0" w:rsidRPr="0074577F" w:rsidRDefault="00A33E5C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6.2.</w:t>
      </w:r>
      <w:r w:rsidR="002766E0" w:rsidRPr="0074577F"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выплаты по оплате труда включает в себя затраты на оплату труда и начисления в размере, установленном законодательством (30,2%).</w:t>
      </w:r>
    </w:p>
    <w:p w:rsidR="00A33E5C" w:rsidRPr="0074577F" w:rsidRDefault="00A33E5C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выплаты по оплате труда для муниципальной услуги устанавливается согласно учебному плану на год.</w:t>
      </w:r>
    </w:p>
    <w:bookmarkEnd w:id="33"/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         6.3.Норматив затрат на приобретение расходных материалов для муниципальной услуги включает в себя: расходы на приобретение мягкого инвентаря, канцелярских товаров, горюче - смазочного материала и иные расходы на приобретение материалов, непосредственно используемых для оказания муниципальной услуги.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стоимости указанных расходных материалов на их количество, необходимое для оказания единицы муниципальной услуги.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6.4.Норматив затрат на коммунальные услуги и иные затраты, связанные с использованием имущества включает в себя: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водоснабжение и водоотведение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тепловой энергии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электрической энергии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котельно-печного топлива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Общий объем потребления к</w:t>
      </w:r>
      <w:r w:rsidR="0061722D" w:rsidRPr="0074577F">
        <w:rPr>
          <w:rFonts w:ascii="Times New Roman" w:hAnsi="Times New Roman" w:cs="Times New Roman"/>
          <w:sz w:val="28"/>
          <w:szCs w:val="28"/>
        </w:rPr>
        <w:t>оммунальных услуг для учреждений определяется в соответствии с нормативами потребления коммунальных услуг, в натуральном и стоимостном выражении по тарифам, установленным действующим законодательством.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="007B5978" w:rsidRPr="0074577F">
        <w:rPr>
          <w:rFonts w:ascii="Times New Roman" w:hAnsi="Times New Roman" w:cs="Times New Roman"/>
          <w:sz w:val="28"/>
          <w:szCs w:val="28"/>
        </w:rPr>
        <w:tab/>
        <w:t>6.5.Норматив затрат на общехозяйственные расходы муниципальной услуги</w:t>
      </w:r>
      <w:r w:rsidR="00E868A6" w:rsidRPr="0074577F">
        <w:rPr>
          <w:rFonts w:ascii="Times New Roman" w:hAnsi="Times New Roman" w:cs="Times New Roman"/>
          <w:sz w:val="28"/>
          <w:szCs w:val="28"/>
        </w:rPr>
        <w:t xml:space="preserve"> включает расходы на оплату труда административного и вспомогательного персонала (согласно штатному расписанию), расходы на услуги связи согласно тарифам, установленным действующим законодательством, транспортные расходы и прочие общехозяйственные расходы.</w:t>
      </w:r>
    </w:p>
    <w:p w:rsidR="0079017B" w:rsidRPr="0074577F" w:rsidRDefault="0079017B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9017B" w:rsidRPr="0074577F" w:rsidRDefault="0079017B" w:rsidP="007901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7. Пересчет нормативных затрат.</w:t>
      </w:r>
    </w:p>
    <w:p w:rsidR="0079017B" w:rsidRPr="0074577F" w:rsidRDefault="0079017B" w:rsidP="007901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9017B" w:rsidRPr="0074577F" w:rsidRDefault="0079017B" w:rsidP="007901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  <w:sectPr w:rsidR="0079017B" w:rsidRPr="0074577F" w:rsidSect="00CA4ECE">
          <w:footerReference w:type="default" r:id="rId11"/>
          <w:pgSz w:w="11905" w:h="16837"/>
          <w:pgMar w:top="1135" w:right="800" w:bottom="851" w:left="1100" w:header="720" w:footer="454" w:gutter="0"/>
          <w:cols w:space="720"/>
          <w:titlePg/>
          <w:docGrid w:linePitch="326"/>
        </w:sectPr>
      </w:pPr>
      <w:r w:rsidRPr="0074577F">
        <w:rPr>
          <w:rFonts w:ascii="Times New Roman" w:hAnsi="Times New Roman" w:cs="Times New Roman"/>
          <w:sz w:val="28"/>
          <w:szCs w:val="28"/>
        </w:rPr>
        <w:t xml:space="preserve">          7.1.Нормативы затрат на оказание муниципальной услуги и на содержание имущества учреждений могут быть пересчитаны в случае изменений объемов бюджетных ассигнований на текущий финансовый год и в случае изменений учебного плана по состоянию на начало нового учебного года.</w:t>
      </w:r>
    </w:p>
    <w:p w:rsidR="00752323" w:rsidRPr="0074577F" w:rsidRDefault="00752323" w:rsidP="007523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4" w:name="sub_2100"/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4C74A5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r:id="rId12" w:anchor="sub_2000" w:history="1">
        <w:r w:rsidRPr="0074577F">
          <w:rPr>
            <w:rStyle w:val="a6"/>
            <w:sz w:val="28"/>
            <w:szCs w:val="28"/>
          </w:rPr>
          <w:t>Порядку</w:t>
        </w:r>
      </w:hyperlink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определения нормативных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затрат на оказание муниципальных услуг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и нормативных затрат на содержание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имущества муниципальных бюджетных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  <w:r w:rsidR="00465DE8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образовательных 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учреждений муниципального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образования "Холм-Жирковский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район" Смоленской области</w:t>
      </w:r>
    </w:p>
    <w:bookmarkEnd w:id="34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3378DE" w:rsidRPr="0074577F" w:rsidRDefault="003378DE" w:rsidP="00752323">
      <w:pPr>
        <w:rPr>
          <w:rFonts w:ascii="Times New Roman" w:hAnsi="Times New Roman" w:cs="Times New Roman"/>
          <w:sz w:val="28"/>
          <w:szCs w:val="28"/>
        </w:rPr>
      </w:pPr>
    </w:p>
    <w:p w:rsidR="003378DE" w:rsidRPr="0074577F" w:rsidRDefault="003378DE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Исходные данные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 xml:space="preserve">и результаты расчетов объема нормативных затрат на оказание муниципальных услуг и нормативных затрат на содержание имущества муниципальных бюджетных </w:t>
      </w:r>
      <w:r w:rsidR="00395FFB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образовательных 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учреждений муниципального образования "Холм-Жирковский район" Смоленской области на 20</w:t>
      </w:r>
      <w:r w:rsidR="007D15EC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2C53E6">
        <w:rPr>
          <w:rFonts w:ascii="Times New Roman" w:eastAsiaTheme="minorEastAsia" w:hAnsi="Times New Roman" w:cs="Times New Roman"/>
          <w:color w:val="auto"/>
          <w:sz w:val="28"/>
          <w:szCs w:val="28"/>
        </w:rPr>
        <w:t>3</w:t>
      </w:r>
      <w:r w:rsidR="00465DE8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 год.</w:t>
      </w:r>
    </w:p>
    <w:p w:rsidR="00752323" w:rsidRDefault="00752323" w:rsidP="00752323">
      <w:pPr>
        <w:rPr>
          <w:rFonts w:ascii="Times New Roman" w:hAnsi="Times New Roman" w:cs="Times New Roman"/>
        </w:rPr>
      </w:pPr>
    </w:p>
    <w:p w:rsidR="007B7786" w:rsidRDefault="007B7786" w:rsidP="00752323">
      <w:pPr>
        <w:rPr>
          <w:rFonts w:ascii="Times New Roman" w:hAnsi="Times New Roman" w:cs="Times New Roman"/>
        </w:rPr>
      </w:pP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142"/>
        <w:gridCol w:w="1985"/>
        <w:gridCol w:w="1984"/>
        <w:gridCol w:w="1985"/>
        <w:gridCol w:w="1900"/>
        <w:gridCol w:w="2167"/>
        <w:gridCol w:w="2166"/>
        <w:gridCol w:w="6"/>
      </w:tblGrid>
      <w:tr w:rsidR="00752323" w:rsidTr="00BC106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 w:rsidP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="003378DE">
              <w:rPr>
                <w:rFonts w:ascii="Times New Roman" w:hAnsi="Times New Roman" w:cs="Times New Roman"/>
                <w:sz w:val="21"/>
                <w:szCs w:val="21"/>
              </w:rPr>
              <w:t>образовательного учреждения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непосредственно связанные с оказанием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на общехозяйственные нужды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 нормативные затраты на оказание муниципальной услуги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муниципальной услуги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Затраты на содержание имущества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финансового обеспечения выполнения муниципального задания</w:t>
            </w:r>
          </w:p>
        </w:tc>
      </w:tr>
      <w:tr w:rsidR="00752323" w:rsidTr="00BC106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23" w:rsidRDefault="007523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уб. за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уб.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уб. за ед.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уб.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уб.</w:t>
            </w:r>
          </w:p>
        </w:tc>
      </w:tr>
      <w:tr w:rsidR="003378DE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3378DE" w:rsidTr="004C02EC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E" w:rsidRPr="003378DE" w:rsidRDefault="003378DE" w:rsidP="003378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78D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Наименование муниципальной услуги: "Обеспечение прав граждан на получение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программам"</w:t>
            </w:r>
          </w:p>
        </w:tc>
      </w:tr>
      <w:tr w:rsidR="003378DE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E" w:rsidRDefault="00BC106E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Агибаловская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 w:rsidP="00C53C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 w:rsidP="006A77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 w:rsidP="00A435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197,8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0C209C" w:rsidP="00C53C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15382,6</w:t>
            </w:r>
          </w:p>
        </w:tc>
      </w:tr>
      <w:tr w:rsidR="00504243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43" w:rsidRDefault="00455642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 им.М.Горького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0C209C" w:rsidP="006717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0C20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0C20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0C209C" w:rsidP="00E9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0C209C" w:rsidP="00E9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15531,6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 w:rsidP="00A435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125,9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D72E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21104,8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Канютинская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52277E" w:rsidP="00CB64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D72E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D72EDE" w:rsidP="00D72E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7521,1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Нахимовская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243175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5677,1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Стешинская ОШ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13EB1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7774,3</w:t>
            </w:r>
          </w:p>
        </w:tc>
      </w:tr>
      <w:tr w:rsidR="00F02059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9" w:rsidRDefault="00F02059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Тупиковская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 w:rsidP="00CB42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209,1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2A2900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16954,9</w:t>
            </w:r>
          </w:p>
        </w:tc>
      </w:tr>
      <w:tr w:rsidR="00F02059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9" w:rsidRDefault="00F02059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Холмовская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 w:rsidP="006316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300,4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6D75B0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32326,6</w:t>
            </w:r>
          </w:p>
        </w:tc>
      </w:tr>
      <w:tr w:rsidR="005E3F8A" w:rsidTr="006849E7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A" w:rsidRPr="005E3F8A" w:rsidRDefault="005E3F8A" w:rsidP="00316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муниципальной услуги:</w:t>
            </w:r>
            <w:r w:rsidR="007B77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E3F8A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  <w:r w:rsidR="00316FA9">
              <w:rPr>
                <w:rFonts w:ascii="Times New Roman" w:hAnsi="Times New Roman" w:cs="Times New Roman"/>
                <w:b/>
                <w:sz w:val="21"/>
                <w:szCs w:val="21"/>
              </w:rPr>
              <w:t>Реализация основных образовательных программ дошкольного образования</w:t>
            </w:r>
            <w:r w:rsidRPr="005E3F8A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</w:p>
        </w:tc>
      </w:tr>
      <w:tr w:rsidR="005E3F8A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A" w:rsidRDefault="007B7786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«Боголюбовский детский сад»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B74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B74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B74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B74D4D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B74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E3F8A" w:rsidRDefault="00B74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4058,3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детский сад «Ежик»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C4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C4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C4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C4B8D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C4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97,1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5C4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8616,0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Никитинский детский сад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766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7662C" w:rsidP="00077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766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766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766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3766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1876,5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0775F5" w:rsidP="000775F5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</w:t>
            </w:r>
            <w:r w:rsidR="005A1338">
              <w:rPr>
                <w:rFonts w:ascii="Times New Roman" w:hAnsi="Times New Roman" w:cs="Times New Roman"/>
                <w:sz w:val="21"/>
                <w:szCs w:val="21"/>
              </w:rPr>
              <w:t>ОУ «</w:t>
            </w:r>
            <w:proofErr w:type="spellStart"/>
            <w:r w:rsidR="005A1338">
              <w:rPr>
                <w:rFonts w:ascii="Times New Roman" w:hAnsi="Times New Roman" w:cs="Times New Roman"/>
                <w:sz w:val="21"/>
                <w:szCs w:val="21"/>
              </w:rPr>
              <w:t>Тупиковск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="005A13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СШ</w:t>
            </w:r>
            <w:r w:rsidR="005A133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CA3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1250,1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«Холм-Жирковский детский сад «Теремок»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F12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F12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F12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F1284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F12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162,2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8F12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16732,0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«Агибаловская СШ»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F615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F615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F615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630B0E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04B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F615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F615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1380,4</w:t>
            </w:r>
          </w:p>
        </w:tc>
      </w:tr>
      <w:tr w:rsidR="00061D3F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F" w:rsidRDefault="00061D3F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«Стешинская ОШ»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 w:rsidP="00061D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1143,6</w:t>
            </w:r>
          </w:p>
        </w:tc>
      </w:tr>
      <w:tr w:rsidR="00395FFB" w:rsidTr="008C7C05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FB" w:rsidRPr="00395FFB" w:rsidRDefault="00395FFB" w:rsidP="00EE2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услуги: </w:t>
            </w:r>
            <w:r w:rsidRPr="00395FFB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  <w:r w:rsidR="00EE29A5">
              <w:rPr>
                <w:rFonts w:ascii="Times New Roman" w:hAnsi="Times New Roman" w:cs="Times New Roman"/>
                <w:b/>
                <w:sz w:val="21"/>
                <w:szCs w:val="21"/>
              </w:rPr>
              <w:t>Реализация дополнительных общеразвивающих программ</w:t>
            </w:r>
            <w:r w:rsidRPr="00395FFB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</w:p>
        </w:tc>
      </w:tr>
      <w:tr w:rsidR="00395FFB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FB" w:rsidRDefault="00395FFB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«Холм-Жирковский районный ДТДЮ»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9258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9528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93096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5002,4</w:t>
            </w:r>
          </w:p>
        </w:tc>
      </w:tr>
      <w:tr w:rsidR="00395FFB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FB" w:rsidRDefault="00395FFB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«Холмовская ДЮСШ»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952851" w:rsidP="00E014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952851" w:rsidP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C93AA7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9258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76680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3942,4</w:t>
            </w:r>
          </w:p>
        </w:tc>
      </w:tr>
    </w:tbl>
    <w:p w:rsidR="004107E7" w:rsidRDefault="00C8466D">
      <w:r>
        <w:tab/>
      </w:r>
    </w:p>
    <w:sectPr w:rsidR="004107E7" w:rsidSect="003378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CE" w:rsidRDefault="00CA4ECE" w:rsidP="00CA4ECE">
      <w:r>
        <w:separator/>
      </w:r>
    </w:p>
  </w:endnote>
  <w:endnote w:type="continuationSeparator" w:id="0">
    <w:p w:rsidR="00CA4ECE" w:rsidRDefault="00CA4ECE" w:rsidP="00CA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7890"/>
      <w:docPartObj>
        <w:docPartGallery w:val="Page Numbers (Bottom of Page)"/>
        <w:docPartUnique/>
      </w:docPartObj>
    </w:sdtPr>
    <w:sdtContent>
      <w:p w:rsidR="00CA4ECE" w:rsidRDefault="00CA4ECE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4ECE" w:rsidRDefault="00CA4E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CE" w:rsidRDefault="00CA4ECE" w:rsidP="00CA4ECE">
      <w:r>
        <w:separator/>
      </w:r>
    </w:p>
  </w:footnote>
  <w:footnote w:type="continuationSeparator" w:id="0">
    <w:p w:rsidR="00CA4ECE" w:rsidRDefault="00CA4ECE" w:rsidP="00CA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323"/>
    <w:rsid w:val="000179E0"/>
    <w:rsid w:val="00017DB5"/>
    <w:rsid w:val="00021AB3"/>
    <w:rsid w:val="00061D3F"/>
    <w:rsid w:val="00062290"/>
    <w:rsid w:val="000775F5"/>
    <w:rsid w:val="000C209C"/>
    <w:rsid w:val="00110623"/>
    <w:rsid w:val="00136F2A"/>
    <w:rsid w:val="001652DA"/>
    <w:rsid w:val="00192B43"/>
    <w:rsid w:val="001B605C"/>
    <w:rsid w:val="001D531F"/>
    <w:rsid w:val="001F1EA7"/>
    <w:rsid w:val="00232D07"/>
    <w:rsid w:val="00243175"/>
    <w:rsid w:val="002766E0"/>
    <w:rsid w:val="002A2900"/>
    <w:rsid w:val="002B040C"/>
    <w:rsid w:val="002C422B"/>
    <w:rsid w:val="002C53E6"/>
    <w:rsid w:val="002D1CAD"/>
    <w:rsid w:val="00316FA9"/>
    <w:rsid w:val="00333C6F"/>
    <w:rsid w:val="003378DE"/>
    <w:rsid w:val="00340036"/>
    <w:rsid w:val="0036428B"/>
    <w:rsid w:val="0037662C"/>
    <w:rsid w:val="00395FFB"/>
    <w:rsid w:val="003C0126"/>
    <w:rsid w:val="004066A7"/>
    <w:rsid w:val="004107E7"/>
    <w:rsid w:val="0041583C"/>
    <w:rsid w:val="00425EB2"/>
    <w:rsid w:val="00455642"/>
    <w:rsid w:val="00465DE8"/>
    <w:rsid w:val="0047264B"/>
    <w:rsid w:val="00485CE9"/>
    <w:rsid w:val="004A0E96"/>
    <w:rsid w:val="004A5CAA"/>
    <w:rsid w:val="004C5767"/>
    <w:rsid w:val="004C74A5"/>
    <w:rsid w:val="004E6931"/>
    <w:rsid w:val="004F071F"/>
    <w:rsid w:val="00504243"/>
    <w:rsid w:val="00505B23"/>
    <w:rsid w:val="00510E4E"/>
    <w:rsid w:val="0052277E"/>
    <w:rsid w:val="00535E13"/>
    <w:rsid w:val="005755D4"/>
    <w:rsid w:val="005774AD"/>
    <w:rsid w:val="00585E82"/>
    <w:rsid w:val="00592D8C"/>
    <w:rsid w:val="005938F0"/>
    <w:rsid w:val="005A1338"/>
    <w:rsid w:val="005B2C1A"/>
    <w:rsid w:val="005C4B8D"/>
    <w:rsid w:val="005D2034"/>
    <w:rsid w:val="005E37C8"/>
    <w:rsid w:val="005E3F8A"/>
    <w:rsid w:val="005F65B7"/>
    <w:rsid w:val="005F6989"/>
    <w:rsid w:val="00600C42"/>
    <w:rsid w:val="0061722D"/>
    <w:rsid w:val="00630B0E"/>
    <w:rsid w:val="006316F0"/>
    <w:rsid w:val="00651E70"/>
    <w:rsid w:val="006717C3"/>
    <w:rsid w:val="0067479D"/>
    <w:rsid w:val="006850FE"/>
    <w:rsid w:val="0069642C"/>
    <w:rsid w:val="006A7786"/>
    <w:rsid w:val="006A7811"/>
    <w:rsid w:val="006D6E0A"/>
    <w:rsid w:val="006D75B0"/>
    <w:rsid w:val="006D7978"/>
    <w:rsid w:val="006F2C84"/>
    <w:rsid w:val="006F6818"/>
    <w:rsid w:val="00722A17"/>
    <w:rsid w:val="00725264"/>
    <w:rsid w:val="0074577F"/>
    <w:rsid w:val="00750515"/>
    <w:rsid w:val="00752323"/>
    <w:rsid w:val="00775BB8"/>
    <w:rsid w:val="0079017B"/>
    <w:rsid w:val="00790EB8"/>
    <w:rsid w:val="007B5978"/>
    <w:rsid w:val="007B7786"/>
    <w:rsid w:val="007D15EC"/>
    <w:rsid w:val="007F3CC0"/>
    <w:rsid w:val="0084752F"/>
    <w:rsid w:val="00862577"/>
    <w:rsid w:val="00896319"/>
    <w:rsid w:val="008978A2"/>
    <w:rsid w:val="008E336D"/>
    <w:rsid w:val="008F1284"/>
    <w:rsid w:val="00907120"/>
    <w:rsid w:val="009258C2"/>
    <w:rsid w:val="00933C6F"/>
    <w:rsid w:val="009419C2"/>
    <w:rsid w:val="00945A47"/>
    <w:rsid w:val="00947DDB"/>
    <w:rsid w:val="00952851"/>
    <w:rsid w:val="009C140A"/>
    <w:rsid w:val="00A13EB1"/>
    <w:rsid w:val="00A23252"/>
    <w:rsid w:val="00A33E5C"/>
    <w:rsid w:val="00A37FCB"/>
    <w:rsid w:val="00A43528"/>
    <w:rsid w:val="00A760CA"/>
    <w:rsid w:val="00A85B1D"/>
    <w:rsid w:val="00A85B20"/>
    <w:rsid w:val="00A9034B"/>
    <w:rsid w:val="00AB5197"/>
    <w:rsid w:val="00AE40E5"/>
    <w:rsid w:val="00B05909"/>
    <w:rsid w:val="00B1592F"/>
    <w:rsid w:val="00B36F88"/>
    <w:rsid w:val="00B52BCA"/>
    <w:rsid w:val="00B74D4D"/>
    <w:rsid w:val="00B86F8F"/>
    <w:rsid w:val="00B949D3"/>
    <w:rsid w:val="00BA1839"/>
    <w:rsid w:val="00BC106E"/>
    <w:rsid w:val="00BC45B0"/>
    <w:rsid w:val="00BD62D0"/>
    <w:rsid w:val="00BE7098"/>
    <w:rsid w:val="00C031B7"/>
    <w:rsid w:val="00C04B7A"/>
    <w:rsid w:val="00C21997"/>
    <w:rsid w:val="00C22566"/>
    <w:rsid w:val="00C332F7"/>
    <w:rsid w:val="00C34BA9"/>
    <w:rsid w:val="00C46D3B"/>
    <w:rsid w:val="00C500E3"/>
    <w:rsid w:val="00C53C2D"/>
    <w:rsid w:val="00C768CF"/>
    <w:rsid w:val="00C8466D"/>
    <w:rsid w:val="00C85E28"/>
    <w:rsid w:val="00C93AA7"/>
    <w:rsid w:val="00CA3B94"/>
    <w:rsid w:val="00CA3DCC"/>
    <w:rsid w:val="00CA4ECE"/>
    <w:rsid w:val="00CB4208"/>
    <w:rsid w:val="00CB6481"/>
    <w:rsid w:val="00CE78B2"/>
    <w:rsid w:val="00D02597"/>
    <w:rsid w:val="00D15B5E"/>
    <w:rsid w:val="00D507E2"/>
    <w:rsid w:val="00D72EDE"/>
    <w:rsid w:val="00D77322"/>
    <w:rsid w:val="00DA3B64"/>
    <w:rsid w:val="00DB749B"/>
    <w:rsid w:val="00E0146A"/>
    <w:rsid w:val="00E100E0"/>
    <w:rsid w:val="00E1300B"/>
    <w:rsid w:val="00E83F1E"/>
    <w:rsid w:val="00E868A6"/>
    <w:rsid w:val="00E8710A"/>
    <w:rsid w:val="00E966E4"/>
    <w:rsid w:val="00E97C03"/>
    <w:rsid w:val="00EA24FF"/>
    <w:rsid w:val="00EC511F"/>
    <w:rsid w:val="00ED0B2A"/>
    <w:rsid w:val="00ED66A7"/>
    <w:rsid w:val="00EE29A5"/>
    <w:rsid w:val="00F02059"/>
    <w:rsid w:val="00F07D5D"/>
    <w:rsid w:val="00F277DE"/>
    <w:rsid w:val="00F33270"/>
    <w:rsid w:val="00F5123C"/>
    <w:rsid w:val="00F61544"/>
    <w:rsid w:val="00F6173B"/>
    <w:rsid w:val="00F87FE7"/>
    <w:rsid w:val="00F91F4C"/>
    <w:rsid w:val="00FA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232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23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5232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2323"/>
    <w:pPr>
      <w:ind w:firstLine="0"/>
      <w:jc w:val="left"/>
    </w:pPr>
  </w:style>
  <w:style w:type="character" w:customStyle="1" w:styleId="a5">
    <w:name w:val="Цветовое выделение"/>
    <w:uiPriority w:val="99"/>
    <w:rsid w:val="00752323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752323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52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3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507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99"/>
    <w:rsid w:val="0072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A4E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4ECE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A4E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EC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232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23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5232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2323"/>
    <w:pPr>
      <w:ind w:firstLine="0"/>
      <w:jc w:val="left"/>
    </w:pPr>
  </w:style>
  <w:style w:type="character" w:customStyle="1" w:styleId="a5">
    <w:name w:val="Цветовое выделение"/>
    <w:uiPriority w:val="99"/>
    <w:rsid w:val="00752323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752323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52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3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507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8021" TargetMode="External"/><Relationship Id="rId12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CE7C1CD-47C7-4396-8A06-7D9B04F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168</cp:revision>
  <cp:lastPrinted>2021-02-02T12:20:00Z</cp:lastPrinted>
  <dcterms:created xsi:type="dcterms:W3CDTF">2016-03-28T12:48:00Z</dcterms:created>
  <dcterms:modified xsi:type="dcterms:W3CDTF">2023-02-17T12:44:00Z</dcterms:modified>
</cp:coreProperties>
</file>