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2E" w:rsidRPr="001C0BFA" w:rsidRDefault="00F5782E" w:rsidP="00F5782E">
      <w:pPr>
        <w:ind w:left="-142" w:right="-567"/>
        <w:jc w:val="center"/>
        <w:rPr>
          <w:b/>
        </w:rPr>
      </w:pPr>
      <w:r w:rsidRPr="001C0BFA">
        <w:rPr>
          <w:b/>
        </w:rPr>
        <w:t>АДМИНИСТРАЦИЯ МУНИЦИПАЛЬНОГО ОБРАЗОВАНИЯ</w:t>
      </w:r>
    </w:p>
    <w:p w:rsidR="00F5782E" w:rsidRPr="005E6C55" w:rsidRDefault="00F5782E" w:rsidP="00F5782E">
      <w:pPr>
        <w:ind w:right="-1"/>
        <w:jc w:val="center"/>
        <w:rPr>
          <w:b/>
        </w:rPr>
      </w:pPr>
      <w:r w:rsidRPr="005E6C55">
        <w:rPr>
          <w:b/>
        </w:rPr>
        <w:t>«ХОЛМ-ЖИРКОВСКИЙ МУНИЦИПАЛЬНЫЙ ОКРУГ»  СМОЛЕНСКОЙ ОБЛАСТИ</w:t>
      </w:r>
    </w:p>
    <w:p w:rsidR="00F5782E" w:rsidRDefault="00F5782E" w:rsidP="00F5782E">
      <w:pPr>
        <w:ind w:left="-1701" w:right="-567"/>
        <w:jc w:val="center"/>
        <w:rPr>
          <w:b/>
          <w:sz w:val="28"/>
          <w:szCs w:val="28"/>
        </w:rPr>
      </w:pPr>
    </w:p>
    <w:p w:rsidR="00F5782E" w:rsidRPr="00181BF4" w:rsidRDefault="00F5782E" w:rsidP="00F5782E">
      <w:pPr>
        <w:ind w:left="-1701" w:right="-567"/>
        <w:jc w:val="center"/>
        <w:rPr>
          <w:b/>
          <w:sz w:val="28"/>
          <w:szCs w:val="28"/>
        </w:rPr>
      </w:pPr>
      <w:proofErr w:type="gramStart"/>
      <w:r w:rsidRPr="00181BF4">
        <w:rPr>
          <w:b/>
          <w:sz w:val="28"/>
          <w:szCs w:val="28"/>
        </w:rPr>
        <w:t>П</w:t>
      </w:r>
      <w:proofErr w:type="gramEnd"/>
      <w:r w:rsidRPr="00181BF4">
        <w:rPr>
          <w:b/>
          <w:sz w:val="28"/>
          <w:szCs w:val="28"/>
        </w:rPr>
        <w:t xml:space="preserve"> О С Т А Н О В Л Е Н И Е</w:t>
      </w:r>
    </w:p>
    <w:p w:rsidR="00F5782E" w:rsidRPr="00181BF4" w:rsidRDefault="00F5782E" w:rsidP="00F5782E">
      <w:pPr>
        <w:jc w:val="center"/>
        <w:rPr>
          <w:b/>
          <w:sz w:val="28"/>
          <w:szCs w:val="28"/>
        </w:rPr>
      </w:pPr>
      <w:r w:rsidRPr="00181BF4">
        <w:rPr>
          <w:b/>
          <w:sz w:val="28"/>
          <w:szCs w:val="28"/>
        </w:rPr>
        <w:t xml:space="preserve"> </w:t>
      </w:r>
    </w:p>
    <w:p w:rsidR="00F5782E" w:rsidRPr="00181BF4" w:rsidRDefault="00F5782E" w:rsidP="00F5782E">
      <w:pPr>
        <w:tabs>
          <w:tab w:val="center" w:pos="5083"/>
        </w:tabs>
        <w:rPr>
          <w:sz w:val="28"/>
          <w:szCs w:val="20"/>
        </w:rPr>
      </w:pPr>
      <w:r>
        <w:rPr>
          <w:sz w:val="28"/>
          <w:szCs w:val="20"/>
        </w:rPr>
        <w:t>о</w:t>
      </w:r>
      <w:r w:rsidRPr="00181BF4">
        <w:rPr>
          <w:sz w:val="28"/>
          <w:szCs w:val="20"/>
        </w:rPr>
        <w:t>т</w:t>
      </w:r>
      <w:r>
        <w:rPr>
          <w:sz w:val="28"/>
          <w:szCs w:val="20"/>
        </w:rPr>
        <w:t xml:space="preserve"> 08.04.2025 </w:t>
      </w:r>
      <w:r w:rsidRPr="00181BF4">
        <w:rPr>
          <w:sz w:val="28"/>
          <w:szCs w:val="20"/>
        </w:rPr>
        <w:t>№</w:t>
      </w:r>
      <w:r>
        <w:rPr>
          <w:sz w:val="28"/>
          <w:szCs w:val="20"/>
        </w:rPr>
        <w:t>774</w:t>
      </w:r>
      <w:r w:rsidRPr="00181BF4">
        <w:rPr>
          <w:sz w:val="28"/>
          <w:szCs w:val="20"/>
        </w:rPr>
        <w:tab/>
      </w:r>
      <w:r w:rsidRPr="00181BF4">
        <w:rPr>
          <w:sz w:val="28"/>
          <w:szCs w:val="20"/>
        </w:rPr>
        <w:tab/>
      </w:r>
    </w:p>
    <w:p w:rsidR="00F5782E" w:rsidRPr="00181BF4" w:rsidRDefault="00F5782E" w:rsidP="00F5782E">
      <w:pPr>
        <w:rPr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104"/>
        <w:gridCol w:w="283"/>
      </w:tblGrid>
      <w:tr w:rsidR="00F5782E" w:rsidRPr="00E67F3F" w:rsidTr="00B26676">
        <w:trPr>
          <w:gridAfter w:val="1"/>
          <w:wAfter w:w="283" w:type="dxa"/>
        </w:trPr>
        <w:tc>
          <w:tcPr>
            <w:tcW w:w="5104" w:type="dxa"/>
            <w:hideMark/>
          </w:tcPr>
          <w:p w:rsidR="00F5782E" w:rsidRPr="00E67F3F" w:rsidRDefault="00F5782E" w:rsidP="00B2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Административный регламент предоставления государственной (муниципальной) услуги </w:t>
            </w:r>
            <w:r w:rsidRPr="00C23D00">
              <w:rPr>
                <w:sz w:val="28"/>
                <w:szCs w:val="28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  <w:r>
              <w:rPr>
                <w:sz w:val="28"/>
                <w:szCs w:val="28"/>
              </w:rPr>
              <w:t xml:space="preserve"> </w:t>
            </w:r>
            <w:r w:rsidRPr="00E67F3F">
              <w:rPr>
                <w:sz w:val="28"/>
                <w:szCs w:val="28"/>
              </w:rPr>
              <w:t xml:space="preserve">на территории муниципального образования «Холм-Жирковский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E67F3F">
              <w:rPr>
                <w:sz w:val="28"/>
                <w:szCs w:val="28"/>
              </w:rPr>
              <w:t>» Смоленской области</w:t>
            </w:r>
          </w:p>
        </w:tc>
      </w:tr>
      <w:tr w:rsidR="00F5782E" w:rsidRPr="00181BF4" w:rsidTr="00B26676">
        <w:trPr>
          <w:trHeight w:val="80"/>
        </w:trPr>
        <w:tc>
          <w:tcPr>
            <w:tcW w:w="5387" w:type="dxa"/>
            <w:gridSpan w:val="2"/>
          </w:tcPr>
          <w:p w:rsidR="00F5782E" w:rsidRPr="00181BF4" w:rsidRDefault="00F5782E" w:rsidP="00B26676">
            <w:pPr>
              <w:jc w:val="both"/>
              <w:rPr>
                <w:sz w:val="28"/>
                <w:szCs w:val="28"/>
              </w:rPr>
            </w:pPr>
          </w:p>
        </w:tc>
      </w:tr>
    </w:tbl>
    <w:p w:rsidR="00F5782E" w:rsidRPr="00181BF4" w:rsidRDefault="00F5782E" w:rsidP="00F5782E">
      <w:pPr>
        <w:ind w:right="140" w:firstLine="709"/>
        <w:jc w:val="both"/>
        <w:rPr>
          <w:sz w:val="28"/>
          <w:szCs w:val="28"/>
        </w:rPr>
      </w:pPr>
      <w:proofErr w:type="gramStart"/>
      <w:r w:rsidRPr="00181BF4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rPr>
          <w:sz w:val="28"/>
          <w:szCs w:val="28"/>
        </w:rPr>
        <w:t xml:space="preserve"> отдельных положений законодательных актов Российской Федерации», </w:t>
      </w:r>
      <w:r w:rsidRPr="00181BF4">
        <w:rPr>
          <w:sz w:val="28"/>
          <w:szCs w:val="28"/>
        </w:rPr>
        <w:t xml:space="preserve"> Градостроительным кодексом Российской Федерации, </w:t>
      </w:r>
      <w:r>
        <w:rPr>
          <w:sz w:val="28"/>
          <w:szCs w:val="28"/>
        </w:rPr>
        <w:t xml:space="preserve">рассмотрев протест прокуратуры Холм-Жирковского района Смоленской области от 28.03.2025 №01-02-25, </w:t>
      </w:r>
      <w:r w:rsidRPr="00181BF4">
        <w:rPr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sz w:val="28"/>
          <w:szCs w:val="28"/>
        </w:rPr>
        <w:t>муниципальный округ</w:t>
      </w:r>
      <w:r w:rsidRPr="00181BF4">
        <w:rPr>
          <w:sz w:val="28"/>
          <w:szCs w:val="28"/>
        </w:rPr>
        <w:t>» Смоленской области</w:t>
      </w:r>
    </w:p>
    <w:p w:rsidR="00F5782E" w:rsidRPr="00181BF4" w:rsidRDefault="00F5782E" w:rsidP="00F5782E">
      <w:pPr>
        <w:ind w:right="140" w:firstLine="709"/>
        <w:rPr>
          <w:sz w:val="28"/>
          <w:szCs w:val="28"/>
        </w:rPr>
      </w:pPr>
    </w:p>
    <w:p w:rsidR="00F5782E" w:rsidRPr="00181BF4" w:rsidRDefault="00F5782E" w:rsidP="00F5782E">
      <w:pPr>
        <w:ind w:right="140" w:firstLine="709"/>
        <w:jc w:val="both"/>
        <w:rPr>
          <w:sz w:val="28"/>
          <w:szCs w:val="28"/>
        </w:rPr>
      </w:pPr>
      <w:proofErr w:type="spellStart"/>
      <w:proofErr w:type="gramStart"/>
      <w:r w:rsidRPr="00181BF4">
        <w:rPr>
          <w:sz w:val="28"/>
          <w:szCs w:val="28"/>
        </w:rPr>
        <w:t>п</w:t>
      </w:r>
      <w:proofErr w:type="spellEnd"/>
      <w:proofErr w:type="gramEnd"/>
      <w:r w:rsidRPr="00181BF4">
        <w:rPr>
          <w:sz w:val="28"/>
          <w:szCs w:val="28"/>
        </w:rPr>
        <w:t xml:space="preserve"> о с т а </w:t>
      </w:r>
      <w:proofErr w:type="spellStart"/>
      <w:r w:rsidRPr="00181BF4">
        <w:rPr>
          <w:sz w:val="28"/>
          <w:szCs w:val="28"/>
        </w:rPr>
        <w:t>н</w:t>
      </w:r>
      <w:proofErr w:type="spellEnd"/>
      <w:r w:rsidRPr="00181BF4">
        <w:rPr>
          <w:sz w:val="28"/>
          <w:szCs w:val="28"/>
        </w:rPr>
        <w:t xml:space="preserve"> о в л я е т:</w:t>
      </w:r>
    </w:p>
    <w:p w:rsidR="00F5782E" w:rsidRDefault="00F5782E" w:rsidP="00F5782E">
      <w:pPr>
        <w:ind w:right="140" w:firstLine="709"/>
        <w:jc w:val="both"/>
        <w:rPr>
          <w:sz w:val="28"/>
          <w:szCs w:val="28"/>
        </w:rPr>
      </w:pPr>
    </w:p>
    <w:p w:rsidR="00F5782E" w:rsidRDefault="00F5782E" w:rsidP="00F5782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 w:rsidRPr="00181BF4">
        <w:rPr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sz w:val="28"/>
          <w:szCs w:val="28"/>
        </w:rPr>
        <w:t xml:space="preserve"> услуги</w:t>
      </w:r>
      <w:r w:rsidRPr="00181BF4">
        <w:rPr>
          <w:sz w:val="28"/>
          <w:szCs w:val="28"/>
        </w:rPr>
        <w:t xml:space="preserve"> </w:t>
      </w:r>
      <w:r w:rsidRPr="0032630C">
        <w:rPr>
          <w:sz w:val="28"/>
          <w:szCs w:val="28"/>
        </w:rPr>
        <w:t>«</w:t>
      </w:r>
      <w:r w:rsidRPr="00C23D0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 xml:space="preserve">на территории муниципального образования «Холм-Жирковский </w:t>
      </w:r>
      <w:r>
        <w:rPr>
          <w:sz w:val="28"/>
          <w:szCs w:val="28"/>
        </w:rPr>
        <w:t>муниципальный округ</w:t>
      </w:r>
      <w:r w:rsidRPr="00E67F3F">
        <w:rPr>
          <w:sz w:val="28"/>
          <w:szCs w:val="28"/>
        </w:rPr>
        <w:t>» Смоленской области,</w:t>
      </w:r>
      <w:r w:rsidRPr="00984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от 23.06.2022 года № 370 (в редакции постановления </w:t>
      </w:r>
      <w:r>
        <w:rPr>
          <w:sz w:val="28"/>
          <w:szCs w:val="20"/>
        </w:rPr>
        <w:t xml:space="preserve">от 03.03.2023 №149, от 29.11.2023 №661, от 29.01.2025 №119) </w:t>
      </w:r>
      <w:r w:rsidRPr="00181BF4">
        <w:rPr>
          <w:sz w:val="28"/>
          <w:szCs w:val="28"/>
        </w:rPr>
        <w:t>следующие изменения:</w:t>
      </w:r>
      <w:proofErr w:type="gramEnd"/>
    </w:p>
    <w:p w:rsidR="00F5782E" w:rsidRPr="00CB5EFD" w:rsidRDefault="00F5782E" w:rsidP="00F5782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Pr="007D6E0E">
        <w:rPr>
          <w:sz w:val="28"/>
          <w:szCs w:val="28"/>
        </w:rPr>
        <w:t>. Изложить</w:t>
      </w:r>
      <w:r>
        <w:rPr>
          <w:sz w:val="28"/>
          <w:szCs w:val="28"/>
        </w:rPr>
        <w:t xml:space="preserve"> подпункт а)</w:t>
      </w:r>
      <w:r w:rsidRPr="007D6E0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7D6E0E">
        <w:rPr>
          <w:sz w:val="28"/>
          <w:szCs w:val="28"/>
        </w:rPr>
        <w:t xml:space="preserve">  2.4</w:t>
      </w:r>
      <w:r>
        <w:rPr>
          <w:sz w:val="28"/>
          <w:szCs w:val="28"/>
        </w:rPr>
        <w:t xml:space="preserve"> </w:t>
      </w:r>
      <w:r w:rsidRPr="007D6E0E">
        <w:rPr>
          <w:sz w:val="28"/>
          <w:szCs w:val="28"/>
        </w:rPr>
        <w:t>подраздела 2 раздела 2 «Стандарт предоставления муниципальной услуги» в новой редакции: «</w:t>
      </w:r>
      <w:r>
        <w:rPr>
          <w:sz w:val="28"/>
          <w:szCs w:val="28"/>
        </w:rPr>
        <w:t xml:space="preserve"> </w:t>
      </w:r>
      <w:r w:rsidRPr="007D6E0E">
        <w:rPr>
          <w:sz w:val="28"/>
          <w:szCs w:val="28"/>
        </w:rPr>
        <w:t xml:space="preserve">а) </w:t>
      </w:r>
      <w:r>
        <w:tab/>
      </w:r>
      <w:r w:rsidRPr="003C56C8">
        <w:rPr>
          <w:bCs/>
          <w:sz w:val="28"/>
          <w:szCs w:val="28"/>
        </w:rPr>
        <w:t xml:space="preserve">в электронной </w:t>
      </w:r>
      <w:r w:rsidRPr="003C56C8">
        <w:rPr>
          <w:bCs/>
          <w:sz w:val="28"/>
          <w:szCs w:val="28"/>
        </w:rPr>
        <w:lastRenderedPageBreak/>
        <w:t>форме посредством федеральной государственной информ</w:t>
      </w:r>
      <w:r>
        <w:rPr>
          <w:bCs/>
          <w:sz w:val="28"/>
          <w:szCs w:val="28"/>
        </w:rPr>
        <w:t xml:space="preserve">ационной системы "Единый портал государственных </w:t>
      </w:r>
      <w:r w:rsidRPr="003C56C8">
        <w:rPr>
          <w:bCs/>
          <w:sz w:val="28"/>
          <w:szCs w:val="28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F5782E" w:rsidRPr="003C56C8" w:rsidRDefault="00F5782E" w:rsidP="00F5782E">
      <w:pPr>
        <w:autoSpaceDE w:val="0"/>
        <w:autoSpaceDN w:val="0"/>
        <w:adjustRightInd w:val="0"/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3C56C8">
        <w:rPr>
          <w:bCs/>
          <w:sz w:val="28"/>
          <w:szCs w:val="28"/>
        </w:rPr>
        <w:t>ии и ау</w:t>
      </w:r>
      <w:proofErr w:type="gramEnd"/>
      <w:r w:rsidRPr="003C56C8">
        <w:rPr>
          <w:bCs/>
          <w:sz w:val="28"/>
          <w:szCs w:val="28"/>
        </w:rPr>
        <w:t xml:space="preserve">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F5782E" w:rsidRPr="00F5782E" w:rsidRDefault="00F5782E" w:rsidP="00F5782E">
      <w:pPr>
        <w:pStyle w:val="1"/>
        <w:shd w:val="clear" w:color="auto" w:fill="auto"/>
        <w:tabs>
          <w:tab w:val="left" w:pos="1511"/>
        </w:tabs>
        <w:ind w:right="140" w:firstLine="0"/>
        <w:jc w:val="both"/>
        <w:rPr>
          <w:rFonts w:ascii="Times New Roman" w:hAnsi="Times New Roman" w:cs="Times New Roman"/>
        </w:rPr>
      </w:pPr>
      <w:r>
        <w:t xml:space="preserve">     </w:t>
      </w:r>
      <w:proofErr w:type="gramStart"/>
      <w:r w:rsidRPr="00F5782E">
        <w:rPr>
          <w:rFonts w:ascii="Times New Roman" w:hAnsi="Times New Roman" w:cs="Times New Roman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F5782E" w:rsidRPr="00F5782E" w:rsidRDefault="00F5782E" w:rsidP="00F5782E">
      <w:pPr>
        <w:pStyle w:val="1"/>
        <w:shd w:val="clear" w:color="auto" w:fill="auto"/>
        <w:tabs>
          <w:tab w:val="left" w:pos="1511"/>
        </w:tabs>
        <w:ind w:right="140" w:firstLine="709"/>
        <w:jc w:val="both"/>
        <w:rPr>
          <w:rFonts w:ascii="Times New Roman" w:hAnsi="Times New Roman" w:cs="Times New Roman"/>
        </w:rPr>
      </w:pPr>
      <w:r w:rsidRPr="00F5782E">
        <w:rPr>
          <w:rFonts w:ascii="Times New Roman" w:hAnsi="Times New Roman" w:cs="Times New Roman"/>
        </w:rPr>
        <w:t>1.2.   Изложить пункт 5.1 раздела 5 «</w:t>
      </w:r>
      <w:r w:rsidRPr="00F5782E">
        <w:rPr>
          <w:rFonts w:ascii="Times New Roman" w:hAnsi="Times New Roman" w:cs="Times New Roman"/>
          <w:bCs/>
        </w:rPr>
        <w:t>Досудебны</w:t>
      </w:r>
      <w:proofErr w:type="gramStart"/>
      <w:r w:rsidRPr="00F5782E">
        <w:rPr>
          <w:rFonts w:ascii="Times New Roman" w:hAnsi="Times New Roman" w:cs="Times New Roman"/>
          <w:bCs/>
        </w:rPr>
        <w:t>й(</w:t>
      </w:r>
      <w:proofErr w:type="gramEnd"/>
      <w:r w:rsidRPr="00F5782E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их должностных лиц, государственных(муниципальных) служащих</w:t>
      </w:r>
      <w:r w:rsidRPr="00F5782E">
        <w:rPr>
          <w:rFonts w:ascii="Times New Roman" w:hAnsi="Times New Roman" w:cs="Times New Roman"/>
          <w:bCs/>
          <w:iCs/>
        </w:rPr>
        <w:t xml:space="preserve">» в новой редакции: «5.1. </w:t>
      </w:r>
      <w:proofErr w:type="gramStart"/>
      <w:r w:rsidRPr="00F5782E">
        <w:rPr>
          <w:rFonts w:ascii="Times New Roman" w:hAnsi="Times New Roman" w:cs="Times New Roman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F5782E">
        <w:rPr>
          <w:rFonts w:ascii="Times New Roman" w:hAnsi="Times New Roman" w:cs="Times New Roman"/>
          <w:bCs/>
        </w:rPr>
        <w:t xml:space="preserve"> </w:t>
      </w:r>
      <w:r w:rsidRPr="00F5782E">
        <w:rPr>
          <w:rFonts w:ascii="Times New Roman" w:hAnsi="Times New Roman" w:cs="Times New Roman"/>
        </w:rPr>
        <w:t>в досудебном (внесудебном) порядке (далее – жалоба).</w:t>
      </w:r>
      <w:proofErr w:type="gramEnd"/>
    </w:p>
    <w:p w:rsidR="00F5782E" w:rsidRPr="00F5782E" w:rsidRDefault="00F5782E" w:rsidP="00F5782E">
      <w:pPr>
        <w:pStyle w:val="1"/>
        <w:shd w:val="clear" w:color="auto" w:fill="auto"/>
        <w:tabs>
          <w:tab w:val="left" w:pos="1445"/>
        </w:tabs>
        <w:ind w:right="140" w:firstLine="0"/>
        <w:jc w:val="both"/>
        <w:rPr>
          <w:rFonts w:ascii="Times New Roman" w:hAnsi="Times New Roman" w:cs="Times New Roman"/>
        </w:rPr>
      </w:pPr>
      <w:r w:rsidRPr="00F5782E">
        <w:rPr>
          <w:rFonts w:ascii="Times New Roman" w:hAnsi="Times New Roman" w:cs="Times New Roman"/>
        </w:rPr>
        <w:t xml:space="preserve">     Жалоба может быть подана заявителем в течени</w:t>
      </w:r>
      <w:proofErr w:type="gramStart"/>
      <w:r w:rsidRPr="00F5782E">
        <w:rPr>
          <w:rFonts w:ascii="Times New Roman" w:hAnsi="Times New Roman" w:cs="Times New Roman"/>
        </w:rPr>
        <w:t>и</w:t>
      </w:r>
      <w:proofErr w:type="gramEnd"/>
      <w:r w:rsidRPr="00F5782E">
        <w:rPr>
          <w:rFonts w:ascii="Times New Roman" w:hAnsi="Times New Roman" w:cs="Times New Roman"/>
        </w:rPr>
        <w:t xml:space="preserve"> тридцати календарных дней со дня, когда заявитель узнал или должен был узнать о нарушении своих прав.».</w:t>
      </w:r>
    </w:p>
    <w:p w:rsidR="00F5782E" w:rsidRPr="00F5782E" w:rsidRDefault="00F5782E" w:rsidP="00F5782E">
      <w:pPr>
        <w:pStyle w:val="1"/>
        <w:shd w:val="clear" w:color="auto" w:fill="auto"/>
        <w:tabs>
          <w:tab w:val="left" w:pos="1445"/>
        </w:tabs>
        <w:ind w:right="140" w:firstLine="709"/>
        <w:jc w:val="both"/>
        <w:rPr>
          <w:rFonts w:ascii="Times New Roman" w:hAnsi="Times New Roman" w:cs="Times New Roman"/>
          <w:bCs/>
          <w:iCs/>
        </w:rPr>
      </w:pPr>
      <w:r w:rsidRPr="00F5782E">
        <w:rPr>
          <w:rFonts w:ascii="Times New Roman" w:hAnsi="Times New Roman" w:cs="Times New Roman"/>
        </w:rPr>
        <w:t>1.3. Дополнить пунктом 5.5 раздел 5 «</w:t>
      </w:r>
      <w:r w:rsidRPr="00F5782E">
        <w:rPr>
          <w:rFonts w:ascii="Times New Roman" w:hAnsi="Times New Roman" w:cs="Times New Roman"/>
          <w:bCs/>
        </w:rPr>
        <w:t>Досудебны</w:t>
      </w:r>
      <w:proofErr w:type="gramStart"/>
      <w:r w:rsidRPr="00F5782E">
        <w:rPr>
          <w:rFonts w:ascii="Times New Roman" w:hAnsi="Times New Roman" w:cs="Times New Roman"/>
          <w:bCs/>
        </w:rPr>
        <w:t>й(</w:t>
      </w:r>
      <w:proofErr w:type="gramEnd"/>
      <w:r w:rsidRPr="00F5782E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их должностных лиц, государственных(муниципальных) служащих</w:t>
      </w:r>
      <w:r w:rsidRPr="00F5782E">
        <w:rPr>
          <w:rFonts w:ascii="Times New Roman" w:hAnsi="Times New Roman" w:cs="Times New Roman"/>
          <w:bCs/>
          <w:iCs/>
        </w:rPr>
        <w:t xml:space="preserve">»: «5.5. </w:t>
      </w:r>
      <w:proofErr w:type="gramStart"/>
      <w:r w:rsidRPr="00F5782E">
        <w:rPr>
          <w:rFonts w:ascii="Times New Roman" w:hAnsi="Times New Roman" w:cs="Times New Roman"/>
          <w:bCs/>
          <w:iCs/>
        </w:rPr>
        <w:t>В соответствии с Федеральным законом от 27.07.2010 №210-ФЗ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31.07.2020 №248-ФЗ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F5782E">
        <w:rPr>
          <w:rFonts w:ascii="Times New Roman" w:hAnsi="Times New Roman" w:cs="Times New Roman"/>
          <w:bCs/>
          <w:iCs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</w:t>
      </w:r>
      <w:r w:rsidRPr="00F5782E">
        <w:rPr>
          <w:rFonts w:ascii="Times New Roman" w:hAnsi="Times New Roman" w:cs="Times New Roman"/>
          <w:bCs/>
          <w:iCs/>
        </w:rPr>
        <w:lastRenderedPageBreak/>
        <w:t>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</w:t>
      </w:r>
      <w:proofErr w:type="gramStart"/>
      <w:r w:rsidRPr="00F5782E">
        <w:rPr>
          <w:rFonts w:ascii="Times New Roman" w:hAnsi="Times New Roman" w:cs="Times New Roman"/>
          <w:bCs/>
          <w:iCs/>
        </w:rPr>
        <w:t>.».</w:t>
      </w:r>
      <w:proofErr w:type="gramEnd"/>
    </w:p>
    <w:p w:rsidR="00F5782E" w:rsidRPr="00F5782E" w:rsidRDefault="00F5782E" w:rsidP="00F5782E">
      <w:pPr>
        <w:pStyle w:val="1"/>
        <w:shd w:val="clear" w:color="auto" w:fill="auto"/>
        <w:tabs>
          <w:tab w:val="left" w:pos="1445"/>
        </w:tabs>
        <w:ind w:right="140" w:firstLine="709"/>
        <w:jc w:val="both"/>
        <w:rPr>
          <w:rFonts w:ascii="Times New Roman" w:hAnsi="Times New Roman" w:cs="Times New Roman"/>
          <w:bCs/>
          <w:iCs/>
        </w:rPr>
      </w:pPr>
      <w:r w:rsidRPr="00F5782E">
        <w:rPr>
          <w:rFonts w:ascii="Times New Roman" w:hAnsi="Times New Roman" w:cs="Times New Roman"/>
          <w:bCs/>
          <w:iCs/>
        </w:rPr>
        <w:t xml:space="preserve">1.4. </w:t>
      </w:r>
      <w:r w:rsidRPr="00F5782E">
        <w:rPr>
          <w:rFonts w:ascii="Times New Roman" w:hAnsi="Times New Roman" w:cs="Times New Roman"/>
        </w:rPr>
        <w:t>Дополнить пунктом 5.6. раздел 5 «</w:t>
      </w:r>
      <w:r w:rsidRPr="00F5782E">
        <w:rPr>
          <w:rFonts w:ascii="Times New Roman" w:hAnsi="Times New Roman" w:cs="Times New Roman"/>
          <w:bCs/>
        </w:rPr>
        <w:t>Досудебны</w:t>
      </w:r>
      <w:proofErr w:type="gramStart"/>
      <w:r w:rsidRPr="00F5782E">
        <w:rPr>
          <w:rFonts w:ascii="Times New Roman" w:hAnsi="Times New Roman" w:cs="Times New Roman"/>
          <w:bCs/>
        </w:rPr>
        <w:t>й(</w:t>
      </w:r>
      <w:proofErr w:type="gramEnd"/>
      <w:r w:rsidRPr="00F5782E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их должностных лиц, государственных(муниципальных) служащих</w:t>
      </w:r>
      <w:r w:rsidRPr="00F5782E">
        <w:rPr>
          <w:rFonts w:ascii="Times New Roman" w:hAnsi="Times New Roman" w:cs="Times New Roman"/>
          <w:bCs/>
          <w:iCs/>
        </w:rPr>
        <w:t xml:space="preserve">»: «5.6. </w:t>
      </w:r>
      <w:proofErr w:type="gramStart"/>
      <w:r w:rsidRPr="00F5782E">
        <w:rPr>
          <w:rFonts w:ascii="Times New Roman" w:hAnsi="Times New Roman" w:cs="Times New Roman"/>
          <w:bCs/>
          <w:iCs/>
        </w:rPr>
        <w:t>В соответствии с Федеральным законом от 27.07.2010 №210-ФЗ в случае пропуска по уважительной причине срока подачи жалобы этот срок по ходатайству заявителя может быть восстановлен разрешительным органом,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разумным.».</w:t>
      </w:r>
      <w:proofErr w:type="gramEnd"/>
    </w:p>
    <w:p w:rsidR="00F5782E" w:rsidRPr="00F5782E" w:rsidRDefault="00F5782E" w:rsidP="00F5782E">
      <w:pPr>
        <w:pStyle w:val="1"/>
        <w:shd w:val="clear" w:color="auto" w:fill="auto"/>
        <w:tabs>
          <w:tab w:val="left" w:pos="1445"/>
        </w:tabs>
        <w:ind w:right="140" w:firstLine="709"/>
        <w:jc w:val="both"/>
        <w:rPr>
          <w:rFonts w:ascii="Times New Roman" w:hAnsi="Times New Roman" w:cs="Times New Roman"/>
        </w:rPr>
      </w:pPr>
      <w:r w:rsidRPr="00F5782E">
        <w:rPr>
          <w:rFonts w:ascii="Times New Roman" w:hAnsi="Times New Roman" w:cs="Times New Roman"/>
          <w:bCs/>
          <w:iCs/>
        </w:rPr>
        <w:t xml:space="preserve">1.5. </w:t>
      </w:r>
      <w:r w:rsidRPr="00F5782E">
        <w:rPr>
          <w:rFonts w:ascii="Times New Roman" w:hAnsi="Times New Roman" w:cs="Times New Roman"/>
        </w:rPr>
        <w:t>Дополнить пунктом 5.7. раздел 5 «</w:t>
      </w:r>
      <w:r w:rsidRPr="00F5782E">
        <w:rPr>
          <w:rFonts w:ascii="Times New Roman" w:hAnsi="Times New Roman" w:cs="Times New Roman"/>
          <w:bCs/>
        </w:rPr>
        <w:t>Досудебны</w:t>
      </w:r>
      <w:proofErr w:type="gramStart"/>
      <w:r w:rsidRPr="00F5782E">
        <w:rPr>
          <w:rFonts w:ascii="Times New Roman" w:hAnsi="Times New Roman" w:cs="Times New Roman"/>
          <w:bCs/>
        </w:rPr>
        <w:t>й(</w:t>
      </w:r>
      <w:proofErr w:type="gramEnd"/>
      <w:r w:rsidRPr="00F5782E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их должностных лиц, государственных(муниципальных) служащих</w:t>
      </w:r>
      <w:r w:rsidRPr="00F5782E">
        <w:rPr>
          <w:rFonts w:ascii="Times New Roman" w:hAnsi="Times New Roman" w:cs="Times New Roman"/>
          <w:bCs/>
          <w:iCs/>
        </w:rPr>
        <w:t>»: «5.7.  Жалоба подлежит рассмотрению разрешительным органом в срок, не превышающий 15 (пятнадцать) рабочих дней со дня ее регистрации, если более короткий срок не установлен Правительством Российской Федерации</w:t>
      </w:r>
      <w:proofErr w:type="gramStart"/>
      <w:r w:rsidRPr="00F5782E">
        <w:rPr>
          <w:rFonts w:ascii="Times New Roman" w:hAnsi="Times New Roman" w:cs="Times New Roman"/>
          <w:bCs/>
          <w:iCs/>
        </w:rPr>
        <w:t>.».</w:t>
      </w:r>
      <w:proofErr w:type="gramEnd"/>
    </w:p>
    <w:p w:rsidR="00F5782E" w:rsidRPr="00F5782E" w:rsidRDefault="00F5782E" w:rsidP="00F5782E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F5782E">
        <w:rPr>
          <w:sz w:val="28"/>
          <w:szCs w:val="28"/>
        </w:rPr>
        <w:t xml:space="preserve">         2.  </w:t>
      </w:r>
      <w:proofErr w:type="gramStart"/>
      <w:r w:rsidRPr="00F5782E">
        <w:rPr>
          <w:sz w:val="28"/>
          <w:szCs w:val="28"/>
        </w:rPr>
        <w:t>Контроль за</w:t>
      </w:r>
      <w:proofErr w:type="gramEnd"/>
      <w:r w:rsidRPr="00F5782E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F5782E">
        <w:rPr>
          <w:sz w:val="28"/>
          <w:szCs w:val="28"/>
        </w:rPr>
        <w:t>Чевплянский</w:t>
      </w:r>
      <w:proofErr w:type="spellEnd"/>
      <w:r w:rsidRPr="00F5782E">
        <w:rPr>
          <w:sz w:val="28"/>
          <w:szCs w:val="28"/>
        </w:rPr>
        <w:t>).</w:t>
      </w:r>
    </w:p>
    <w:p w:rsidR="00F5782E" w:rsidRPr="00F5782E" w:rsidRDefault="00F5782E" w:rsidP="00F5782E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F5782E">
        <w:rPr>
          <w:sz w:val="28"/>
          <w:szCs w:val="28"/>
        </w:rPr>
        <w:t>3.  Настоящее постановление вступает в силу после дня его подписания.</w:t>
      </w:r>
    </w:p>
    <w:p w:rsidR="00F5782E" w:rsidRPr="00F5782E" w:rsidRDefault="00F5782E" w:rsidP="00F5782E">
      <w:pPr>
        <w:ind w:right="140" w:firstLine="426"/>
        <w:jc w:val="both"/>
        <w:rPr>
          <w:sz w:val="28"/>
          <w:szCs w:val="28"/>
        </w:rPr>
      </w:pPr>
    </w:p>
    <w:p w:rsidR="00F5782E" w:rsidRPr="00F5782E" w:rsidRDefault="00F5782E" w:rsidP="00F5782E">
      <w:pPr>
        <w:ind w:right="140" w:firstLine="708"/>
        <w:jc w:val="both"/>
        <w:rPr>
          <w:sz w:val="28"/>
          <w:szCs w:val="28"/>
        </w:rPr>
      </w:pPr>
    </w:p>
    <w:p w:rsidR="00F5782E" w:rsidRPr="00F5782E" w:rsidRDefault="00F5782E" w:rsidP="00F5782E">
      <w:pPr>
        <w:ind w:right="140" w:firstLine="708"/>
        <w:jc w:val="both"/>
        <w:rPr>
          <w:sz w:val="28"/>
          <w:szCs w:val="28"/>
        </w:rPr>
      </w:pPr>
    </w:p>
    <w:p w:rsidR="00F5782E" w:rsidRPr="00F5782E" w:rsidRDefault="00F5782E" w:rsidP="00F5782E">
      <w:pPr>
        <w:tabs>
          <w:tab w:val="left" w:pos="880"/>
          <w:tab w:val="right" w:pos="9637"/>
          <w:tab w:val="right" w:pos="9921"/>
        </w:tabs>
        <w:ind w:right="140"/>
        <w:rPr>
          <w:sz w:val="28"/>
          <w:szCs w:val="28"/>
        </w:rPr>
      </w:pPr>
      <w:r w:rsidRPr="00F5782E">
        <w:rPr>
          <w:sz w:val="28"/>
          <w:szCs w:val="28"/>
        </w:rPr>
        <w:t>Глава муниципального образования</w:t>
      </w:r>
    </w:p>
    <w:p w:rsidR="00F5782E" w:rsidRDefault="00F5782E" w:rsidP="00F5782E">
      <w:pPr>
        <w:ind w:right="140"/>
        <w:rPr>
          <w:b/>
          <w:sz w:val="28"/>
          <w:szCs w:val="28"/>
        </w:rPr>
      </w:pPr>
      <w:r w:rsidRPr="00F5782E">
        <w:rPr>
          <w:sz w:val="28"/>
          <w:szCs w:val="28"/>
        </w:rPr>
        <w:t>«Холм-Жирковский муниципальный округ»</w:t>
      </w:r>
      <w:r>
        <w:rPr>
          <w:sz w:val="28"/>
          <w:szCs w:val="28"/>
        </w:rPr>
        <w:t xml:space="preserve">               </w:t>
      </w:r>
    </w:p>
    <w:p w:rsidR="00F5782E" w:rsidRPr="00F5782E" w:rsidRDefault="00F5782E" w:rsidP="00F5782E">
      <w:pPr>
        <w:ind w:right="140"/>
        <w:rPr>
          <w:b/>
          <w:noProof/>
        </w:rPr>
      </w:pPr>
      <w:r w:rsidRPr="00F5782E">
        <w:rPr>
          <w:sz w:val="28"/>
          <w:szCs w:val="28"/>
        </w:rPr>
        <w:t>Смоленской области</w:t>
      </w:r>
      <w:r w:rsidRPr="00F5782E">
        <w:rPr>
          <w:sz w:val="28"/>
          <w:szCs w:val="28"/>
        </w:rPr>
        <w:tab/>
        <w:t xml:space="preserve">                                                       </w:t>
      </w:r>
      <w:proofErr w:type="spellStart"/>
      <w:r>
        <w:rPr>
          <w:b/>
          <w:sz w:val="28"/>
          <w:szCs w:val="28"/>
        </w:rPr>
        <w:t>А.М.</w:t>
      </w:r>
      <w:r w:rsidRPr="00F5782E">
        <w:rPr>
          <w:b/>
          <w:sz w:val="28"/>
          <w:szCs w:val="28"/>
        </w:rPr>
        <w:t>Егикян</w:t>
      </w:r>
      <w:proofErr w:type="spellEnd"/>
    </w:p>
    <w:p w:rsidR="00F5782E" w:rsidRPr="00F5782E" w:rsidRDefault="00F5782E" w:rsidP="00F5782E">
      <w:pPr>
        <w:ind w:right="140"/>
        <w:rPr>
          <w:b/>
          <w:noProof/>
        </w:rPr>
      </w:pPr>
      <w:r w:rsidRPr="00F5782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</w:p>
    <w:p w:rsidR="00F90EDC" w:rsidRDefault="00F5782E" w:rsidP="00F5782E">
      <w:pPr>
        <w:ind w:right="-284"/>
      </w:pPr>
      <w:r>
        <w:rPr>
          <w:b/>
          <w:noProof/>
        </w:rPr>
        <w:br w:type="page"/>
      </w:r>
    </w:p>
    <w:sectPr w:rsidR="00F90EDC" w:rsidSect="0085756B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2E"/>
    <w:rsid w:val="000671E3"/>
    <w:rsid w:val="0085756B"/>
    <w:rsid w:val="00F5782E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782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782E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7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2025-04-09T12:49:00Z</dcterms:created>
  <dcterms:modified xsi:type="dcterms:W3CDTF">2025-04-17T14:37:00Z</dcterms:modified>
</cp:coreProperties>
</file>