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A422A7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07.02.2024</w:t>
      </w:r>
      <w:r w:rsidR="00081077">
        <w:rPr>
          <w:rFonts w:ascii="Times New Roman" w:hAnsi="Times New Roman"/>
          <w:sz w:val="28"/>
          <w:szCs w:val="28"/>
        </w:rPr>
        <w:t xml:space="preserve">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2C7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>б утверждении Положения об  оплат</w:t>
      </w:r>
      <w:r w:rsidR="001B5CEA">
        <w:rPr>
          <w:rFonts w:ascii="Times New Roman" w:hAnsi="Times New Roman"/>
          <w:sz w:val="28"/>
          <w:szCs w:val="28"/>
        </w:rPr>
        <w:t>е</w:t>
      </w:r>
      <w:r w:rsidR="00AA1C77">
        <w:rPr>
          <w:rFonts w:ascii="Times New Roman" w:hAnsi="Times New Roman"/>
          <w:sz w:val="28"/>
          <w:szCs w:val="28"/>
        </w:rPr>
        <w:t xml:space="preserve"> </w:t>
      </w:r>
      <w:r w:rsidR="00E954DB">
        <w:rPr>
          <w:rFonts w:ascii="Times New Roman" w:hAnsi="Times New Roman"/>
          <w:sz w:val="28"/>
          <w:szCs w:val="28"/>
        </w:rPr>
        <w:t>труда работников</w:t>
      </w:r>
      <w:r w:rsidR="00AA1C77">
        <w:rPr>
          <w:rFonts w:ascii="Times New Roman" w:hAnsi="Times New Roman"/>
          <w:sz w:val="28"/>
          <w:szCs w:val="28"/>
        </w:rPr>
        <w:t xml:space="preserve"> муниципального </w:t>
      </w:r>
      <w:r w:rsidR="00E954DB">
        <w:rPr>
          <w:rFonts w:ascii="Times New Roman" w:hAnsi="Times New Roman"/>
          <w:sz w:val="28"/>
          <w:szCs w:val="28"/>
        </w:rPr>
        <w:t>казенного предприятия</w:t>
      </w:r>
      <w:r w:rsidR="00AA1C77">
        <w:rPr>
          <w:rFonts w:ascii="Times New Roman" w:hAnsi="Times New Roman"/>
          <w:sz w:val="28"/>
          <w:szCs w:val="28"/>
        </w:rPr>
        <w:t xml:space="preserve"> «Холм-Жирковское ЖКХ»</w:t>
      </w:r>
      <w:r w:rsidRPr="00B8783B">
        <w:rPr>
          <w:rFonts w:ascii="Times New Roman" w:hAnsi="Times New Roman"/>
          <w:sz w:val="28"/>
          <w:szCs w:val="28"/>
        </w:rPr>
        <w:t xml:space="preserve"> </w:t>
      </w:r>
      <w:r w:rsidR="002C71FF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AA1C77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77">
        <w:rPr>
          <w:rFonts w:ascii="Times New Roman" w:hAnsi="Times New Roman"/>
          <w:sz w:val="28"/>
          <w:szCs w:val="28"/>
        </w:rPr>
        <w:t>В соответствии с Федеральном законом от 6 октября 2003 г. № 131-ФЗ «Об общих принципах организации местного самоуправления в Российской Федерации», Федеральным законом от 14 ноября 2002 г. № 161-ФЗ «О государственных и муниципальных унитарных предприятиях», Трудовым кодексом Российской Федерац</w:t>
      </w:r>
      <w:r w:rsidRPr="002817B5">
        <w:rPr>
          <w:rFonts w:ascii="Times New Roman" w:hAnsi="Times New Roman"/>
          <w:sz w:val="24"/>
          <w:szCs w:val="24"/>
        </w:rPr>
        <w:t>ии</w:t>
      </w:r>
      <w:r w:rsidR="001F2839" w:rsidRPr="0041382C">
        <w:rPr>
          <w:rFonts w:ascii="Times New Roman" w:hAnsi="Times New Roman"/>
          <w:sz w:val="28"/>
          <w:szCs w:val="28"/>
        </w:rPr>
        <w:t xml:space="preserve"> </w:t>
      </w:r>
      <w:r w:rsidR="007321E0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0" w:rsidRPr="009F5F9F" w:rsidRDefault="001F2839" w:rsidP="009F5F9F">
      <w:pPr>
        <w:pStyle w:val="a7"/>
        <w:ind w:left="0" w:firstLine="708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1. </w:t>
      </w:r>
      <w:r w:rsidR="00AA1C77">
        <w:rPr>
          <w:sz w:val="28"/>
          <w:szCs w:val="28"/>
        </w:rPr>
        <w:t>Утвердить Положение об оплат</w:t>
      </w:r>
      <w:r w:rsidR="001B5CEA">
        <w:rPr>
          <w:sz w:val="28"/>
          <w:szCs w:val="28"/>
        </w:rPr>
        <w:t>е</w:t>
      </w:r>
      <w:r w:rsidR="00AA1C77">
        <w:rPr>
          <w:sz w:val="28"/>
          <w:szCs w:val="28"/>
        </w:rPr>
        <w:t xml:space="preserve"> </w:t>
      </w:r>
      <w:r w:rsidR="00E954DB">
        <w:rPr>
          <w:sz w:val="28"/>
          <w:szCs w:val="28"/>
        </w:rPr>
        <w:t>труда работников</w:t>
      </w:r>
      <w:r w:rsidR="00AA1C77">
        <w:rPr>
          <w:sz w:val="28"/>
          <w:szCs w:val="28"/>
        </w:rPr>
        <w:t xml:space="preserve"> муниципального </w:t>
      </w:r>
      <w:r w:rsidR="00E954DB">
        <w:rPr>
          <w:sz w:val="28"/>
          <w:szCs w:val="28"/>
        </w:rPr>
        <w:t>казенного предприятия</w:t>
      </w:r>
      <w:r w:rsidR="00AA1C77">
        <w:rPr>
          <w:sz w:val="28"/>
          <w:szCs w:val="28"/>
        </w:rPr>
        <w:t xml:space="preserve"> «Холм-Жирковское ЖКХ»</w:t>
      </w:r>
      <w:r w:rsidR="002C71FF">
        <w:rPr>
          <w:sz w:val="28"/>
          <w:szCs w:val="28"/>
        </w:rPr>
        <w:t xml:space="preserve"> Холм-Жирковского района Смоленской области</w:t>
      </w:r>
      <w:r w:rsidR="00AA1C77">
        <w:rPr>
          <w:sz w:val="28"/>
          <w:szCs w:val="28"/>
        </w:rPr>
        <w:t>.</w:t>
      </w:r>
      <w:r w:rsidR="00407BFD">
        <w:rPr>
          <w:sz w:val="28"/>
          <w:szCs w:val="28"/>
        </w:rPr>
        <w:t xml:space="preserve"> </w:t>
      </w:r>
    </w:p>
    <w:p w:rsidR="00EB03CB" w:rsidRDefault="00F502F7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03C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01.06.2021 №307</w:t>
      </w:r>
      <w:r w:rsidR="008F10D8">
        <w:rPr>
          <w:rFonts w:ascii="Times New Roman" w:hAnsi="Times New Roman"/>
          <w:sz w:val="28"/>
          <w:szCs w:val="28"/>
        </w:rPr>
        <w:t xml:space="preserve"> «</w:t>
      </w:r>
      <w:r w:rsidR="008F10D8" w:rsidRPr="008F10D8">
        <w:rPr>
          <w:rFonts w:ascii="Times New Roman" w:hAnsi="Times New Roman"/>
          <w:sz w:val="28"/>
          <w:szCs w:val="28"/>
        </w:rPr>
        <w:t>Об утверждении Положения об условиях оплаты труда работников муниципального казенного предприятия «Холм-Жирковское ЖКХ» Холм-Жирковского района Смоленской области</w:t>
      </w:r>
      <w:r w:rsidR="008F10D8">
        <w:rPr>
          <w:rFonts w:ascii="Times New Roman" w:hAnsi="Times New Roman"/>
          <w:sz w:val="28"/>
          <w:szCs w:val="28"/>
        </w:rPr>
        <w:t>».</w:t>
      </w:r>
    </w:p>
    <w:p w:rsidR="008F10D8" w:rsidRDefault="008F10D8" w:rsidP="008F10D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муниципального образования «Холм-Жирковский район» Смоленской области от 30.12.2021 №714 «</w:t>
      </w:r>
      <w:r w:rsidRPr="008F10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8F1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«Холм-Жирковский район» Смоленской области от 01.06.2021 №307».</w:t>
      </w:r>
    </w:p>
    <w:p w:rsidR="008F10D8" w:rsidRDefault="008F10D8" w:rsidP="008F10D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F10D8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от 20</w:t>
      </w:r>
      <w:r w:rsidRPr="008F10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8F10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F10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650</w:t>
      </w:r>
      <w:r w:rsidRPr="008F10D8">
        <w:rPr>
          <w:rFonts w:ascii="Times New Roman" w:hAnsi="Times New Roman"/>
          <w:sz w:val="28"/>
          <w:szCs w:val="28"/>
        </w:rPr>
        <w:t xml:space="preserve"> «О внесении изменений в Положение об условиях оплаты труда работников муниципального казенного предприятия «Холм-Жирковское ЖКХ» Холм-Жирковского района Смоленской области».</w:t>
      </w:r>
    </w:p>
    <w:p w:rsidR="001B5CEA" w:rsidRDefault="001B5CEA" w:rsidP="008F10D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1B5CE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13</w:t>
      </w:r>
      <w:r w:rsidRPr="001B5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1B5C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1B5C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21</w:t>
      </w:r>
      <w:r w:rsidRPr="001B5CE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«Холм-Жирковский район» Смоленской области от 01.06.2021 №307».</w:t>
      </w:r>
    </w:p>
    <w:p w:rsidR="001B5CEA" w:rsidRDefault="001B5CEA" w:rsidP="008F10D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B5CE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02</w:t>
      </w:r>
      <w:r w:rsidRPr="001B5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1B5C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1B5C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311</w:t>
      </w:r>
      <w:r w:rsidRPr="001B5CEA">
        <w:rPr>
          <w:rFonts w:ascii="Times New Roman" w:hAnsi="Times New Roman"/>
          <w:sz w:val="28"/>
          <w:szCs w:val="28"/>
        </w:rPr>
        <w:t xml:space="preserve"> «О внесении изменений в Положение об условиях оплаты труда работников муниципального казенного предприятия «Холм-Жирковское ЖКХ» Холм-Жирковского района Смоленской области».</w:t>
      </w:r>
    </w:p>
    <w:p w:rsidR="001B5CEA" w:rsidRDefault="001B5CEA" w:rsidP="008F10D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B5CE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24</w:t>
      </w:r>
      <w:r w:rsidRPr="001B5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B5C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1B5C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588</w:t>
      </w:r>
      <w:r w:rsidRPr="001B5CEA">
        <w:rPr>
          <w:rFonts w:ascii="Times New Roman" w:hAnsi="Times New Roman"/>
          <w:sz w:val="28"/>
          <w:szCs w:val="28"/>
        </w:rPr>
        <w:t xml:space="preserve"> «О внесении изменений в Положение об условиях оплаты труда работников муниципального казенного предприятия «Холм-Жирковское ЖКХ» Холм-Жирковского района Смоленской области».</w:t>
      </w:r>
    </w:p>
    <w:p w:rsidR="00AA1C77" w:rsidRDefault="001B5CEA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A1C7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A1C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1C7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B03CB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- </w:t>
      </w:r>
      <w:r w:rsidR="00BA206E">
        <w:rPr>
          <w:rFonts w:ascii="Times New Roman" w:hAnsi="Times New Roman"/>
          <w:sz w:val="28"/>
          <w:szCs w:val="28"/>
        </w:rPr>
        <w:t xml:space="preserve">начальника Финансового управления </w:t>
      </w:r>
      <w:r w:rsidR="00AA1C7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(О.</w:t>
      </w:r>
      <w:r w:rsidR="00BA206E">
        <w:rPr>
          <w:rFonts w:ascii="Times New Roman" w:hAnsi="Times New Roman"/>
          <w:sz w:val="28"/>
          <w:szCs w:val="28"/>
        </w:rPr>
        <w:t>Н</w:t>
      </w:r>
      <w:r w:rsidR="00AA1C77">
        <w:rPr>
          <w:rFonts w:ascii="Times New Roman" w:hAnsi="Times New Roman"/>
          <w:sz w:val="28"/>
          <w:szCs w:val="28"/>
        </w:rPr>
        <w:t xml:space="preserve">. </w:t>
      </w:r>
      <w:r w:rsidR="00BA206E">
        <w:rPr>
          <w:rFonts w:ascii="Times New Roman" w:hAnsi="Times New Roman"/>
          <w:sz w:val="28"/>
          <w:szCs w:val="28"/>
        </w:rPr>
        <w:t>Журавлева</w:t>
      </w:r>
      <w:r w:rsidR="00BD2A77">
        <w:rPr>
          <w:rFonts w:ascii="Times New Roman" w:hAnsi="Times New Roman"/>
          <w:sz w:val="28"/>
          <w:szCs w:val="28"/>
        </w:rPr>
        <w:t>).</w:t>
      </w:r>
    </w:p>
    <w:p w:rsidR="00F502F7" w:rsidRPr="0041382C" w:rsidRDefault="001B5CEA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502F7">
        <w:rPr>
          <w:rFonts w:ascii="Times New Roman" w:hAnsi="Times New Roman"/>
          <w:sz w:val="28"/>
          <w:szCs w:val="28"/>
        </w:rPr>
        <w:t xml:space="preserve">.    Настоящее постановление вступает в силу с </w:t>
      </w:r>
      <w:r w:rsidR="00EB03CB">
        <w:rPr>
          <w:rFonts w:ascii="Times New Roman" w:hAnsi="Times New Roman"/>
          <w:sz w:val="28"/>
          <w:szCs w:val="28"/>
        </w:rPr>
        <w:t>даты подписания и распространяет свое действие на правоотношения, возникшие с 1 января 2024 года.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D7529C" w:rsidRDefault="00D7529C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7529C" w:rsidRDefault="00D7529C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7529C" w:rsidRDefault="00D7529C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7529C" w:rsidRDefault="00D7529C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7529C" w:rsidRDefault="00D7529C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7529C" w:rsidRDefault="00D7529C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D2A77" w:rsidRDefault="00E954DB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постановлению</w:t>
      </w:r>
      <w:r w:rsid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A77" w:rsidRPr="00BD2A7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2A77" w:rsidRP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«Холм-Жирковский район»</w:t>
      </w:r>
    </w:p>
    <w:p w:rsidR="00BD2A77" w:rsidRP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Смоленской области  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  <w:t>от</w:t>
      </w:r>
      <w:r w:rsidR="00A422A7">
        <w:rPr>
          <w:rFonts w:ascii="Times New Roman" w:hAnsi="Times New Roman"/>
          <w:sz w:val="28"/>
          <w:szCs w:val="28"/>
          <w:lang w:eastAsia="ru-RU"/>
        </w:rPr>
        <w:t xml:space="preserve"> 07.02.2024</w:t>
      </w:r>
      <w:r w:rsidR="002C71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22A7">
        <w:rPr>
          <w:rFonts w:ascii="Times New Roman" w:hAnsi="Times New Roman"/>
          <w:sz w:val="28"/>
          <w:szCs w:val="28"/>
          <w:lang w:eastAsia="ru-RU"/>
        </w:rPr>
        <w:t>106</w:t>
      </w: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 оплат</w:t>
      </w:r>
      <w:r w:rsidR="001B5CEA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954DB">
        <w:rPr>
          <w:rFonts w:ascii="Times New Roman" w:hAnsi="Times New Roman"/>
          <w:b/>
          <w:bCs/>
          <w:sz w:val="28"/>
          <w:szCs w:val="28"/>
          <w:lang w:eastAsia="ru-RU"/>
        </w:rPr>
        <w:t>труда работников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казенного предприятия «Холм-</w:t>
      </w:r>
      <w:r w:rsidR="00E954DB">
        <w:rPr>
          <w:rFonts w:ascii="Times New Roman" w:hAnsi="Times New Roman"/>
          <w:b/>
          <w:bCs/>
          <w:sz w:val="28"/>
          <w:szCs w:val="28"/>
          <w:lang w:eastAsia="ru-RU"/>
        </w:rPr>
        <w:t>Ж</w:t>
      </w:r>
      <w:r w:rsidR="00A63C55">
        <w:rPr>
          <w:rFonts w:ascii="Times New Roman" w:hAnsi="Times New Roman"/>
          <w:b/>
          <w:bCs/>
          <w:sz w:val="28"/>
          <w:szCs w:val="28"/>
          <w:lang w:eastAsia="ru-RU"/>
        </w:rPr>
        <w:t>ир</w:t>
      </w:r>
      <w:r w:rsidR="00E954DB">
        <w:rPr>
          <w:rFonts w:ascii="Times New Roman" w:hAnsi="Times New Roman"/>
          <w:b/>
          <w:bCs/>
          <w:sz w:val="28"/>
          <w:szCs w:val="28"/>
          <w:lang w:eastAsia="ru-RU"/>
        </w:rPr>
        <w:t>ковское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ЖКХ»</w:t>
      </w:r>
      <w:r w:rsidR="002C7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Холм-Жирковского района Смоленской области</w:t>
      </w:r>
    </w:p>
    <w:p w:rsid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6CCA" w:rsidRDefault="00BD2A77" w:rsidP="00326CC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BD2A77" w:rsidRPr="00BD2A77" w:rsidRDefault="00BD2A77" w:rsidP="00326CCA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1.1.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Настоящее Положение о</w:t>
      </w:r>
      <w:r w:rsidR="001B5CEA">
        <w:rPr>
          <w:rFonts w:ascii="Times New Roman" w:hAnsi="Times New Roman"/>
          <w:sz w:val="28"/>
          <w:szCs w:val="28"/>
          <w:lang w:eastAsia="ru-RU"/>
        </w:rPr>
        <w:t>б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оплат</w:t>
      </w:r>
      <w:r w:rsidR="001B5CEA">
        <w:rPr>
          <w:rFonts w:ascii="Times New Roman" w:hAnsi="Times New Roman"/>
          <w:sz w:val="28"/>
          <w:szCs w:val="28"/>
          <w:lang w:eastAsia="ru-RU"/>
        </w:rPr>
        <w:t>е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труда работников муниципального казенного Предприятия </w:t>
      </w:r>
      <w:r w:rsidR="00785940">
        <w:rPr>
          <w:rFonts w:ascii="Times New Roman" w:hAnsi="Times New Roman"/>
          <w:sz w:val="28"/>
          <w:szCs w:val="28"/>
          <w:lang w:eastAsia="ru-RU"/>
        </w:rPr>
        <w:t>«Холм-Жирковское ЖКХ»</w:t>
      </w:r>
      <w:r w:rsidR="002C71FF">
        <w:rPr>
          <w:rFonts w:ascii="Times New Roman" w:hAnsi="Times New Roman"/>
          <w:sz w:val="28"/>
          <w:szCs w:val="28"/>
          <w:lang w:eastAsia="ru-RU"/>
        </w:rPr>
        <w:t xml:space="preserve"> Холм-Жирковского района Смоленской области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(далее - соответственно Положение, Предприятие) разработано </w:t>
      </w:r>
      <w:r w:rsidRPr="00BD2A77">
        <w:rPr>
          <w:rFonts w:ascii="Times New Roman" w:hAnsi="Times New Roman"/>
          <w:sz w:val="28"/>
          <w:szCs w:val="28"/>
        </w:rPr>
        <w:t>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BD2A77" w:rsidRPr="00BD2A77" w:rsidRDefault="00BD2A77" w:rsidP="001B5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</w:rPr>
        <w:t>- государственных гарантий по оплате труда;</w:t>
      </w: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</w:rPr>
        <w:t xml:space="preserve">- минимальных размеров окладов (должностных окладов) по профессиональным квалификационным группам, утвержденных постановлением Администрации Смоленской области от 22.10.2008 </w:t>
      </w:r>
      <w:r w:rsidR="00785940">
        <w:rPr>
          <w:rFonts w:ascii="Times New Roman" w:hAnsi="Times New Roman"/>
          <w:sz w:val="28"/>
          <w:szCs w:val="28"/>
        </w:rPr>
        <w:t>№</w:t>
      </w:r>
      <w:r w:rsidRPr="00BD2A77">
        <w:rPr>
          <w:rFonts w:ascii="Times New Roman" w:hAnsi="Times New Roman"/>
          <w:sz w:val="28"/>
          <w:szCs w:val="28"/>
        </w:rPr>
        <w:t xml:space="preserve"> 595 (</w:t>
      </w:r>
      <w:r w:rsidR="00EB03CB">
        <w:rPr>
          <w:rFonts w:ascii="Times New Roman" w:hAnsi="Times New Roman"/>
          <w:sz w:val="28"/>
          <w:szCs w:val="28"/>
        </w:rPr>
        <w:t>с изменениями</w:t>
      </w:r>
      <w:r w:rsidRPr="00BD2A77">
        <w:rPr>
          <w:rFonts w:ascii="Times New Roman" w:hAnsi="Times New Roman"/>
          <w:sz w:val="28"/>
          <w:szCs w:val="28"/>
        </w:rPr>
        <w:t>);</w:t>
      </w: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BD2A77" w:rsidRPr="00BD2A77" w:rsidRDefault="00BD2A77" w:rsidP="001B5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</w:rPr>
        <w:t>- мнения представительного органа работников,</w:t>
      </w:r>
      <w:r w:rsidR="001B5CEA">
        <w:rPr>
          <w:rFonts w:ascii="Times New Roman" w:hAnsi="Times New Roman"/>
          <w:sz w:val="28"/>
          <w:szCs w:val="28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>в целях определения условий и порядка оплаты труда работников Предприятия и включает в себя:</w:t>
      </w:r>
    </w:p>
    <w:p w:rsidR="002C106A" w:rsidRDefault="00BD2A77" w:rsidP="00BD2A7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размеры окладов, в том числе по пр</w:t>
      </w:r>
      <w:r w:rsidR="002C106A">
        <w:rPr>
          <w:rFonts w:ascii="Times New Roman" w:hAnsi="Times New Roman"/>
          <w:sz w:val="28"/>
          <w:szCs w:val="28"/>
          <w:lang w:eastAsia="ru-RU"/>
        </w:rPr>
        <w:t>офессиональным квалификационным</w:t>
      </w:r>
    </w:p>
    <w:p w:rsidR="00BD2A77" w:rsidRPr="00BD2A77" w:rsidRDefault="00BD2A77" w:rsidP="002C10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группам (далее - ПКГ);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размеры повышающих коэффициентов к окладам;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- наименование, условия осуществления и размеры выплат компенсационного характера в соответствии с Перечнем видов выплат компенсационного характера </w:t>
      </w:r>
      <w:r w:rsidR="00E954DB" w:rsidRPr="00BD2A77">
        <w:rPr>
          <w:rFonts w:ascii="Times New Roman" w:hAnsi="Times New Roman"/>
          <w:sz w:val="28"/>
          <w:szCs w:val="28"/>
          <w:lang w:eastAsia="ru-RU"/>
        </w:rPr>
        <w:t>согласно действующему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законодательству Российской Федерации;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выплаты стимулирующего характера в соответствии с Перечнем видов выплат стимулирующего характера согласно действующему законодательству Российской Федерации;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условия оплаты труда руководителя, его заместителя, главного бухгалтера Предприятия;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другие вопросы оплаты труда.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Условия оплаты труда, включая размер оклада (должностного оклада) работника, повышающие коэффициенты к окладам, выплаты стимулирующего характера и выплаты компенсационного характера, являются обязательными для включения в трудовой договор.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 Порядок и условия оплаты труда работников, занимающих должности служащих Предприятия</w:t>
      </w:r>
    </w:p>
    <w:p w:rsidR="00BD2A77" w:rsidRPr="002C106A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 2.1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. Размеры окладов работников, занимающих должности служащих (далее - служащие), устанавливаются на основе отнесения занимаемых ими должностей к ПКГ, утвержденным </w:t>
      </w:r>
      <w:hyperlink r:id="rId8" w:history="1">
        <w:r w:rsidRPr="002C106A">
          <w:rPr>
            <w:rFonts w:ascii="Times New Roman" w:hAnsi="Times New Roman"/>
            <w:sz w:val="28"/>
            <w:szCs w:val="28"/>
            <w:lang w:eastAsia="ru-RU"/>
          </w:rPr>
          <w:t xml:space="preserve">Приказом Министерства здравоохранения и социального развития Российской Федерации от 29 мая 2008 года </w:t>
        </w:r>
        <w:r w:rsidR="00A7580E">
          <w:rPr>
            <w:rFonts w:ascii="Times New Roman" w:hAnsi="Times New Roman"/>
            <w:sz w:val="28"/>
            <w:szCs w:val="28"/>
            <w:lang w:eastAsia="ru-RU"/>
          </w:rPr>
          <w:t>№ 247н «</w:t>
        </w:r>
        <w:r w:rsidRPr="002C106A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 w:rsidR="00A7580E">
        <w:rPr>
          <w:rFonts w:ascii="Times New Roman" w:hAnsi="Times New Roman"/>
          <w:sz w:val="28"/>
          <w:szCs w:val="28"/>
          <w:lang w:eastAsia="ru-RU"/>
        </w:rPr>
        <w:t>»</w:t>
      </w:r>
      <w:r w:rsidRPr="002C106A">
        <w:rPr>
          <w:rFonts w:ascii="Times New Roman" w:hAnsi="Times New Roman"/>
          <w:sz w:val="28"/>
          <w:szCs w:val="28"/>
          <w:lang w:eastAsia="ru-RU"/>
        </w:rPr>
        <w:t>:</w:t>
      </w:r>
    </w:p>
    <w:p w:rsidR="00BD2A77" w:rsidRPr="00BD2A77" w:rsidRDefault="00BD2A77" w:rsidP="00BD2A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5"/>
        <w:gridCol w:w="1680"/>
      </w:tblGrid>
      <w:tr w:rsidR="00BD2A77" w:rsidRPr="00BD2A77" w:rsidTr="002C106A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первого уровня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– кассир;</w:t>
            </w:r>
          </w:p>
          <w:p w:rsidR="00BD2A77" w:rsidRPr="00BD2A77" w:rsidRDefault="00BD2A77" w:rsidP="00A42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производное должностное наименование «старший»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D78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149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8D78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327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второго уровня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-  диспетчер, инспектор по кадрам, лаборант, техник;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 – заведующий (складом, баней),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производитель работ (прораб);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мастер участка, механик;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начальник гаража, начальник мастерской, начальник ремонтного цеха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4 870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5 751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7872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422A7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8D78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129</w:t>
            </w: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6 490</w:t>
            </w: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6 578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третьего уровня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-  инженер по охране труда, специалист по кадрам, экономист, юрисконсульт, бухгалтер;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</w:t>
            </w:r>
            <w:r w:rsidRPr="00BD2A7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внутридолжностная категория;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должности первого квалификационного уровня, по которым может устанавливаться 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внутридолжностная категория;</w:t>
            </w:r>
          </w:p>
          <w:p w:rsidR="00A422A7" w:rsidRDefault="00E954DB" w:rsidP="00A42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должности первого квалификационного уровня, по которым может устанавливаться должностное наименование «ведущий»;</w:t>
            </w:r>
          </w:p>
          <w:p w:rsidR="00BD2A77" w:rsidRPr="00BD2A77" w:rsidRDefault="00E954DB" w:rsidP="00A42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главные специалисты в отделах, отделениях, лабораториях, мастерских, заместитель главного бухгалтера.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A01C42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01C4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BD2A77" w:rsidRPr="00A01C42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6 851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422A7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8D78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942</w:t>
            </w:r>
          </w:p>
          <w:p w:rsid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2A7" w:rsidRPr="008D7872" w:rsidRDefault="00A422A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7 032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106A" w:rsidRPr="008D7872" w:rsidRDefault="002C106A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106A" w:rsidRPr="008D7872" w:rsidRDefault="002C106A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422A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211</w:t>
            </w:r>
            <w:r w:rsidR="00BD2A77"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A422A7" w:rsidRDefault="00A422A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2A7" w:rsidRPr="008D7872" w:rsidRDefault="00A422A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A01C4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7 753</w:t>
            </w:r>
          </w:p>
        </w:tc>
      </w:tr>
    </w:tbl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2.2.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Работникам Предприятия, занимающим должности служащих, предусмотрено установление следующих повышающих коэффициентов к окладам: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повышающий коэффициент к окладу по занимаемой должности в зависимости от отнесения должности к квалификационному уровню ПКГ;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персональный повышающий коэффициент к окладу;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повышающий коэффициент к окладу за выслугу лет.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Решение о введении соответствующих повышающих коэффициентов принимается руководителем Предприятия с учетом обеспечения указанных выплат финансовыми средствами.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Повышающие коэффициенты к окладам устанавливаются на определенный период времени в течение соответствующего календарного года. Размеры и условия применения повышающих коэффициентов к окладам приведены в пунктах 2.3 - 2.5 настоящего Положения.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2.3.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Повышающий коэффициент к окладу по занимаемой должности устанавливается служащим Предприятия в зависимости от отнесения должности к квалификационному уровню ПКГ в следующем размере: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9"/>
        <w:gridCol w:w="1556"/>
      </w:tblGrid>
      <w:tr w:rsidR="00BD2A77" w:rsidRPr="00BD2A77" w:rsidTr="002C106A">
        <w:trPr>
          <w:tblCellSpacing w:w="15" w:type="dxa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7859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ПКГ 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Общеотраслевые до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лжности служащих первого уровня»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7859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ПКГ 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Общеотраслевые до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лжности служащих второго уровня»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7859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ПКГ 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Общеотраслевые дол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жности служащих третьего уровня»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Применение повышающих коэффициентов к окладу по занимаемой должности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2.4.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Персональный повышающий коэффициент к окладу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может быть установлен работнику Предприятия, занимающему должность служащего, с учетом уровня его профессиональной подготовки, сложности, важности </w:t>
      </w: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>выполняемой работы, степени самостоятельности и ответственности при выполнении поставленных задач.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Решение об установлении персонального повышающего коэффициента и его размерах принимается руководителем Предприятия персонально в отношении конкретного работника с учетом обеспечения указанных выплат финансовыми средствами.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Размер персонального повышающего коэффициента - </w:t>
      </w:r>
      <w:r w:rsidRPr="006D0972">
        <w:rPr>
          <w:rFonts w:ascii="Times New Roman" w:hAnsi="Times New Roman"/>
          <w:sz w:val="28"/>
          <w:szCs w:val="28"/>
          <w:lang w:eastAsia="ru-RU"/>
        </w:rPr>
        <w:t>до 3,0.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Персональный повышающий коэффициент не носит обязательного характера.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Применение персонального повышающего коэффициента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Персональный повышающий коэффициент </w:t>
      </w:r>
      <w:r w:rsidRPr="00BD2A77">
        <w:rPr>
          <w:rFonts w:ascii="Times New Roman" w:hAnsi="Times New Roman"/>
          <w:sz w:val="28"/>
          <w:szCs w:val="28"/>
        </w:rPr>
        <w:t>в состав заработной платы (части заработной платы) работника, не превышающей минимального размера оплаты труда, не включается.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 2.5.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Повышающий коэффициент к окладу за выслугу лет устанавливается работникам в зависимости от стажа работы: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от 1 года до 5 лет - 0,10;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от 5 лет до 10 лет - 0,15;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от 10 лет до 15 лет - 0,20;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свыше 15 лет - 0,30.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к настоящему Положению.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2.6.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условий труда работникам, занимающим должности служащих, устанавливаются выплаты компенсационного характера, предусмотренные разделом 5 Положения.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2.7.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Работникам Предприятия, занимающим должности служащих, выплачиваются стимулирующие выплаты, предусмотренные разделом 6 Положения.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sz w:val="28"/>
          <w:szCs w:val="28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Размеры окладов работников, занимающих должности рабочих (далее - рабочие), устанавливаются на основе отнесения занимаемых ими должностей к ПКГ, утвержденным</w:t>
      </w:r>
      <w:r w:rsidRPr="00BD2A77">
        <w:rPr>
          <w:sz w:val="28"/>
          <w:szCs w:val="28"/>
        </w:rPr>
        <w:t xml:space="preserve"> </w:t>
      </w:r>
      <w:hyperlink r:id="rId9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 xml:space="preserve">Приказом Министерства здравоохранения и социального развития Российской Федерации от 29 мая 2008 года </w:t>
        </w:r>
        <w:r w:rsidR="00785940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6D0972">
          <w:rPr>
            <w:rFonts w:ascii="Times New Roman" w:hAnsi="Times New Roman"/>
            <w:sz w:val="28"/>
            <w:szCs w:val="28"/>
            <w:lang w:eastAsia="ru-RU"/>
          </w:rPr>
          <w:t xml:space="preserve"> 248н </w:t>
        </w:r>
        <w:r w:rsidR="00374C5C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6D0972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профессий рабочих</w:t>
        </w:r>
      </w:hyperlink>
      <w:r w:rsidR="00374C5C">
        <w:rPr>
          <w:rFonts w:ascii="Times New Roman" w:hAnsi="Times New Roman"/>
          <w:sz w:val="28"/>
          <w:szCs w:val="28"/>
          <w:lang w:eastAsia="ru-RU"/>
        </w:rPr>
        <w:t>»</w:t>
      </w:r>
      <w:r w:rsidRPr="006D0972">
        <w:rPr>
          <w:rFonts w:ascii="Times New Roman" w:hAnsi="Times New Roman"/>
          <w:sz w:val="28"/>
          <w:szCs w:val="28"/>
          <w:lang w:eastAsia="ru-RU"/>
        </w:rPr>
        <w:t>: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</w:rPr>
        <w:t>3.1.1</w:t>
      </w:r>
      <w:r w:rsidRPr="00BD2A7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785940">
        <w:rPr>
          <w:rFonts w:ascii="Times New Roman" w:hAnsi="Times New Roman"/>
          <w:sz w:val="28"/>
          <w:szCs w:val="28"/>
        </w:rPr>
        <w:t>«</w:t>
      </w:r>
      <w:r w:rsidRPr="00BD2A77">
        <w:rPr>
          <w:rFonts w:ascii="Times New Roman" w:hAnsi="Times New Roman"/>
          <w:sz w:val="28"/>
          <w:szCs w:val="28"/>
        </w:rPr>
        <w:t xml:space="preserve">Общеотраслевые профессии рабочих </w:t>
      </w:r>
      <w:r w:rsidR="00785940">
        <w:rPr>
          <w:rFonts w:ascii="Times New Roman" w:hAnsi="Times New Roman"/>
          <w:b/>
          <w:sz w:val="28"/>
          <w:szCs w:val="28"/>
        </w:rPr>
        <w:t>первого уровня»</w:t>
      </w:r>
      <w:r w:rsidRPr="00BD2A77">
        <w:rPr>
          <w:rFonts w:ascii="Times New Roman" w:hAnsi="Times New Roman"/>
          <w:b/>
          <w:sz w:val="28"/>
          <w:szCs w:val="28"/>
        </w:rPr>
        <w:t>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5700"/>
        <w:gridCol w:w="1559"/>
        <w:gridCol w:w="1559"/>
      </w:tblGrid>
      <w:tr w:rsidR="00BD2A77" w:rsidRPr="00BD2A77" w:rsidTr="004C243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</w:t>
            </w: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ционный уровень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</w:t>
            </w: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ционные разряды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Квалифика</w:t>
            </w: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ционный должностной оклад (руб.)</w:t>
            </w:r>
          </w:p>
        </w:tc>
      </w:tr>
      <w:tr w:rsidR="00BD2A77" w:rsidRPr="00BD2A77" w:rsidTr="004C2432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грузчик, дворник, подсобный рабочий, сторож, уборщик служебных помещений, уборщик производственных помещений, водораздатчик, рабочий по уборке улиц, оператор очистных сооружений, столяр, электромонтёр, 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>рабочий по благоустройству населенных пунктов, рабочий по обслуживанию в бане,   кладовщик, слесарь-ремонтник, приёмщик баллонов, обходчик водопроводно-канализационной сети, рабочий зелёного хозяйства, плотник, разнорабочий.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A01C42" w:rsidRDefault="008D7872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1FB7">
              <w:rPr>
                <w:rFonts w:ascii="Times New Roman" w:hAnsi="Times New Roman"/>
                <w:sz w:val="28"/>
                <w:szCs w:val="28"/>
              </w:rPr>
              <w:t>4 149</w:t>
            </w:r>
          </w:p>
        </w:tc>
      </w:tr>
      <w:tr w:rsidR="00BD2A77" w:rsidRPr="00BD2A77" w:rsidTr="004C2432"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A01C42" w:rsidRDefault="00C36D2D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6D2D">
              <w:rPr>
                <w:rFonts w:ascii="Times New Roman" w:hAnsi="Times New Roman"/>
                <w:sz w:val="28"/>
                <w:szCs w:val="28"/>
              </w:rPr>
              <w:t>4 190</w:t>
            </w:r>
          </w:p>
        </w:tc>
      </w:tr>
      <w:tr w:rsidR="00BD2A77" w:rsidRPr="00BD2A77" w:rsidTr="004C2432"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A01C42" w:rsidRDefault="00EF1FB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1FB7">
              <w:rPr>
                <w:rFonts w:ascii="Times New Roman" w:hAnsi="Times New Roman"/>
                <w:sz w:val="28"/>
                <w:szCs w:val="28"/>
              </w:rPr>
              <w:t>4 231</w:t>
            </w:r>
          </w:p>
        </w:tc>
      </w:tr>
      <w:tr w:rsidR="00BD2A77" w:rsidRPr="00BD2A77" w:rsidTr="004C243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2A7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"старший" (старший по смене).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8D7872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FB7">
              <w:rPr>
                <w:rFonts w:ascii="Times New Roman" w:hAnsi="Times New Roman"/>
                <w:sz w:val="28"/>
                <w:szCs w:val="28"/>
              </w:rPr>
              <w:t>4 327</w:t>
            </w:r>
          </w:p>
        </w:tc>
      </w:tr>
    </w:tbl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b/>
          <w:sz w:val="28"/>
          <w:szCs w:val="28"/>
        </w:rPr>
        <w:t>3.1.2.</w:t>
      </w:r>
      <w:r w:rsidRPr="00BD2A77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</w:t>
      </w:r>
      <w:r w:rsidR="00785940">
        <w:rPr>
          <w:rFonts w:ascii="Times New Roman" w:hAnsi="Times New Roman"/>
          <w:sz w:val="28"/>
          <w:szCs w:val="28"/>
        </w:rPr>
        <w:t>«</w:t>
      </w:r>
      <w:r w:rsidRPr="00BD2A77">
        <w:rPr>
          <w:rFonts w:ascii="Times New Roman" w:hAnsi="Times New Roman"/>
          <w:sz w:val="28"/>
          <w:szCs w:val="28"/>
        </w:rPr>
        <w:t xml:space="preserve">Общеотраслевые профессии рабочих </w:t>
      </w:r>
      <w:r w:rsidR="00785940">
        <w:rPr>
          <w:rFonts w:ascii="Times New Roman" w:hAnsi="Times New Roman"/>
          <w:b/>
          <w:sz w:val="28"/>
          <w:szCs w:val="28"/>
        </w:rPr>
        <w:t>второго уровня»</w:t>
      </w:r>
      <w:r w:rsidRPr="00BD2A77">
        <w:rPr>
          <w:rFonts w:ascii="Times New Roman" w:hAnsi="Times New Roman"/>
          <w:b/>
          <w:sz w:val="28"/>
          <w:szCs w:val="28"/>
        </w:rPr>
        <w:t>.</w:t>
      </w: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5"/>
        <w:gridCol w:w="5705"/>
        <w:gridCol w:w="1417"/>
        <w:gridCol w:w="1701"/>
      </w:tblGrid>
      <w:tr w:rsidR="00BD2A77" w:rsidRPr="00BD2A77" w:rsidTr="004C243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должностной оклад (руб.)</w:t>
            </w:r>
          </w:p>
        </w:tc>
      </w:tr>
      <w:tr w:rsidR="00BD2A77" w:rsidRPr="00BD2A77" w:rsidTr="004C2432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плотник, слесарь АВР, слесарь-сантехник, слесарь по КИП и автоматике, водитель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(автомобиля, бульдозера) </w:t>
            </w:r>
            <w:r w:rsidR="00E954DB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машинист, механизатор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C36D2D" w:rsidRDefault="00EF1FB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D2D">
              <w:rPr>
                <w:rFonts w:ascii="Times New Roman" w:hAnsi="Times New Roman"/>
                <w:sz w:val="28"/>
                <w:szCs w:val="28"/>
              </w:rPr>
              <w:t>4 832</w:t>
            </w:r>
          </w:p>
        </w:tc>
      </w:tr>
      <w:tr w:rsidR="00BD2A77" w:rsidRPr="00BD2A77" w:rsidTr="004C2432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C36D2D" w:rsidRDefault="00EF1FB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D2D">
              <w:rPr>
                <w:rFonts w:ascii="Times New Roman" w:hAnsi="Times New Roman"/>
                <w:sz w:val="28"/>
                <w:szCs w:val="28"/>
              </w:rPr>
              <w:t>4 880</w:t>
            </w:r>
          </w:p>
        </w:tc>
      </w:tr>
      <w:tr w:rsidR="00BD2A77" w:rsidRPr="00BD2A77" w:rsidTr="004C2432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плотник-кровельщик, слесарь АВР, слесарь-сантехник, слесарь-электрик, слесарь по эксплуатации и ремонту газового оборудования, электросварщик ручной </w:t>
            </w:r>
            <w:r w:rsidR="00E954DB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работы,  </w:t>
            </w:r>
            <w:proofErr w:type="spellStart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EF1FB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FB7">
              <w:rPr>
                <w:rFonts w:ascii="Times New Roman" w:hAnsi="Times New Roman"/>
                <w:sz w:val="28"/>
                <w:szCs w:val="28"/>
              </w:rPr>
              <w:t>5 050</w:t>
            </w:r>
          </w:p>
        </w:tc>
      </w:tr>
      <w:tr w:rsidR="00BD2A77" w:rsidRPr="00BD2A77" w:rsidTr="004C2432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EF1FB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FB7">
              <w:rPr>
                <w:rFonts w:ascii="Times New Roman" w:hAnsi="Times New Roman"/>
                <w:sz w:val="28"/>
                <w:szCs w:val="28"/>
              </w:rPr>
              <w:t>5 100</w:t>
            </w:r>
          </w:p>
        </w:tc>
      </w:tr>
      <w:tr w:rsidR="00BD2A77" w:rsidRPr="00BD2A77" w:rsidTr="004C243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слесарь-сантехник, слесарь-ремонтник, электромонтёр по ремонту и обслуживанию оборудования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EF1FB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FB7">
              <w:rPr>
                <w:rFonts w:ascii="Times New Roman" w:hAnsi="Times New Roman"/>
                <w:sz w:val="28"/>
                <w:szCs w:val="28"/>
              </w:rPr>
              <w:t>5 751</w:t>
            </w:r>
          </w:p>
        </w:tc>
      </w:tr>
      <w:tr w:rsidR="00BD2A77" w:rsidRPr="00BD2A77" w:rsidTr="004C243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 согласно Перечню важных (особо важных) и ответственных (особо ответственных)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EF1FB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FB7">
              <w:rPr>
                <w:rFonts w:ascii="Times New Roman" w:hAnsi="Times New Roman"/>
                <w:sz w:val="28"/>
                <w:szCs w:val="28"/>
              </w:rPr>
              <w:t>6 129</w:t>
            </w:r>
          </w:p>
        </w:tc>
      </w:tr>
    </w:tbl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Рабочим   предусмотрено установление следующих повышающих коэффициентов к окладам: 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персональный повышающий коэффициент к окладу.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Персональный повышающий коэффициент к окладу может быть установлен рабочему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Решение об установлении персонального повышающего коэффициента к окладу и его размерах принимается руководителем Предприятия персонально в отношении конкретного работника с учетом обеспечения указанных выплат финансовыми средствами.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Размер персонального повышающего коэффициента к окладу </w:t>
      </w:r>
      <w:r w:rsidRPr="006D0972">
        <w:rPr>
          <w:rFonts w:ascii="Times New Roman" w:hAnsi="Times New Roman"/>
          <w:sz w:val="28"/>
          <w:szCs w:val="28"/>
          <w:lang w:eastAsia="ru-RU"/>
        </w:rPr>
        <w:t>- до 3,0.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Персональный повышающий коэффициент не носит обязательного характера.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Применение персонального повышающего коэффициента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Персональный повышающий коэффициент </w:t>
      </w:r>
      <w:r w:rsidRPr="00BD2A77">
        <w:rPr>
          <w:rFonts w:ascii="Times New Roman" w:hAnsi="Times New Roman"/>
          <w:sz w:val="28"/>
          <w:szCs w:val="28"/>
        </w:rPr>
        <w:t>в состав заработной платы (части заработной платы) работника, не превышающей минимального размера оплаты труда, не включается.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3.4.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условий труда рабочим устанавливаются выплаты компенсационного характера, предусмотренные разделом 5 настоящего Положения.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Рабочим Предприятия устанавливаются стимулирующие выплаты, предусмотренные разделом 6 настоящего Положения.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4. Условия оплаты труда руководителя Предприятия, его заместителя</w:t>
      </w:r>
      <w:r w:rsidR="007859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главного инженера</w:t>
      </w: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главного бухгалтера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4.1.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Заработная плата руководителя Предприятия, его заместителя</w:t>
      </w:r>
      <w:r w:rsidR="00785940">
        <w:rPr>
          <w:rFonts w:ascii="Times New Roman" w:hAnsi="Times New Roman"/>
          <w:sz w:val="28"/>
          <w:szCs w:val="28"/>
          <w:lang w:eastAsia="ru-RU"/>
        </w:rPr>
        <w:t xml:space="preserve"> – главного инженера</w:t>
      </w:r>
      <w:r w:rsidRPr="00BD2A77">
        <w:rPr>
          <w:rFonts w:ascii="Times New Roman" w:hAnsi="Times New Roman"/>
          <w:sz w:val="28"/>
          <w:szCs w:val="28"/>
          <w:lang w:eastAsia="ru-RU"/>
        </w:rPr>
        <w:t>, главного бухгалтера состоит из должностного оклада и выплат компенсационного и стимулирующего характера.</w:t>
      </w:r>
    </w:p>
    <w:p w:rsidR="00BD2A77" w:rsidRPr="00BD2A77" w:rsidRDefault="00BD2A77" w:rsidP="0045392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4.2.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CCA" w:rsidRPr="00326CCA">
        <w:rPr>
          <w:rFonts w:ascii="Times New Roman" w:hAnsi="Times New Roman"/>
          <w:sz w:val="28"/>
          <w:szCs w:val="28"/>
          <w:lang w:eastAsia="ru-RU"/>
        </w:rPr>
        <w:t>Размеры должностных окладов директора, заместител</w:t>
      </w:r>
      <w:r w:rsidR="00453927">
        <w:rPr>
          <w:rFonts w:ascii="Times New Roman" w:hAnsi="Times New Roman"/>
          <w:sz w:val="28"/>
          <w:szCs w:val="28"/>
          <w:lang w:eastAsia="ru-RU"/>
        </w:rPr>
        <w:t>я – главного инженера</w:t>
      </w:r>
      <w:r w:rsidR="00326CCA" w:rsidRPr="00326CCA">
        <w:rPr>
          <w:rFonts w:ascii="Times New Roman" w:hAnsi="Times New Roman"/>
          <w:sz w:val="28"/>
          <w:szCs w:val="28"/>
          <w:lang w:eastAsia="ru-RU"/>
        </w:rPr>
        <w:t xml:space="preserve"> и главного бухгалтера  </w:t>
      </w:r>
      <w:r w:rsidR="00453927">
        <w:rPr>
          <w:rFonts w:ascii="Times New Roman" w:hAnsi="Times New Roman"/>
          <w:sz w:val="28"/>
          <w:szCs w:val="28"/>
          <w:lang w:eastAsia="ru-RU"/>
        </w:rPr>
        <w:t xml:space="preserve">определяются трудовым договором </w:t>
      </w:r>
      <w:r w:rsidR="00453927">
        <w:rPr>
          <w:rFonts w:ascii="Times New Roman" w:hAnsi="Times New Roman"/>
          <w:sz w:val="28"/>
          <w:szCs w:val="28"/>
        </w:rPr>
        <w:t>и устанавлива</w:t>
      </w:r>
      <w:r w:rsidR="006F4248">
        <w:rPr>
          <w:rFonts w:ascii="Times New Roman" w:hAnsi="Times New Roman"/>
          <w:sz w:val="28"/>
          <w:szCs w:val="28"/>
        </w:rPr>
        <w:t>ю</w:t>
      </w:r>
      <w:r w:rsidR="00453927">
        <w:rPr>
          <w:rFonts w:ascii="Times New Roman" w:hAnsi="Times New Roman"/>
          <w:sz w:val="28"/>
          <w:szCs w:val="28"/>
        </w:rPr>
        <w:t>тся постановлением Администрации муниципального образования</w:t>
      </w:r>
      <w:r w:rsidR="00453927" w:rsidRPr="00B87690">
        <w:rPr>
          <w:rFonts w:ascii="Times New Roman" w:hAnsi="Times New Roman"/>
          <w:sz w:val="28"/>
          <w:szCs w:val="28"/>
        </w:rPr>
        <w:t>.</w:t>
      </w:r>
    </w:p>
    <w:p w:rsid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Оклад заместителя руководителя</w:t>
      </w:r>
      <w:r w:rsidR="00785940">
        <w:rPr>
          <w:rFonts w:ascii="Times New Roman" w:hAnsi="Times New Roman"/>
          <w:sz w:val="28"/>
          <w:szCs w:val="28"/>
          <w:lang w:eastAsia="ru-RU"/>
        </w:rPr>
        <w:t xml:space="preserve"> – главного инженера</w:t>
      </w:r>
      <w:r w:rsidRPr="00BD2A77">
        <w:rPr>
          <w:rFonts w:ascii="Times New Roman" w:hAnsi="Times New Roman"/>
          <w:sz w:val="28"/>
          <w:szCs w:val="28"/>
          <w:lang w:eastAsia="ru-RU"/>
        </w:rPr>
        <w:t>, главного бухгалтера Предприятия устанавливается на 10 - 30 процентов ниже оклада руководителя Предприятия.</w:t>
      </w:r>
    </w:p>
    <w:p w:rsidR="00453927" w:rsidRPr="00453927" w:rsidRDefault="009C272F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72F">
        <w:rPr>
          <w:rFonts w:ascii="Times New Roman" w:hAnsi="Times New Roman"/>
          <w:b/>
          <w:sz w:val="28"/>
          <w:szCs w:val="28"/>
          <w:lang w:eastAsia="ru-RU"/>
        </w:rPr>
        <w:t>4.3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Предельный уровень соотношения среднемесячной заработной платы </w:t>
      </w:r>
      <w:r w:rsidR="00453927">
        <w:rPr>
          <w:rFonts w:ascii="Times New Roman" w:hAnsi="Times New Roman"/>
          <w:sz w:val="28"/>
          <w:szCs w:val="28"/>
          <w:lang w:eastAsia="ru-RU"/>
        </w:rPr>
        <w:t>руководителя Предприятия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 и среднемесячной заработной платы работников </w:t>
      </w:r>
      <w:r w:rsidR="00453927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 (без учета заработной платы директора, заместител</w:t>
      </w:r>
      <w:r w:rsidR="00453927">
        <w:rPr>
          <w:rFonts w:ascii="Times New Roman" w:hAnsi="Times New Roman"/>
          <w:sz w:val="28"/>
          <w:szCs w:val="28"/>
          <w:lang w:eastAsia="ru-RU"/>
        </w:rPr>
        <w:t>я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бухгалтера) у</w:t>
      </w:r>
      <w:r w:rsidR="00453927">
        <w:rPr>
          <w:rFonts w:ascii="Times New Roman" w:hAnsi="Times New Roman"/>
          <w:sz w:val="28"/>
          <w:szCs w:val="28"/>
          <w:lang w:eastAsia="ru-RU"/>
        </w:rPr>
        <w:t>станавливается в кратности 1 к 4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>.</w:t>
      </w:r>
    </w:p>
    <w:p w:rsidR="00453927" w:rsidRPr="00453927" w:rsidRDefault="00453927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27">
        <w:rPr>
          <w:rFonts w:ascii="Times New Roman" w:hAnsi="Times New Roman"/>
          <w:sz w:val="28"/>
          <w:szCs w:val="28"/>
          <w:lang w:eastAsia="ru-RU"/>
        </w:rPr>
        <w:t>Предельный уровень соотношения среднемесячной заработной платы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среднемесячной заработной платы работников учреждения (без учета заработной платы директора,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бухгалтера) устанавливается в кратности 1 к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53927">
        <w:rPr>
          <w:rFonts w:ascii="Times New Roman" w:hAnsi="Times New Roman"/>
          <w:sz w:val="28"/>
          <w:szCs w:val="28"/>
          <w:lang w:eastAsia="ru-RU"/>
        </w:rPr>
        <w:t>.</w:t>
      </w:r>
    </w:p>
    <w:p w:rsidR="00453927" w:rsidRPr="00453927" w:rsidRDefault="00453927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27">
        <w:rPr>
          <w:rFonts w:ascii="Times New Roman" w:hAnsi="Times New Roman"/>
          <w:sz w:val="28"/>
          <w:szCs w:val="28"/>
          <w:lang w:eastAsia="ru-RU"/>
        </w:rPr>
        <w:t>Соотношение среднемесячной заработной платы директора, заместителей директора, главного бухгалтера  и среднемесячной заработной платы работников учреждения, формируемой за счет всех источников финансового обеспечения, рассчитывается за календарный год.</w:t>
      </w:r>
    </w:p>
    <w:p w:rsidR="00453927" w:rsidRPr="00453927" w:rsidRDefault="00453927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27">
        <w:rPr>
          <w:rFonts w:ascii="Times New Roman" w:hAnsi="Times New Roman"/>
          <w:sz w:val="28"/>
          <w:szCs w:val="28"/>
          <w:lang w:eastAsia="ru-RU"/>
        </w:rPr>
        <w:t>Соотношение среднемесячной заработной платы директора,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 и среднемесячной заработной платы работников </w:t>
      </w:r>
      <w:r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определяется путем деления среднемесячной заработной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3927">
        <w:rPr>
          <w:rFonts w:ascii="Times New Roman" w:hAnsi="Times New Roman"/>
          <w:sz w:val="28"/>
          <w:szCs w:val="28"/>
          <w:lang w:eastAsia="ru-RU"/>
        </w:rPr>
        <w:t>платы директора,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 на среднемесячную заработную плату работников </w:t>
      </w:r>
      <w:r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Pr="00453927">
        <w:rPr>
          <w:rFonts w:ascii="Times New Roman" w:hAnsi="Times New Roman"/>
          <w:sz w:val="28"/>
          <w:szCs w:val="28"/>
          <w:lang w:eastAsia="ru-RU"/>
        </w:rPr>
        <w:t>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C272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условий труда руководителю Предприятия, его заместителю, главному бухгалтеру устанавливаются выплаты компенсационного характера в соответствии с разделом 5 настоящего Положения.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>Руководителю Предприятия компенсационные выплаты устанавливаются Учредителем, заместителю руководителя</w:t>
      </w:r>
      <w:r w:rsidR="009C272F">
        <w:rPr>
          <w:rFonts w:ascii="Times New Roman" w:hAnsi="Times New Roman"/>
          <w:sz w:val="28"/>
          <w:szCs w:val="28"/>
          <w:lang w:eastAsia="ru-RU"/>
        </w:rPr>
        <w:t xml:space="preserve"> – главному инженеру</w:t>
      </w:r>
      <w:r w:rsidRPr="00BD2A77">
        <w:rPr>
          <w:rFonts w:ascii="Times New Roman" w:hAnsi="Times New Roman"/>
          <w:sz w:val="28"/>
          <w:szCs w:val="28"/>
          <w:lang w:eastAsia="ru-RU"/>
        </w:rPr>
        <w:t>, главному бухгалтеру - руководителем Предприятия.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C272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достигнутых результатов деятельности Предприятия в соответствии с критериями оценки и целевыми показателями эффективности работы Предприятия руководителю Предприятия устанавливаются стимулирующие выплаты.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Размеры стимулирующих выплат руководителю Предприятия, порядок и критерии их выплат утверждаются Учредителем по согласованию с Финансовым управлением </w:t>
      </w:r>
      <w:r w:rsidR="006D0972">
        <w:rPr>
          <w:rFonts w:ascii="Times New Roman" w:hAnsi="Times New Roman"/>
          <w:sz w:val="28"/>
          <w:szCs w:val="28"/>
          <w:lang w:eastAsia="ru-RU"/>
        </w:rPr>
        <w:t>А</w:t>
      </w:r>
      <w:r w:rsidRPr="00BD2A77">
        <w:rPr>
          <w:rFonts w:ascii="Times New Roman" w:hAnsi="Times New Roman"/>
          <w:sz w:val="28"/>
          <w:szCs w:val="28"/>
          <w:lang w:eastAsia="ru-RU"/>
        </w:rPr>
        <w:t>дминистрации муниципального образования «Холм-Жирковский район» Смоленской области.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Заместителю руководителя</w:t>
      </w:r>
      <w:r w:rsidR="009C272F">
        <w:rPr>
          <w:rFonts w:ascii="Times New Roman" w:hAnsi="Times New Roman"/>
          <w:sz w:val="28"/>
          <w:szCs w:val="28"/>
          <w:lang w:eastAsia="ru-RU"/>
        </w:rPr>
        <w:t xml:space="preserve"> – главному инженеру</w:t>
      </w:r>
      <w:r w:rsidRPr="00BD2A77">
        <w:rPr>
          <w:rFonts w:ascii="Times New Roman" w:hAnsi="Times New Roman"/>
          <w:sz w:val="28"/>
          <w:szCs w:val="28"/>
          <w:lang w:eastAsia="ru-RU"/>
        </w:rPr>
        <w:t>, главному бухгалтеру Предприятия устанавливаются выплаты стимулирующего характера, предусмотренные разделом 6 настоящего Положения.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C272F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Оплата труда руководителя Предприятия производится на основании локального акта Учредителя.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5. Порядок и условия установления выплат компенсационного характера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5.1.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В соответствии с Перечнем видов выплат компенсационного характера согласно законодательству Российской Федерации, работникам могут быть установлены следующие выплаты компенсационного характера: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выплаты работникам, занятым на работах с вредными и (или) опасными условиями труда;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выплаты за работу в условиях, отклоняющихся от нормальных: 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дни, при разделении рабочего дня на части;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доплата до минимального размера оплаты труда;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надбавка за работу со сведениями, составляющими государственную тайну.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5.2</w:t>
      </w:r>
      <w:r w:rsidRPr="00BD2A77">
        <w:rPr>
          <w:rFonts w:ascii="Times New Roman" w:hAnsi="Times New Roman"/>
          <w:sz w:val="28"/>
          <w:szCs w:val="28"/>
          <w:lang w:eastAsia="ru-RU"/>
        </w:rPr>
        <w:t>. Работникам, занятым на работах с вредными и (или) опасными условиями труда, компенсационная выплата устанавливается в соответствии с действующим законодательством Российской Федерации.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5.3</w:t>
      </w:r>
      <w:r w:rsidRPr="00BD2A77">
        <w:rPr>
          <w:rFonts w:ascii="Times New Roman" w:hAnsi="Times New Roman"/>
          <w:sz w:val="28"/>
          <w:szCs w:val="28"/>
          <w:lang w:eastAsia="ru-RU"/>
        </w:rPr>
        <w:t>. 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его основной работы.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lastRenderedPageBreak/>
        <w:t>5.4.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Размер доплаты устанавливается работникам Предприятия в размере 35 процентов квалификационного (должностного) оклада, рассчитанного за каждый час работы в ночное время.</w:t>
      </w: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Повышенная 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 </w:t>
      </w:r>
      <w:hyperlink r:id="rId10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5.6.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Повышенная оплата сверхурочной работы составляет за первые два часа работы полуторный размер, за последующие часы - двойной размер в соответствии с </w:t>
      </w:r>
      <w:hyperlink r:id="rId11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5.7</w:t>
      </w:r>
      <w:r w:rsidRPr="00BD2A77">
        <w:rPr>
          <w:rFonts w:ascii="Times New Roman" w:hAnsi="Times New Roman"/>
          <w:sz w:val="28"/>
          <w:szCs w:val="28"/>
          <w:lang w:eastAsia="ru-RU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Оплата труда по совместительству производится пропорционально отработанному времени либо на других условиях, определенных трудовым договором.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Оплата труда работников, занятых 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 w:rsidRPr="00BD2A77">
        <w:rPr>
          <w:rFonts w:ascii="Times New Roman" w:hAnsi="Times New Roman"/>
          <w:sz w:val="28"/>
          <w:szCs w:val="28"/>
        </w:rPr>
        <w:t>В состав заработной платы (части заработной платы) работника, не превышающей минимального размера оплаты труда, не включается повышенная оплата сверхурочной работы, работы в ночное время, выходные и нерабочие праздничные дни (</w:t>
      </w:r>
      <w:r w:rsidR="00E954DB" w:rsidRPr="00BD2A77">
        <w:rPr>
          <w:rFonts w:ascii="Times New Roman" w:hAnsi="Times New Roman"/>
          <w:sz w:val="28"/>
          <w:szCs w:val="28"/>
        </w:rPr>
        <w:t>Постановление Конституционного</w:t>
      </w:r>
      <w:r w:rsidRPr="00BD2A77">
        <w:rPr>
          <w:rFonts w:ascii="Times New Roman" w:hAnsi="Times New Roman"/>
          <w:sz w:val="28"/>
          <w:szCs w:val="28"/>
        </w:rPr>
        <w:t xml:space="preserve"> Суда Российской Федерации от 11 апреля 2019 года № 17-П)</w:t>
      </w:r>
      <w:r w:rsidRPr="00BD2A77">
        <w:rPr>
          <w:rFonts w:ascii="Times New Roman" w:hAnsi="Times New Roman"/>
          <w:sz w:val="28"/>
          <w:szCs w:val="28"/>
          <w:u w:val="single"/>
        </w:rPr>
        <w:t>.</w:t>
      </w:r>
    </w:p>
    <w:p w:rsidR="00BD2A77" w:rsidRPr="006D0972" w:rsidRDefault="00BD2A77" w:rsidP="00BD2A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5.8.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Доплата до минимального размера оплаты труда производится в соответствии с </w:t>
      </w:r>
      <w:hyperlink r:id="rId12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6. Порядок и условия установления выплат стимулирующего характера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6.1</w:t>
      </w:r>
      <w:r w:rsidRPr="00BD2A77">
        <w:rPr>
          <w:rFonts w:ascii="Times New Roman" w:hAnsi="Times New Roman"/>
          <w:sz w:val="28"/>
          <w:szCs w:val="28"/>
          <w:lang w:eastAsia="ru-RU"/>
        </w:rPr>
        <w:t>. В целях поощрения работников, в том числе заместителя руководителя и главного бухгалтера, за выполненную работу, в соответствии с Перечнем видов выплат стимулирующего характера, определённых законодательством Российской Федерации, работникам Предприятия может выплачиваться:</w:t>
      </w:r>
    </w:p>
    <w:p w:rsidR="00BD2A77" w:rsidRPr="00BD2A77" w:rsidRDefault="00BD2A77" w:rsidP="00BD2A7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премия по итогам работы (за месяц, год);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премия за качество выполняемых работ;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премия за интенсивность и высокие результаты работы.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  <w:t xml:space="preserve">Премирование осуществляется по решению руководителя Предприятия в пределах ассигнований на оплату труда работников, в том числе заместителя руководителя и главного </w:t>
      </w:r>
      <w:r w:rsidR="00E954DB" w:rsidRPr="00BD2A77">
        <w:rPr>
          <w:rFonts w:ascii="Times New Roman" w:hAnsi="Times New Roman"/>
          <w:sz w:val="28"/>
          <w:szCs w:val="28"/>
          <w:lang w:eastAsia="ru-RU"/>
        </w:rPr>
        <w:t>бухгалтера Предприятия</w:t>
      </w:r>
      <w:r w:rsidRPr="00BD2A77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Конкретный размер премии определяется как в процентах к окладу работника, в том числе заместителя руководителя и главного бухгалтера, так и в абсолютном размере, на основании Положения о выплатах стимулирующего характера, утвержденного локальным актом Предприятия.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Общий размер премий, выплачиваемых в текущем месяце, устанавливается не </w:t>
      </w:r>
      <w:r w:rsidR="00A422A7">
        <w:rPr>
          <w:rFonts w:ascii="Times New Roman" w:hAnsi="Times New Roman"/>
          <w:sz w:val="28"/>
          <w:szCs w:val="28"/>
          <w:lang w:eastAsia="ru-RU"/>
        </w:rPr>
        <w:t>выше 2</w:t>
      </w:r>
      <w:r w:rsidRPr="006D0972">
        <w:rPr>
          <w:rFonts w:ascii="Times New Roman" w:hAnsi="Times New Roman"/>
          <w:sz w:val="28"/>
          <w:szCs w:val="28"/>
          <w:lang w:eastAsia="ru-RU"/>
        </w:rPr>
        <w:t xml:space="preserve"> должностн</w:t>
      </w:r>
      <w:r w:rsidR="00A422A7">
        <w:rPr>
          <w:rFonts w:ascii="Times New Roman" w:hAnsi="Times New Roman"/>
          <w:sz w:val="28"/>
          <w:szCs w:val="28"/>
          <w:lang w:eastAsia="ru-RU"/>
        </w:rPr>
        <w:t>ых окладов</w:t>
      </w:r>
      <w:r w:rsidRPr="006D0972">
        <w:rPr>
          <w:rFonts w:ascii="Times New Roman" w:hAnsi="Times New Roman"/>
          <w:sz w:val="28"/>
          <w:szCs w:val="28"/>
          <w:lang w:eastAsia="ru-RU"/>
        </w:rPr>
        <w:t xml:space="preserve"> без учета </w:t>
      </w:r>
      <w:r w:rsidRPr="00BD2A77">
        <w:rPr>
          <w:rFonts w:ascii="Times New Roman" w:hAnsi="Times New Roman"/>
          <w:sz w:val="28"/>
          <w:szCs w:val="28"/>
          <w:lang w:eastAsia="ru-RU"/>
        </w:rPr>
        <w:t>премии по итогам работы за год.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6.2</w:t>
      </w:r>
      <w:r w:rsidRPr="00BD2A77">
        <w:rPr>
          <w:rFonts w:ascii="Times New Roman" w:hAnsi="Times New Roman"/>
          <w:sz w:val="28"/>
          <w:szCs w:val="28"/>
          <w:lang w:eastAsia="ru-RU"/>
        </w:rPr>
        <w:t>. Премия по итогам работы (за месяц, год) выплачивается с целью поощрения работников, в том числе заместителя руководителя и главного бухгалтера, за общие результаты труда по итогам работы за установленный период.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При премировании следует учитывать:</w:t>
      </w:r>
    </w:p>
    <w:p w:rsidR="00BD2A77" w:rsidRPr="006D0972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успешное и добросовестное исполнение работником, в том числе заместителем руководителя и главным бухгалтером, своих должностных обязанностей в соответствующем периоде (отсутствие у работников, в том числе у заместителя руководителя и главного бухгалтера, одного из видов дисциплинарного взыскания, предусмотренного ст. 192 </w:t>
      </w:r>
      <w:hyperlink r:id="rId13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);</w:t>
      </w:r>
    </w:p>
    <w:p w:rsidR="00BD2A77" w:rsidRPr="006D0972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972">
        <w:rPr>
          <w:rFonts w:ascii="Times New Roman" w:hAnsi="Times New Roman"/>
          <w:sz w:val="28"/>
          <w:szCs w:val="28"/>
          <w:lang w:eastAsia="ru-RU"/>
        </w:rPr>
        <w:t xml:space="preserve">          - превышение плановых и нормативных показателей работы;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- инициативу, творчество и применение в работе современных форм и методов организации труда.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Премия по итогам работы за установленный период выплачивается в пределах имеющихся финансовых средств.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6.3.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Премия за качество выполняемых работ устанавливается работникам, в том числе заместителю руководителя и главному бухгалтеру, на определенный срок при условии: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соблюдения требований к выполнению работ, предусмотренных должностными обязанностями;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качественной подготовки и проведения мероприятий, связанных с уставной деятельностью Предприятия.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6.4</w:t>
      </w:r>
      <w:r w:rsidRPr="00BD2A77">
        <w:rPr>
          <w:rFonts w:ascii="Times New Roman" w:hAnsi="Times New Roman"/>
          <w:sz w:val="28"/>
          <w:szCs w:val="28"/>
          <w:lang w:eastAsia="ru-RU"/>
        </w:rPr>
        <w:t>. Премия за интенсивность и высокие результаты работы устанавливается работникам, в том числе заместителю руководителя и главному бухгалтеру, с учетом: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- интенсивности и напряженности работы;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- участия в выполнении важных работ, мероприятий;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- участия в организации и проведении мероприятий.</w:t>
      </w:r>
    </w:p>
    <w:p w:rsid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6.5.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Выплаты стимулирующего характера работникам, в том числе заместителю руководителя и главному бухгалтеру, осуществляются на основании локального акта Предприятия о выплатах стимулирующего характера работникам, согласованного с Учредителем и Финансовым управлением администрации муниципального образования «Холм-Жирковский район» Смоленской области.</w:t>
      </w:r>
    </w:p>
    <w:p w:rsidR="006F4248" w:rsidRPr="006F4248" w:rsidRDefault="006F4248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6.6. </w:t>
      </w:r>
      <w:r w:rsidRPr="006F4248">
        <w:rPr>
          <w:rFonts w:ascii="Times New Roman" w:hAnsi="Times New Roman"/>
          <w:sz w:val="28"/>
          <w:szCs w:val="28"/>
          <w:lang w:eastAsia="ru-RU"/>
        </w:rPr>
        <w:t xml:space="preserve">При выполнении силами Предприятия дополнительных работ по </w:t>
      </w:r>
      <w:proofErr w:type="spellStart"/>
      <w:r w:rsidRPr="006F4248">
        <w:rPr>
          <w:rFonts w:ascii="Times New Roman" w:hAnsi="Times New Roman"/>
          <w:sz w:val="28"/>
          <w:szCs w:val="28"/>
          <w:lang w:eastAsia="ru-RU"/>
        </w:rPr>
        <w:t>переподключению</w:t>
      </w:r>
      <w:proofErr w:type="spellEnd"/>
      <w:r w:rsidRPr="006F4248">
        <w:rPr>
          <w:rFonts w:ascii="Times New Roman" w:hAnsi="Times New Roman"/>
          <w:sz w:val="28"/>
          <w:szCs w:val="28"/>
          <w:lang w:eastAsia="ru-RU"/>
        </w:rPr>
        <w:t xml:space="preserve"> потребителей на новые водопроводы, предусмотренных заключенными контрактами по итогам проведенных конкурсных процедур, работникам Предприятия дополнительно производятся выплаты стимулирующего характера в объеме, не превышающем размера на оплату труда, предусмотренного проектно-сметной документацией (в томи числе средств на оплату труда, заложенных в рас</w:t>
      </w:r>
      <w:r>
        <w:rPr>
          <w:rFonts w:ascii="Times New Roman" w:hAnsi="Times New Roman"/>
          <w:sz w:val="28"/>
          <w:szCs w:val="28"/>
          <w:lang w:eastAsia="ru-RU"/>
        </w:rPr>
        <w:t>ценках) по выполняемым работам.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7. Другие вопросы оплаты труда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br/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7.1.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ежегодного оплачиваемого отпуска работникам Предприятия (за исключением заместителя руководителя и главного бухгалтера), оказывается материальная помощь в размере одного должностного оклада. 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Заместителю руководителя и главному бухгалтеру материальная помощь к отпуску </w:t>
      </w:r>
      <w:r w:rsidRPr="006D0972">
        <w:rPr>
          <w:rFonts w:ascii="Times New Roman" w:hAnsi="Times New Roman"/>
          <w:sz w:val="28"/>
          <w:szCs w:val="28"/>
          <w:lang w:eastAsia="ru-RU"/>
        </w:rPr>
        <w:t>оказывается в размере двух должностных окладов.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Материальная помощь выплачивается один раз в год на основании письменного заявления работника по резолюции руководителя Учреждения.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Если очередной отпуск используется частями, материальная помощь выплачивается в один из периодов отпуска.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Руководителю Предприятия материальная помощь выплачивается по его письменному заявлению, подаваемому Учредителю, на основании соответствующего распоряжения Учредителя.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Размер материальной помощи определяется исходя из окладов, установленных на день выплаты.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7.2</w:t>
      </w:r>
      <w:r w:rsidRPr="00BD2A77">
        <w:rPr>
          <w:rFonts w:ascii="Times New Roman" w:hAnsi="Times New Roman"/>
          <w:sz w:val="28"/>
          <w:szCs w:val="28"/>
          <w:lang w:eastAsia="ru-RU"/>
        </w:rPr>
        <w:t>. Работникам Предприятия, в том числе заместителю руководителя</w:t>
      </w:r>
      <w:r w:rsidR="009C272F">
        <w:rPr>
          <w:rFonts w:ascii="Times New Roman" w:hAnsi="Times New Roman"/>
          <w:sz w:val="28"/>
          <w:szCs w:val="28"/>
          <w:lang w:eastAsia="ru-RU"/>
        </w:rPr>
        <w:t xml:space="preserve"> – главному инженеру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и главному бухгалтеру, может быть оказана материальная помощь за счет средств экономии по фонду оплаты труда в связи со смертью близкого родственника в размере до одного должностного оклада.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Решение об оказании материальной помощи и ее конкретном размере, с учетом обеспечения указанных выплат финансовыми средствами, принимает в отношении: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работников Предприятия, заместителя руководителя, главного бухгалтера - руководитель Предприятия на основании письменного заявления работника;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руководителя предприятия - Учредитель на основании соответствующего распоряжения.</w:t>
      </w: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7.3.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 всем вопросам, не урегулированным настоящим Положением, работодатель и работник руководствуются положениями </w:t>
      </w:r>
      <w:hyperlink r:id="rId14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0972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8. Формирование фонда оплаты труда работников Предприятия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8.1.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Фонд оплаты труда работников Предприятия на первый финансовый год формируется исходя из утвержденной штатной численности работников Предприятия, размеров окладов, установленных в штатном расписании, и выплат, предусмотренных в соответствии с настоящим Положением, на последующие годы – исходя из среднесписочной численности за отчетный год в соответствии с приказом Росстата от 27.11.2019 </w:t>
      </w:r>
      <w:r w:rsidR="009C272F">
        <w:rPr>
          <w:rFonts w:ascii="Times New Roman" w:hAnsi="Times New Roman"/>
          <w:sz w:val="28"/>
          <w:szCs w:val="28"/>
          <w:lang w:eastAsia="ru-RU"/>
        </w:rPr>
        <w:t>№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711.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8.2.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В расчет фонда оплаты труда работников Предприятия помимо утверждённого штатным расписанием месячного фонда заработной платы включаются следующие средства на выплату (в расчете на год):</w:t>
      </w:r>
    </w:p>
    <w:p w:rsidR="00BD2A77" w:rsidRPr="00E954DB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4DB">
        <w:rPr>
          <w:rFonts w:ascii="Times New Roman" w:hAnsi="Times New Roman"/>
          <w:sz w:val="28"/>
          <w:szCs w:val="28"/>
          <w:lang w:eastAsia="ru-RU"/>
        </w:rPr>
        <w:t xml:space="preserve"> - персональные повышающие коэффициенты к окладам - в размере одного квалификационного (должностного) оклада;</w:t>
      </w:r>
    </w:p>
    <w:p w:rsidR="00BD2A77" w:rsidRPr="00E954DB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4DB">
        <w:rPr>
          <w:rFonts w:ascii="Times New Roman" w:hAnsi="Times New Roman"/>
          <w:sz w:val="28"/>
          <w:szCs w:val="28"/>
          <w:lang w:eastAsia="ru-RU"/>
        </w:rPr>
        <w:t>- материальная помощь при предоставлении ежегодного оплачиваемого отпуска - в размере одного квалификационного (должностного) оклада;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4DB">
        <w:rPr>
          <w:rFonts w:ascii="Times New Roman" w:hAnsi="Times New Roman"/>
          <w:sz w:val="28"/>
          <w:szCs w:val="28"/>
          <w:lang w:eastAsia="ru-RU"/>
        </w:rPr>
        <w:lastRenderedPageBreak/>
        <w:t>- премия по итогам работы - в размере одного квалификационного (должностного) оклада.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8.3.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Руководитель Предприятия вправе перераспределять средства фонда оплаты труда между выплатами, предусмотренными настоящим Положением.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F4248" w:rsidRDefault="006F4248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A422A7" w:rsidRDefault="00A422A7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A422A7" w:rsidRDefault="00A422A7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C272F" w:rsidRDefault="009C272F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A7580E" w:rsidRDefault="00BD2A77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954DB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  <w:r w:rsidR="00E954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3C55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:rsidR="00BD2A77" w:rsidRDefault="00E954DB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Положению</w:t>
      </w:r>
    </w:p>
    <w:p w:rsidR="00E954DB" w:rsidRDefault="00E954DB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954DB" w:rsidRPr="00E954DB" w:rsidRDefault="00E954DB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об исчислении стажа работы для установления повышающего коэффициента к окладу за выслугу лет работникам муниципального казенного предприятия </w:t>
      </w:r>
      <w:r w:rsidR="00A63C55">
        <w:rPr>
          <w:rFonts w:ascii="Times New Roman" w:hAnsi="Times New Roman"/>
          <w:b/>
          <w:bCs/>
          <w:sz w:val="28"/>
          <w:szCs w:val="28"/>
          <w:lang w:eastAsia="ru-RU"/>
        </w:rPr>
        <w:t>«Холм-Жирковское ЖКХ»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  <w:t>Исчисление стажа работы, дающего право на установление повышающего коэффициента к окладу за выслугу лет, производится в зависимости от общего количества лет, проработанных: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в Предприятии;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в органах исполнительной власти всех уровней на должностях, связанных с направлением деятельности Предприятия;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-иные периоды работы в других учреждениях и организациях, опыт и знания работы в которых необходимы для выполнения должностных обязанностей по занимаемой должности на Предприятии -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не более 5 лет.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Включение в стаж иных периодов работы производится в соответствии с Положением об исчислении стажа работы для установления повышающего коэффициента к окладу за выслугу лет, утвержденным локальным актом Предприятия. Для предварительного рассмотрения вопроса распорядительным документом Предприятия создается соответствующая комиссия.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Повышающий коэффициент к окладу за выслугу лет выплачивается с момента возникновения права на назначение или изменение размера этого коэффициента.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В том случае, если у работника право на назначение или изменение размера повышающего коэффициента к окладу за выслугу лет наступило в период, когда за работником сохраняется средний заработок, ему устанавливается или изменяется размер повышающего коэффициента к окладу за выслугу лет по окончании указанного периода.</w:t>
      </w:r>
    </w:p>
    <w:p w:rsidR="00BD2A77" w:rsidRPr="00BD2A77" w:rsidRDefault="00BD2A77" w:rsidP="00E95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Назначение повышающего коэффициента к окладу за выслугу лет производится на основании приказа руководителя Предприятия.</w:t>
      </w:r>
    </w:p>
    <w:p w:rsidR="005237AD" w:rsidRPr="00BD2A77" w:rsidRDefault="00BD2A77" w:rsidP="00E954DB">
      <w:pPr>
        <w:pStyle w:val="a7"/>
        <w:ind w:left="0" w:right="-55" w:firstLine="708"/>
        <w:jc w:val="both"/>
        <w:rPr>
          <w:b/>
          <w:sz w:val="28"/>
          <w:szCs w:val="28"/>
        </w:rPr>
      </w:pPr>
      <w:r w:rsidRPr="00BD2A77">
        <w:rPr>
          <w:sz w:val="28"/>
          <w:szCs w:val="28"/>
        </w:rPr>
        <w:t>Основным документом для определения стажа работы, дающего право на получение повышающего коэффициента за выслугу лет, является трудовая книжка работника (военный билет). При их отсутствии - прочие документы, подтверждающие стаж раб</w:t>
      </w:r>
      <w:r w:rsidR="00E954DB">
        <w:rPr>
          <w:sz w:val="28"/>
          <w:szCs w:val="28"/>
        </w:rPr>
        <w:t>оты.</w:t>
      </w: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sz w:val="28"/>
          <w:szCs w:val="28"/>
        </w:rPr>
      </w:pPr>
    </w:p>
    <w:sectPr w:rsidR="005237AD" w:rsidRPr="00BD2A77" w:rsidSect="00D7529C">
      <w:footerReference w:type="default" r:id="rId15"/>
      <w:pgSz w:w="11906" w:h="16838"/>
      <w:pgMar w:top="1134" w:right="707" w:bottom="1134" w:left="1134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10" w:rsidRDefault="008E0E10" w:rsidP="00D7529C">
      <w:pPr>
        <w:spacing w:after="0" w:line="240" w:lineRule="auto"/>
      </w:pPr>
      <w:r>
        <w:separator/>
      </w:r>
    </w:p>
  </w:endnote>
  <w:endnote w:type="continuationSeparator" w:id="0">
    <w:p w:rsidR="008E0E10" w:rsidRDefault="008E0E10" w:rsidP="00D7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826"/>
      <w:docPartObj>
        <w:docPartGallery w:val="Page Numbers (Bottom of Page)"/>
        <w:docPartUnique/>
      </w:docPartObj>
    </w:sdtPr>
    <w:sdtContent>
      <w:p w:rsidR="00D7529C" w:rsidRDefault="00D7529C">
        <w:pPr>
          <w:pStyle w:val="ad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D7529C" w:rsidRDefault="00D752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10" w:rsidRDefault="008E0E10" w:rsidP="00D7529C">
      <w:pPr>
        <w:spacing w:after="0" w:line="240" w:lineRule="auto"/>
      </w:pPr>
      <w:r>
        <w:separator/>
      </w:r>
    </w:p>
  </w:footnote>
  <w:footnote w:type="continuationSeparator" w:id="0">
    <w:p w:rsidR="008E0E10" w:rsidRDefault="008E0E10" w:rsidP="00D75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37B71"/>
    <w:rsid w:val="0005012D"/>
    <w:rsid w:val="00056A61"/>
    <w:rsid w:val="00081077"/>
    <w:rsid w:val="000936BA"/>
    <w:rsid w:val="000A1BC4"/>
    <w:rsid w:val="00114D09"/>
    <w:rsid w:val="00122138"/>
    <w:rsid w:val="00124B7B"/>
    <w:rsid w:val="00137A25"/>
    <w:rsid w:val="00173C04"/>
    <w:rsid w:val="001745E0"/>
    <w:rsid w:val="00183D16"/>
    <w:rsid w:val="001843FA"/>
    <w:rsid w:val="0019143A"/>
    <w:rsid w:val="001B5CEA"/>
    <w:rsid w:val="001E3BCA"/>
    <w:rsid w:val="001E437A"/>
    <w:rsid w:val="001F2839"/>
    <w:rsid w:val="00223160"/>
    <w:rsid w:val="002405C9"/>
    <w:rsid w:val="00280BE1"/>
    <w:rsid w:val="002C106A"/>
    <w:rsid w:val="002C71FF"/>
    <w:rsid w:val="002D2C77"/>
    <w:rsid w:val="002D4B1F"/>
    <w:rsid w:val="00321F74"/>
    <w:rsid w:val="00326CCA"/>
    <w:rsid w:val="00330E0B"/>
    <w:rsid w:val="0034093B"/>
    <w:rsid w:val="00374C5C"/>
    <w:rsid w:val="003757EA"/>
    <w:rsid w:val="0038238B"/>
    <w:rsid w:val="00407BFD"/>
    <w:rsid w:val="00411192"/>
    <w:rsid w:val="0041382C"/>
    <w:rsid w:val="00420A0C"/>
    <w:rsid w:val="00453927"/>
    <w:rsid w:val="00463A6F"/>
    <w:rsid w:val="004776B0"/>
    <w:rsid w:val="0049705D"/>
    <w:rsid w:val="004D03E9"/>
    <w:rsid w:val="004D6B32"/>
    <w:rsid w:val="00510A8C"/>
    <w:rsid w:val="005237AD"/>
    <w:rsid w:val="00544864"/>
    <w:rsid w:val="005A4AB5"/>
    <w:rsid w:val="005B3A28"/>
    <w:rsid w:val="005C190A"/>
    <w:rsid w:val="005D4245"/>
    <w:rsid w:val="005E4A97"/>
    <w:rsid w:val="005F6F05"/>
    <w:rsid w:val="00615EF0"/>
    <w:rsid w:val="00695EBE"/>
    <w:rsid w:val="006B2A70"/>
    <w:rsid w:val="006C15D8"/>
    <w:rsid w:val="006D0972"/>
    <w:rsid w:val="006E16AB"/>
    <w:rsid w:val="006E5ECD"/>
    <w:rsid w:val="006F2312"/>
    <w:rsid w:val="006F4248"/>
    <w:rsid w:val="006F69E6"/>
    <w:rsid w:val="0070096B"/>
    <w:rsid w:val="00710361"/>
    <w:rsid w:val="00712CB8"/>
    <w:rsid w:val="00722A07"/>
    <w:rsid w:val="007321E0"/>
    <w:rsid w:val="00734DA9"/>
    <w:rsid w:val="00755A31"/>
    <w:rsid w:val="00783FC2"/>
    <w:rsid w:val="00785940"/>
    <w:rsid w:val="007C3881"/>
    <w:rsid w:val="008208D1"/>
    <w:rsid w:val="00834759"/>
    <w:rsid w:val="00835A90"/>
    <w:rsid w:val="00835BCA"/>
    <w:rsid w:val="008634E4"/>
    <w:rsid w:val="008660B6"/>
    <w:rsid w:val="00876888"/>
    <w:rsid w:val="008947FD"/>
    <w:rsid w:val="008A67B1"/>
    <w:rsid w:val="008D7872"/>
    <w:rsid w:val="008E0E10"/>
    <w:rsid w:val="008E338F"/>
    <w:rsid w:val="008E342A"/>
    <w:rsid w:val="008F05A9"/>
    <w:rsid w:val="008F10D8"/>
    <w:rsid w:val="00912589"/>
    <w:rsid w:val="00925E95"/>
    <w:rsid w:val="009A363D"/>
    <w:rsid w:val="009B6E0A"/>
    <w:rsid w:val="009C272F"/>
    <w:rsid w:val="009F5F9F"/>
    <w:rsid w:val="00A01C42"/>
    <w:rsid w:val="00A03478"/>
    <w:rsid w:val="00A23311"/>
    <w:rsid w:val="00A27B72"/>
    <w:rsid w:val="00A3681A"/>
    <w:rsid w:val="00A41C34"/>
    <w:rsid w:val="00A422A7"/>
    <w:rsid w:val="00A63C55"/>
    <w:rsid w:val="00A72960"/>
    <w:rsid w:val="00A7580E"/>
    <w:rsid w:val="00A76C79"/>
    <w:rsid w:val="00A83D49"/>
    <w:rsid w:val="00AA1C77"/>
    <w:rsid w:val="00AA5202"/>
    <w:rsid w:val="00AB2793"/>
    <w:rsid w:val="00AC1570"/>
    <w:rsid w:val="00AE255E"/>
    <w:rsid w:val="00AE77F5"/>
    <w:rsid w:val="00B07BB3"/>
    <w:rsid w:val="00B125AD"/>
    <w:rsid w:val="00B351CA"/>
    <w:rsid w:val="00B56F90"/>
    <w:rsid w:val="00B80B58"/>
    <w:rsid w:val="00B8783B"/>
    <w:rsid w:val="00B91B04"/>
    <w:rsid w:val="00B93EC7"/>
    <w:rsid w:val="00B95711"/>
    <w:rsid w:val="00BA206E"/>
    <w:rsid w:val="00BC3CD4"/>
    <w:rsid w:val="00BD2A77"/>
    <w:rsid w:val="00BD78CE"/>
    <w:rsid w:val="00BE0952"/>
    <w:rsid w:val="00BE29C2"/>
    <w:rsid w:val="00C31A2F"/>
    <w:rsid w:val="00C36D2D"/>
    <w:rsid w:val="00C43C66"/>
    <w:rsid w:val="00C65509"/>
    <w:rsid w:val="00C97F72"/>
    <w:rsid w:val="00CB0836"/>
    <w:rsid w:val="00CC7965"/>
    <w:rsid w:val="00CE1D99"/>
    <w:rsid w:val="00D00BD2"/>
    <w:rsid w:val="00D028F6"/>
    <w:rsid w:val="00D10386"/>
    <w:rsid w:val="00D121BA"/>
    <w:rsid w:val="00D1760C"/>
    <w:rsid w:val="00D41688"/>
    <w:rsid w:val="00D515F1"/>
    <w:rsid w:val="00D53E28"/>
    <w:rsid w:val="00D7058A"/>
    <w:rsid w:val="00D7529C"/>
    <w:rsid w:val="00D8211E"/>
    <w:rsid w:val="00D86DA4"/>
    <w:rsid w:val="00DA00FF"/>
    <w:rsid w:val="00DA1F48"/>
    <w:rsid w:val="00DD15D8"/>
    <w:rsid w:val="00DD5803"/>
    <w:rsid w:val="00DE329F"/>
    <w:rsid w:val="00DF3C0D"/>
    <w:rsid w:val="00E2612A"/>
    <w:rsid w:val="00E56C01"/>
    <w:rsid w:val="00E954DB"/>
    <w:rsid w:val="00EA2CDE"/>
    <w:rsid w:val="00EA5403"/>
    <w:rsid w:val="00EB03CB"/>
    <w:rsid w:val="00ED21C6"/>
    <w:rsid w:val="00EF1FB7"/>
    <w:rsid w:val="00EF570E"/>
    <w:rsid w:val="00F0047C"/>
    <w:rsid w:val="00F03E4F"/>
    <w:rsid w:val="00F05E3F"/>
    <w:rsid w:val="00F145E6"/>
    <w:rsid w:val="00F17FC0"/>
    <w:rsid w:val="00F502F7"/>
    <w:rsid w:val="00F660E2"/>
    <w:rsid w:val="00F85393"/>
    <w:rsid w:val="00F916D0"/>
    <w:rsid w:val="00F96C28"/>
    <w:rsid w:val="00FC271C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styleId="aa">
    <w:name w:val="Normal (Web)"/>
    <w:basedOn w:val="a"/>
    <w:uiPriority w:val="99"/>
    <w:semiHidden/>
    <w:unhideWhenUsed/>
    <w:rsid w:val="00453927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7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529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7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52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6058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8E97-6284-45BE-BC12-6FA7C9E0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PSN</cp:lastModifiedBy>
  <cp:revision>4</cp:revision>
  <cp:lastPrinted>2024-01-22T15:05:00Z</cp:lastPrinted>
  <dcterms:created xsi:type="dcterms:W3CDTF">2024-02-08T08:05:00Z</dcterms:created>
  <dcterms:modified xsi:type="dcterms:W3CDTF">2024-02-22T07:18:00Z</dcterms:modified>
</cp:coreProperties>
</file>