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F73" w:rsidRDefault="00284F73" w:rsidP="00EB159F">
      <w:pPr>
        <w:pStyle w:val="a7"/>
        <w:rPr>
          <w:b/>
          <w:szCs w:val="28"/>
        </w:rPr>
      </w:pPr>
    </w:p>
    <w:p w:rsidR="00EB159F" w:rsidRPr="00205808" w:rsidRDefault="00EB159F" w:rsidP="00EB159F">
      <w:pPr>
        <w:pStyle w:val="a7"/>
        <w:rPr>
          <w:b/>
          <w:szCs w:val="28"/>
        </w:rPr>
      </w:pPr>
      <w:r w:rsidRPr="00205808">
        <w:rPr>
          <w:b/>
          <w:szCs w:val="28"/>
        </w:rPr>
        <w:t>ПОКАЗАТЕЛИ</w:t>
      </w:r>
    </w:p>
    <w:p w:rsidR="00EB159F" w:rsidRPr="00205808" w:rsidRDefault="00EB159F" w:rsidP="00EB159F">
      <w:pPr>
        <w:pStyle w:val="a7"/>
        <w:rPr>
          <w:b/>
          <w:szCs w:val="28"/>
        </w:rPr>
      </w:pPr>
      <w:r w:rsidRPr="00205808">
        <w:rPr>
          <w:b/>
          <w:szCs w:val="28"/>
        </w:rPr>
        <w:t>социально-экономического развития</w:t>
      </w:r>
    </w:p>
    <w:p w:rsidR="00EB159F" w:rsidRDefault="000B6179" w:rsidP="00EB159F">
      <w:pPr>
        <w:pStyle w:val="a7"/>
        <w:rPr>
          <w:b/>
          <w:szCs w:val="28"/>
        </w:rPr>
      </w:pPr>
      <w:r>
        <w:rPr>
          <w:b/>
          <w:szCs w:val="28"/>
        </w:rPr>
        <w:t>Холм-Жирковского</w:t>
      </w:r>
      <w:r w:rsidR="00507767">
        <w:rPr>
          <w:b/>
          <w:szCs w:val="28"/>
        </w:rPr>
        <w:t xml:space="preserve"> района за 1 кв. 2024</w:t>
      </w:r>
      <w:r w:rsidR="00DC1ED7">
        <w:rPr>
          <w:b/>
          <w:szCs w:val="28"/>
        </w:rPr>
        <w:t xml:space="preserve"> года</w:t>
      </w:r>
    </w:p>
    <w:p w:rsidR="00284F73" w:rsidRPr="00205808" w:rsidRDefault="00284F73" w:rsidP="00EB159F">
      <w:pPr>
        <w:pStyle w:val="a7"/>
        <w:spacing w:after="240"/>
        <w:rPr>
          <w:b/>
          <w:szCs w:val="28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96"/>
        <w:gridCol w:w="1260"/>
        <w:gridCol w:w="1716"/>
      </w:tblGrid>
      <w:tr w:rsidR="00DC1ED7" w:rsidRPr="00DC4484" w:rsidTr="00E40DB9">
        <w:trPr>
          <w:trHeight w:val="857"/>
          <w:tblHeader/>
        </w:trPr>
        <w:tc>
          <w:tcPr>
            <w:tcW w:w="6096" w:type="dxa"/>
            <w:vAlign w:val="center"/>
          </w:tcPr>
          <w:p w:rsidR="00DC1ED7" w:rsidRPr="00DF26CF" w:rsidRDefault="00DC1ED7" w:rsidP="00792230">
            <w:pPr>
              <w:pStyle w:val="1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F26CF">
              <w:rPr>
                <w:rFonts w:ascii="Times New Roman" w:hAnsi="Times New Roman"/>
                <w:b w:val="0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260" w:type="dxa"/>
            <w:vAlign w:val="center"/>
          </w:tcPr>
          <w:p w:rsidR="00DC1ED7" w:rsidRPr="00DC4484" w:rsidRDefault="00DC1ED7" w:rsidP="00792230">
            <w:pPr>
              <w:jc w:val="center"/>
              <w:rPr>
                <w:b/>
                <w:sz w:val="28"/>
                <w:szCs w:val="28"/>
              </w:rPr>
            </w:pPr>
            <w:r w:rsidRPr="00DC4484">
              <w:rPr>
                <w:b/>
                <w:sz w:val="28"/>
                <w:szCs w:val="28"/>
              </w:rPr>
              <w:t>Ед. изм.</w:t>
            </w:r>
          </w:p>
        </w:tc>
        <w:tc>
          <w:tcPr>
            <w:tcW w:w="1716" w:type="dxa"/>
            <w:vAlign w:val="center"/>
          </w:tcPr>
          <w:p w:rsidR="00DC1ED7" w:rsidRPr="00DC4484" w:rsidRDefault="00DC1ED7" w:rsidP="007922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  <w:r w:rsidR="004A7B97">
              <w:rPr>
                <w:b/>
                <w:sz w:val="28"/>
                <w:szCs w:val="28"/>
              </w:rPr>
              <w:t>2</w:t>
            </w:r>
            <w:r w:rsidR="00E40DB9">
              <w:rPr>
                <w:b/>
                <w:sz w:val="28"/>
                <w:szCs w:val="28"/>
              </w:rPr>
              <w:t>4</w:t>
            </w:r>
          </w:p>
        </w:tc>
      </w:tr>
      <w:tr w:rsidR="00DC1ED7" w:rsidRPr="005C579F" w:rsidTr="00E40DB9">
        <w:trPr>
          <w:trHeight w:val="90"/>
        </w:trPr>
        <w:tc>
          <w:tcPr>
            <w:tcW w:w="6096" w:type="dxa"/>
          </w:tcPr>
          <w:p w:rsidR="00DC1ED7" w:rsidRPr="005C579F" w:rsidRDefault="00DC1ED7" w:rsidP="00792230">
            <w:pPr>
              <w:rPr>
                <w:sz w:val="28"/>
                <w:szCs w:val="28"/>
              </w:rPr>
            </w:pPr>
            <w:r w:rsidRPr="005C579F">
              <w:rPr>
                <w:b/>
                <w:bCs/>
                <w:sz w:val="28"/>
                <w:szCs w:val="28"/>
              </w:rPr>
              <w:t>1. Промышленность</w:t>
            </w:r>
          </w:p>
        </w:tc>
        <w:tc>
          <w:tcPr>
            <w:tcW w:w="1260" w:type="dxa"/>
            <w:vAlign w:val="bottom"/>
          </w:tcPr>
          <w:p w:rsidR="00DC1ED7" w:rsidRPr="005C579F" w:rsidRDefault="00DC1ED7" w:rsidP="007922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6" w:type="dxa"/>
            <w:vAlign w:val="center"/>
          </w:tcPr>
          <w:p w:rsidR="00DC1ED7" w:rsidRPr="005C579F" w:rsidRDefault="00DC1ED7" w:rsidP="00792230">
            <w:pPr>
              <w:jc w:val="center"/>
              <w:rPr>
                <w:sz w:val="28"/>
                <w:szCs w:val="28"/>
              </w:rPr>
            </w:pPr>
          </w:p>
        </w:tc>
      </w:tr>
      <w:tr w:rsidR="00FD1A83" w:rsidRPr="005C579F" w:rsidTr="00E40DB9">
        <w:trPr>
          <w:trHeight w:val="920"/>
        </w:trPr>
        <w:tc>
          <w:tcPr>
            <w:tcW w:w="6096" w:type="dxa"/>
          </w:tcPr>
          <w:p w:rsidR="00FD1A83" w:rsidRPr="005C579F" w:rsidRDefault="00FD1A83" w:rsidP="00935620">
            <w:pPr>
              <w:rPr>
                <w:bCs/>
                <w:iCs/>
                <w:sz w:val="28"/>
                <w:szCs w:val="28"/>
              </w:rPr>
            </w:pPr>
            <w:r w:rsidRPr="005C579F">
              <w:rPr>
                <w:bCs/>
                <w:iCs/>
                <w:sz w:val="28"/>
                <w:szCs w:val="28"/>
              </w:rPr>
              <w:t xml:space="preserve">Объем отгруженных товаров, выполненных работ 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5219BB">
            <w:pPr>
              <w:jc w:val="center"/>
              <w:rPr>
                <w:sz w:val="26"/>
                <w:szCs w:val="26"/>
              </w:rPr>
            </w:pPr>
            <w:proofErr w:type="spellStart"/>
            <w:r w:rsidRPr="005C579F">
              <w:rPr>
                <w:sz w:val="26"/>
                <w:szCs w:val="26"/>
              </w:rPr>
              <w:t>млн</w:t>
            </w:r>
            <w:proofErr w:type="gramStart"/>
            <w:r w:rsidRPr="005C579F">
              <w:rPr>
                <w:sz w:val="26"/>
                <w:szCs w:val="26"/>
              </w:rPr>
              <w:t>.р</w:t>
            </w:r>
            <w:proofErr w:type="gramEnd"/>
            <w:r w:rsidRPr="005C579F">
              <w:rPr>
                <w:sz w:val="26"/>
                <w:szCs w:val="26"/>
              </w:rPr>
              <w:t>уб</w:t>
            </w:r>
            <w:proofErr w:type="spellEnd"/>
            <w:r w:rsidRPr="005C579F">
              <w:rPr>
                <w:sz w:val="26"/>
                <w:szCs w:val="26"/>
              </w:rPr>
              <w:t>.</w:t>
            </w:r>
          </w:p>
        </w:tc>
        <w:tc>
          <w:tcPr>
            <w:tcW w:w="1716" w:type="dxa"/>
            <w:vAlign w:val="bottom"/>
          </w:tcPr>
          <w:p w:rsidR="00FD1A83" w:rsidRPr="005C579F" w:rsidRDefault="00E40DB9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1466,5</w:t>
            </w:r>
          </w:p>
        </w:tc>
      </w:tr>
      <w:tr w:rsidR="00FD1A83" w:rsidRPr="005C579F" w:rsidTr="00E40DB9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темп роста в действующих ценах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716" w:type="dxa"/>
            <w:vAlign w:val="bottom"/>
          </w:tcPr>
          <w:p w:rsidR="00FD1A83" w:rsidRPr="005C579F" w:rsidRDefault="00E40DB9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114,2</w:t>
            </w:r>
          </w:p>
        </w:tc>
      </w:tr>
      <w:tr w:rsidR="00FD1A83" w:rsidRPr="005C579F" w:rsidTr="00E40DB9">
        <w:trPr>
          <w:trHeight w:val="219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b/>
                <w:bCs/>
                <w:sz w:val="28"/>
                <w:szCs w:val="28"/>
              </w:rPr>
              <w:t>2. Сельское хозяйство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6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8"/>
                <w:szCs w:val="28"/>
              </w:rPr>
            </w:pPr>
          </w:p>
        </w:tc>
      </w:tr>
      <w:tr w:rsidR="00FD1A83" w:rsidRPr="005C579F" w:rsidTr="00E40DB9">
        <w:tc>
          <w:tcPr>
            <w:tcW w:w="6096" w:type="dxa"/>
          </w:tcPr>
          <w:p w:rsidR="00FD1A83" w:rsidRPr="005C579F" w:rsidRDefault="00FD1A83" w:rsidP="00792230">
            <w:pPr>
              <w:rPr>
                <w:b/>
                <w:bCs/>
                <w:i/>
                <w:sz w:val="28"/>
                <w:szCs w:val="28"/>
              </w:rPr>
            </w:pPr>
            <w:r w:rsidRPr="005C579F">
              <w:rPr>
                <w:b/>
                <w:bCs/>
                <w:i/>
                <w:sz w:val="28"/>
                <w:szCs w:val="28"/>
              </w:rPr>
              <w:t>Производство  продукции в  натуральном выражении (все категории хозяйств):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6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8"/>
                <w:szCs w:val="28"/>
              </w:rPr>
            </w:pPr>
          </w:p>
        </w:tc>
      </w:tr>
      <w:tr w:rsidR="00FD1A83" w:rsidRPr="005C579F" w:rsidTr="00E40DB9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-зерно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тонн</w:t>
            </w:r>
          </w:p>
        </w:tc>
        <w:tc>
          <w:tcPr>
            <w:tcW w:w="1716" w:type="dxa"/>
            <w:vAlign w:val="bottom"/>
          </w:tcPr>
          <w:p w:rsidR="00FD1A83" w:rsidRPr="005C579F" w:rsidRDefault="00D453BA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D1A83" w:rsidRPr="005C579F" w:rsidTr="00E40DB9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темпы  роста (снижения) к предыдущему году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716" w:type="dxa"/>
            <w:vAlign w:val="bottom"/>
          </w:tcPr>
          <w:p w:rsidR="00FD1A83" w:rsidRPr="005C579F" w:rsidRDefault="00D453BA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D1A83" w:rsidRPr="005C579F" w:rsidTr="00E40DB9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-картофель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тонн</w:t>
            </w:r>
          </w:p>
        </w:tc>
        <w:tc>
          <w:tcPr>
            <w:tcW w:w="1716" w:type="dxa"/>
            <w:vAlign w:val="bottom"/>
          </w:tcPr>
          <w:p w:rsidR="00FD1A83" w:rsidRPr="005C579F" w:rsidRDefault="00D453BA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D1A83" w:rsidRPr="005C579F" w:rsidTr="00E40DB9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темпы  роста (снижения) к предыдущему году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716" w:type="dxa"/>
            <w:vAlign w:val="bottom"/>
          </w:tcPr>
          <w:p w:rsidR="00FD1A83" w:rsidRPr="005C579F" w:rsidRDefault="00D453BA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D1A83" w:rsidRPr="005C579F" w:rsidTr="00E40DB9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-овощи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тонн</w:t>
            </w:r>
          </w:p>
        </w:tc>
        <w:tc>
          <w:tcPr>
            <w:tcW w:w="1716" w:type="dxa"/>
            <w:vAlign w:val="bottom"/>
          </w:tcPr>
          <w:p w:rsidR="00FD1A83" w:rsidRPr="005C579F" w:rsidRDefault="00D453BA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D1A83" w:rsidRPr="005C579F" w:rsidTr="00E40DB9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темпы  роста (снижения) к предыдущему году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716" w:type="dxa"/>
            <w:vAlign w:val="bottom"/>
          </w:tcPr>
          <w:p w:rsidR="00FD1A83" w:rsidRPr="005C579F" w:rsidRDefault="00D453BA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D1A83" w:rsidRPr="005C579F" w:rsidTr="00E40DB9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-скот и птица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тонн</w:t>
            </w:r>
          </w:p>
        </w:tc>
        <w:tc>
          <w:tcPr>
            <w:tcW w:w="1716" w:type="dxa"/>
            <w:vAlign w:val="bottom"/>
          </w:tcPr>
          <w:p w:rsidR="00FD1A83" w:rsidRPr="005C579F" w:rsidRDefault="00440172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</w:tr>
      <w:tr w:rsidR="00FD1A83" w:rsidRPr="005C579F" w:rsidTr="00E40DB9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темпы  роста (снижения) к  предыдущему году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716" w:type="dxa"/>
            <w:vAlign w:val="bottom"/>
          </w:tcPr>
          <w:p w:rsidR="00FD1A83" w:rsidRPr="005C579F" w:rsidRDefault="00440172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</w:tr>
      <w:tr w:rsidR="00FD1A83" w:rsidRPr="005C579F" w:rsidTr="00E40DB9">
        <w:trPr>
          <w:trHeight w:val="178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-молоко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тонн</w:t>
            </w:r>
          </w:p>
        </w:tc>
        <w:tc>
          <w:tcPr>
            <w:tcW w:w="1716" w:type="dxa"/>
            <w:vAlign w:val="bottom"/>
          </w:tcPr>
          <w:p w:rsidR="00FD1A83" w:rsidRPr="005C579F" w:rsidRDefault="00834E35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440172">
              <w:rPr>
                <w:sz w:val="28"/>
                <w:szCs w:val="28"/>
              </w:rPr>
              <w:t>49</w:t>
            </w:r>
          </w:p>
        </w:tc>
      </w:tr>
      <w:tr w:rsidR="00FD1A83" w:rsidRPr="005C579F" w:rsidTr="00E40DB9">
        <w:trPr>
          <w:trHeight w:val="178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темпы  роста (снижения) к  предыдущему году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716" w:type="dxa"/>
            <w:vAlign w:val="bottom"/>
          </w:tcPr>
          <w:p w:rsidR="00FD1A83" w:rsidRPr="005C579F" w:rsidRDefault="00ED7FE4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440172">
              <w:rPr>
                <w:sz w:val="28"/>
                <w:szCs w:val="28"/>
              </w:rPr>
              <w:t>4,3</w:t>
            </w:r>
          </w:p>
        </w:tc>
      </w:tr>
      <w:tr w:rsidR="00FD1A83" w:rsidRPr="005C579F" w:rsidTr="00E40DB9">
        <w:trPr>
          <w:trHeight w:val="178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-яйца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proofErr w:type="spellStart"/>
            <w:r w:rsidRPr="005C579F">
              <w:rPr>
                <w:sz w:val="26"/>
                <w:szCs w:val="26"/>
              </w:rPr>
              <w:t>тыс</w:t>
            </w:r>
            <w:proofErr w:type="gramStart"/>
            <w:r w:rsidRPr="005C579F">
              <w:rPr>
                <w:sz w:val="26"/>
                <w:szCs w:val="26"/>
              </w:rPr>
              <w:t>.ш</w:t>
            </w:r>
            <w:proofErr w:type="gramEnd"/>
            <w:r w:rsidRPr="005C579F">
              <w:rPr>
                <w:sz w:val="26"/>
                <w:szCs w:val="26"/>
              </w:rPr>
              <w:t>тук</w:t>
            </w:r>
            <w:proofErr w:type="spellEnd"/>
          </w:p>
        </w:tc>
        <w:tc>
          <w:tcPr>
            <w:tcW w:w="1716" w:type="dxa"/>
            <w:vAlign w:val="bottom"/>
          </w:tcPr>
          <w:p w:rsidR="00FD1A83" w:rsidRPr="005C579F" w:rsidRDefault="00440172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58,0</w:t>
            </w:r>
          </w:p>
        </w:tc>
      </w:tr>
      <w:tr w:rsidR="00FD1A83" w:rsidRPr="005C579F" w:rsidTr="00E40DB9">
        <w:trPr>
          <w:trHeight w:val="314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темпы  роста (снижения) к  предыдущему году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716" w:type="dxa"/>
            <w:vAlign w:val="bottom"/>
          </w:tcPr>
          <w:p w:rsidR="00FD1A83" w:rsidRPr="005C579F" w:rsidRDefault="00440172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75,0</w:t>
            </w:r>
          </w:p>
        </w:tc>
      </w:tr>
      <w:tr w:rsidR="00FD1A83" w:rsidRPr="005C579F" w:rsidTr="00E40DB9">
        <w:trPr>
          <w:trHeight w:val="247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b/>
                <w:bCs/>
                <w:sz w:val="28"/>
                <w:szCs w:val="28"/>
              </w:rPr>
            </w:pPr>
            <w:r w:rsidRPr="005C579F">
              <w:rPr>
                <w:b/>
                <w:bCs/>
                <w:sz w:val="28"/>
                <w:szCs w:val="28"/>
              </w:rPr>
              <w:t xml:space="preserve">3. Потребительский рынок 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6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8"/>
                <w:szCs w:val="28"/>
              </w:rPr>
            </w:pPr>
          </w:p>
        </w:tc>
      </w:tr>
      <w:tr w:rsidR="00FD1A83" w:rsidRPr="005C579F" w:rsidTr="00E40DB9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Оборот розничной торговли </w:t>
            </w:r>
            <w:r w:rsidRPr="005C579F">
              <w:rPr>
                <w:i/>
                <w:iCs/>
                <w:sz w:val="28"/>
                <w:szCs w:val="28"/>
              </w:rPr>
              <w:t>(крупные и средние организации)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млн. руб.</w:t>
            </w:r>
          </w:p>
        </w:tc>
        <w:tc>
          <w:tcPr>
            <w:tcW w:w="1716" w:type="dxa"/>
            <w:vAlign w:val="bottom"/>
          </w:tcPr>
          <w:p w:rsidR="00FD1A83" w:rsidRPr="005C579F" w:rsidRDefault="00E40DB9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167,5</w:t>
            </w:r>
          </w:p>
        </w:tc>
      </w:tr>
      <w:tr w:rsidR="00FD1A83" w:rsidRPr="005C579F" w:rsidTr="00E40DB9">
        <w:trPr>
          <w:trHeight w:val="246"/>
        </w:trPr>
        <w:tc>
          <w:tcPr>
            <w:tcW w:w="6096" w:type="dxa"/>
          </w:tcPr>
          <w:p w:rsidR="00FD1A83" w:rsidRPr="005C579F" w:rsidRDefault="00FD1A83" w:rsidP="00792230">
            <w:pPr>
              <w:ind w:hanging="180"/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  темп роста (снижения) </w:t>
            </w:r>
            <w:r w:rsidRPr="005C579F">
              <w:rPr>
                <w:iCs/>
                <w:sz w:val="28"/>
                <w:szCs w:val="28"/>
              </w:rPr>
              <w:t xml:space="preserve">к предыдущему году  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716" w:type="dxa"/>
            <w:vAlign w:val="bottom"/>
          </w:tcPr>
          <w:p w:rsidR="00FD1A83" w:rsidRPr="005C579F" w:rsidRDefault="00E40DB9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173,4</w:t>
            </w:r>
          </w:p>
        </w:tc>
      </w:tr>
      <w:tr w:rsidR="00FD1A83" w:rsidRPr="005C579F" w:rsidTr="00E40DB9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Оборот общественного питания 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млн. руб.</w:t>
            </w:r>
          </w:p>
        </w:tc>
        <w:tc>
          <w:tcPr>
            <w:tcW w:w="1716" w:type="dxa"/>
            <w:vAlign w:val="bottom"/>
          </w:tcPr>
          <w:p w:rsidR="00FD1A83" w:rsidRPr="009A0EBD" w:rsidRDefault="00E40DB9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2,6</w:t>
            </w:r>
          </w:p>
        </w:tc>
      </w:tr>
      <w:tr w:rsidR="00FD1A83" w:rsidRPr="005C579F" w:rsidTr="00E40DB9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темп роста (снижения) </w:t>
            </w:r>
            <w:r w:rsidRPr="005C579F">
              <w:rPr>
                <w:iCs/>
                <w:sz w:val="28"/>
                <w:szCs w:val="28"/>
              </w:rPr>
              <w:t xml:space="preserve">к предыдущему году 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716" w:type="dxa"/>
            <w:vAlign w:val="bottom"/>
          </w:tcPr>
          <w:p w:rsidR="00FD1A83" w:rsidRPr="009A0EBD" w:rsidRDefault="00E40DB9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135,3</w:t>
            </w:r>
          </w:p>
        </w:tc>
      </w:tr>
      <w:tr w:rsidR="00FD1A83" w:rsidRPr="005C579F" w:rsidTr="00E40DB9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Объем платных услуг населению </w:t>
            </w:r>
            <w:r w:rsidRPr="005C579F">
              <w:rPr>
                <w:i/>
                <w:iCs/>
                <w:sz w:val="28"/>
                <w:szCs w:val="28"/>
              </w:rPr>
              <w:t>(крупные и средние организации)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млн. руб.</w:t>
            </w:r>
          </w:p>
        </w:tc>
        <w:tc>
          <w:tcPr>
            <w:tcW w:w="1716" w:type="dxa"/>
            <w:vAlign w:val="bottom"/>
          </w:tcPr>
          <w:p w:rsidR="00FD1A83" w:rsidRPr="005C579F" w:rsidRDefault="00E40DB9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2,96</w:t>
            </w:r>
          </w:p>
        </w:tc>
      </w:tr>
      <w:tr w:rsidR="00FD1A83" w:rsidRPr="005C579F" w:rsidTr="00E40DB9">
        <w:trPr>
          <w:trHeight w:val="245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темп роста (снижения) </w:t>
            </w:r>
            <w:r>
              <w:rPr>
                <w:iCs/>
                <w:sz w:val="28"/>
                <w:szCs w:val="28"/>
              </w:rPr>
              <w:t>к п</w:t>
            </w:r>
            <w:r w:rsidRPr="005C579F">
              <w:rPr>
                <w:iCs/>
                <w:sz w:val="28"/>
                <w:szCs w:val="28"/>
              </w:rPr>
              <w:t xml:space="preserve">редыдущему году 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716" w:type="dxa"/>
            <w:vAlign w:val="bottom"/>
          </w:tcPr>
          <w:p w:rsidR="00FD1A83" w:rsidRPr="005C579F" w:rsidRDefault="00ED7FE4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E40DB9">
              <w:rPr>
                <w:sz w:val="28"/>
                <w:szCs w:val="28"/>
              </w:rPr>
              <w:t>4,8</w:t>
            </w:r>
          </w:p>
        </w:tc>
      </w:tr>
      <w:tr w:rsidR="00FD1A83" w:rsidRPr="005C579F" w:rsidTr="00E40DB9">
        <w:trPr>
          <w:trHeight w:val="263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b/>
                <w:bCs/>
                <w:sz w:val="28"/>
                <w:szCs w:val="28"/>
              </w:rPr>
            </w:pPr>
            <w:r w:rsidRPr="005C579F">
              <w:rPr>
                <w:b/>
                <w:bCs/>
                <w:sz w:val="28"/>
                <w:szCs w:val="28"/>
              </w:rPr>
              <w:t>4. Инвестиции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6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8"/>
                <w:szCs w:val="28"/>
              </w:rPr>
            </w:pPr>
          </w:p>
        </w:tc>
      </w:tr>
      <w:tr w:rsidR="001B525F" w:rsidRPr="005C579F" w:rsidTr="00E40DB9">
        <w:trPr>
          <w:trHeight w:val="263"/>
        </w:trPr>
        <w:tc>
          <w:tcPr>
            <w:tcW w:w="6096" w:type="dxa"/>
          </w:tcPr>
          <w:p w:rsidR="001B525F" w:rsidRPr="001B525F" w:rsidRDefault="001B525F" w:rsidP="00792230">
            <w:pPr>
              <w:rPr>
                <w:bCs/>
                <w:sz w:val="28"/>
                <w:szCs w:val="28"/>
              </w:rPr>
            </w:pPr>
            <w:r w:rsidRPr="001B525F">
              <w:rPr>
                <w:bCs/>
                <w:sz w:val="28"/>
                <w:szCs w:val="28"/>
              </w:rPr>
              <w:t>Инвестиции в основной капитал</w:t>
            </w:r>
          </w:p>
        </w:tc>
        <w:tc>
          <w:tcPr>
            <w:tcW w:w="1260" w:type="dxa"/>
            <w:vAlign w:val="bottom"/>
          </w:tcPr>
          <w:p w:rsidR="001B525F" w:rsidRPr="005C579F" w:rsidRDefault="001B525F" w:rsidP="0079223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Тыс</w:t>
            </w:r>
            <w:proofErr w:type="gramStart"/>
            <w:r>
              <w:rPr>
                <w:sz w:val="26"/>
                <w:szCs w:val="26"/>
              </w:rPr>
              <w:t>.р</w:t>
            </w:r>
            <w:proofErr w:type="gramEnd"/>
            <w:r>
              <w:rPr>
                <w:sz w:val="26"/>
                <w:szCs w:val="26"/>
              </w:rPr>
              <w:t>уб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  <w:tc>
          <w:tcPr>
            <w:tcW w:w="1716" w:type="dxa"/>
            <w:vAlign w:val="bottom"/>
          </w:tcPr>
          <w:p w:rsidR="001B525F" w:rsidRPr="005C579F" w:rsidRDefault="005C03B2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8587</w:t>
            </w:r>
          </w:p>
        </w:tc>
      </w:tr>
      <w:tr w:rsidR="001B525F" w:rsidRPr="005C579F" w:rsidTr="00E40DB9">
        <w:trPr>
          <w:trHeight w:val="263"/>
        </w:trPr>
        <w:tc>
          <w:tcPr>
            <w:tcW w:w="6096" w:type="dxa"/>
          </w:tcPr>
          <w:p w:rsidR="001B525F" w:rsidRDefault="001B525F" w:rsidP="00792230">
            <w:pPr>
              <w:rPr>
                <w:b/>
                <w:bCs/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темп роста (снижения) </w:t>
            </w:r>
            <w:r w:rsidRPr="005C579F">
              <w:rPr>
                <w:iCs/>
                <w:sz w:val="28"/>
                <w:szCs w:val="28"/>
              </w:rPr>
              <w:t>к предыдущему году</w:t>
            </w:r>
          </w:p>
        </w:tc>
        <w:tc>
          <w:tcPr>
            <w:tcW w:w="1260" w:type="dxa"/>
            <w:vAlign w:val="bottom"/>
          </w:tcPr>
          <w:p w:rsidR="001B525F" w:rsidRDefault="001B525F" w:rsidP="007922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</w:tc>
        <w:tc>
          <w:tcPr>
            <w:tcW w:w="1716" w:type="dxa"/>
            <w:vAlign w:val="bottom"/>
          </w:tcPr>
          <w:p w:rsidR="001B525F" w:rsidRDefault="005C03B2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52,7</w:t>
            </w:r>
            <w:bookmarkStart w:id="0" w:name="_GoBack"/>
            <w:bookmarkEnd w:id="0"/>
          </w:p>
        </w:tc>
      </w:tr>
      <w:tr w:rsidR="00FD1A83" w:rsidRPr="005C579F" w:rsidTr="00E40DB9">
        <w:trPr>
          <w:trHeight w:val="585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Ввод в действие  жилых домов за счет всех источников финансирования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proofErr w:type="spellStart"/>
            <w:r w:rsidRPr="005C579F">
              <w:rPr>
                <w:sz w:val="26"/>
                <w:szCs w:val="26"/>
              </w:rPr>
              <w:t>кв.м</w:t>
            </w:r>
            <w:proofErr w:type="spellEnd"/>
            <w:r w:rsidRPr="005C579F">
              <w:rPr>
                <w:sz w:val="26"/>
                <w:szCs w:val="26"/>
              </w:rPr>
              <w:t>. общей площади</w:t>
            </w:r>
          </w:p>
        </w:tc>
        <w:tc>
          <w:tcPr>
            <w:tcW w:w="1716" w:type="dxa"/>
            <w:vAlign w:val="bottom"/>
          </w:tcPr>
          <w:p w:rsidR="00FD1A83" w:rsidRPr="005C579F" w:rsidRDefault="00ED76A1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702,0</w:t>
            </w:r>
          </w:p>
        </w:tc>
      </w:tr>
      <w:tr w:rsidR="001B525F" w:rsidRPr="005C579F" w:rsidTr="00E40DB9">
        <w:trPr>
          <w:trHeight w:val="585"/>
        </w:trPr>
        <w:tc>
          <w:tcPr>
            <w:tcW w:w="6096" w:type="dxa"/>
          </w:tcPr>
          <w:p w:rsidR="001B525F" w:rsidRPr="005C579F" w:rsidRDefault="001B525F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темп роста (снижения) </w:t>
            </w:r>
            <w:r w:rsidRPr="005C579F">
              <w:rPr>
                <w:iCs/>
                <w:sz w:val="28"/>
                <w:szCs w:val="28"/>
              </w:rPr>
              <w:t>к предыдущему году</w:t>
            </w:r>
          </w:p>
        </w:tc>
        <w:tc>
          <w:tcPr>
            <w:tcW w:w="1260" w:type="dxa"/>
            <w:vAlign w:val="bottom"/>
          </w:tcPr>
          <w:p w:rsidR="001B525F" w:rsidRPr="005C579F" w:rsidRDefault="00ED76A1" w:rsidP="007922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</w:tc>
        <w:tc>
          <w:tcPr>
            <w:tcW w:w="1716" w:type="dxa"/>
            <w:vAlign w:val="bottom"/>
          </w:tcPr>
          <w:p w:rsidR="001B525F" w:rsidRDefault="00ED7FE4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ED76A1">
              <w:rPr>
                <w:sz w:val="28"/>
                <w:szCs w:val="28"/>
              </w:rPr>
              <w:t>8,2</w:t>
            </w:r>
          </w:p>
        </w:tc>
      </w:tr>
      <w:tr w:rsidR="00FD1A83" w:rsidRPr="005C579F" w:rsidTr="00E40DB9">
        <w:trPr>
          <w:trHeight w:val="271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b/>
                <w:bCs/>
                <w:sz w:val="28"/>
                <w:szCs w:val="28"/>
              </w:rPr>
            </w:pPr>
            <w:r w:rsidRPr="005C579F">
              <w:rPr>
                <w:b/>
                <w:bCs/>
                <w:sz w:val="28"/>
                <w:szCs w:val="28"/>
              </w:rPr>
              <w:t>5. Социальная сфера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6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8"/>
                <w:szCs w:val="28"/>
              </w:rPr>
            </w:pPr>
          </w:p>
        </w:tc>
      </w:tr>
      <w:tr w:rsidR="00FD1A83" w:rsidRPr="005C579F" w:rsidTr="00E40DB9"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lastRenderedPageBreak/>
              <w:t xml:space="preserve">Среднемесячная заработная плата, начисленная на крупных и средних предприятиях и организациях 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руб.</w:t>
            </w:r>
          </w:p>
        </w:tc>
        <w:tc>
          <w:tcPr>
            <w:tcW w:w="1716" w:type="dxa"/>
            <w:vAlign w:val="bottom"/>
          </w:tcPr>
          <w:p w:rsidR="00FD1A83" w:rsidRPr="005C579F" w:rsidRDefault="006D284A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57255,0</w:t>
            </w:r>
          </w:p>
        </w:tc>
      </w:tr>
      <w:tr w:rsidR="00FD1A83" w:rsidRPr="005C579F" w:rsidTr="00E40DB9">
        <w:trPr>
          <w:trHeight w:val="79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 xml:space="preserve">темп роста (снижения) </w:t>
            </w:r>
            <w:r w:rsidRPr="005C579F">
              <w:rPr>
                <w:iCs/>
                <w:sz w:val="28"/>
                <w:szCs w:val="28"/>
              </w:rPr>
              <w:t>к предыдущему году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%</w:t>
            </w:r>
          </w:p>
        </w:tc>
        <w:tc>
          <w:tcPr>
            <w:tcW w:w="1716" w:type="dxa"/>
            <w:vAlign w:val="bottom"/>
          </w:tcPr>
          <w:p w:rsidR="00FD1A83" w:rsidRPr="005C579F" w:rsidRDefault="00ED7FE4" w:rsidP="007922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40172">
              <w:rPr>
                <w:sz w:val="28"/>
                <w:szCs w:val="28"/>
              </w:rPr>
              <w:t>11,9</w:t>
            </w:r>
          </w:p>
        </w:tc>
      </w:tr>
      <w:tr w:rsidR="00FD1A83" w:rsidRPr="005C579F" w:rsidTr="00E40DB9">
        <w:trPr>
          <w:trHeight w:val="79"/>
        </w:trPr>
        <w:tc>
          <w:tcPr>
            <w:tcW w:w="6096" w:type="dxa"/>
          </w:tcPr>
          <w:p w:rsidR="00FD1A83" w:rsidRPr="005C579F" w:rsidRDefault="00FD1A83" w:rsidP="00792230">
            <w:pPr>
              <w:rPr>
                <w:sz w:val="28"/>
                <w:szCs w:val="28"/>
              </w:rPr>
            </w:pPr>
            <w:r w:rsidRPr="005C579F">
              <w:rPr>
                <w:sz w:val="28"/>
                <w:szCs w:val="28"/>
              </w:rPr>
              <w:t>Численность безработных, официально зарегистрированных в службе занятости на конец периода</w:t>
            </w:r>
          </w:p>
        </w:tc>
        <w:tc>
          <w:tcPr>
            <w:tcW w:w="1260" w:type="dxa"/>
            <w:vAlign w:val="bottom"/>
          </w:tcPr>
          <w:p w:rsidR="00FD1A83" w:rsidRPr="005C579F" w:rsidRDefault="00FD1A83" w:rsidP="00792230">
            <w:pPr>
              <w:jc w:val="center"/>
              <w:rPr>
                <w:sz w:val="26"/>
                <w:szCs w:val="26"/>
              </w:rPr>
            </w:pPr>
            <w:r w:rsidRPr="005C579F">
              <w:rPr>
                <w:sz w:val="26"/>
                <w:szCs w:val="26"/>
              </w:rPr>
              <w:t>человек</w:t>
            </w:r>
          </w:p>
        </w:tc>
        <w:tc>
          <w:tcPr>
            <w:tcW w:w="1716" w:type="dxa"/>
            <w:vAlign w:val="bottom"/>
          </w:tcPr>
          <w:p w:rsidR="00FD1A83" w:rsidRPr="00D670D2" w:rsidRDefault="00D670D2" w:rsidP="00D670D2">
            <w:pPr>
              <w:jc w:val="center"/>
              <w:rPr>
                <w:sz w:val="28"/>
                <w:szCs w:val="28"/>
              </w:rPr>
            </w:pPr>
            <w:r w:rsidRPr="00D670D2">
              <w:rPr>
                <w:sz w:val="28"/>
                <w:szCs w:val="28"/>
              </w:rPr>
              <w:t>39</w:t>
            </w:r>
          </w:p>
        </w:tc>
      </w:tr>
      <w:tr w:rsidR="00B13C5C" w:rsidRPr="005C579F" w:rsidTr="00E40DB9">
        <w:trPr>
          <w:trHeight w:val="79"/>
        </w:trPr>
        <w:tc>
          <w:tcPr>
            <w:tcW w:w="6096" w:type="dxa"/>
          </w:tcPr>
          <w:p w:rsidR="00B13C5C" w:rsidRPr="005C579F" w:rsidRDefault="00B13C5C" w:rsidP="00792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безработицы,%</w:t>
            </w:r>
          </w:p>
        </w:tc>
        <w:tc>
          <w:tcPr>
            <w:tcW w:w="1260" w:type="dxa"/>
            <w:vAlign w:val="bottom"/>
          </w:tcPr>
          <w:p w:rsidR="00B13C5C" w:rsidRPr="005C579F" w:rsidRDefault="00B13C5C" w:rsidP="007922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</w:tc>
        <w:tc>
          <w:tcPr>
            <w:tcW w:w="1716" w:type="dxa"/>
            <w:vAlign w:val="bottom"/>
          </w:tcPr>
          <w:p w:rsidR="00B13C5C" w:rsidRPr="00D670D2" w:rsidRDefault="00D670D2" w:rsidP="00D670D2">
            <w:pPr>
              <w:jc w:val="center"/>
              <w:rPr>
                <w:sz w:val="28"/>
                <w:szCs w:val="28"/>
              </w:rPr>
            </w:pPr>
            <w:r w:rsidRPr="00D670D2">
              <w:rPr>
                <w:sz w:val="28"/>
                <w:szCs w:val="28"/>
              </w:rPr>
              <w:t>0,76</w:t>
            </w:r>
          </w:p>
        </w:tc>
      </w:tr>
      <w:tr w:rsidR="004A7B97" w:rsidRPr="005C579F" w:rsidTr="00E40DB9">
        <w:trPr>
          <w:trHeight w:val="79"/>
        </w:trPr>
        <w:tc>
          <w:tcPr>
            <w:tcW w:w="6096" w:type="dxa"/>
          </w:tcPr>
          <w:p w:rsidR="004A7B97" w:rsidRPr="005C579F" w:rsidRDefault="004A7B97" w:rsidP="00792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Родилос</w:t>
            </w:r>
            <w:proofErr w:type="gramStart"/>
            <w:r>
              <w:rPr>
                <w:sz w:val="28"/>
                <w:szCs w:val="28"/>
              </w:rPr>
              <w:t>ь</w:t>
            </w:r>
            <w:r w:rsidR="00D670D2">
              <w:rPr>
                <w:sz w:val="28"/>
                <w:szCs w:val="28"/>
              </w:rPr>
              <w:t>(</w:t>
            </w:r>
            <w:proofErr w:type="spellStart"/>
            <w:proofErr w:type="gramEnd"/>
            <w:r w:rsidR="00D670D2">
              <w:rPr>
                <w:sz w:val="28"/>
                <w:szCs w:val="28"/>
              </w:rPr>
              <w:t>ян-фев</w:t>
            </w:r>
            <w:proofErr w:type="spellEnd"/>
            <w:r w:rsidR="00D670D2">
              <w:rPr>
                <w:sz w:val="28"/>
                <w:szCs w:val="28"/>
              </w:rPr>
              <w:t>)</w:t>
            </w:r>
          </w:p>
        </w:tc>
        <w:tc>
          <w:tcPr>
            <w:tcW w:w="1260" w:type="dxa"/>
            <w:vAlign w:val="bottom"/>
          </w:tcPr>
          <w:p w:rsidR="004A7B97" w:rsidRPr="005C579F" w:rsidRDefault="004A7B97" w:rsidP="007922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</w:t>
            </w:r>
          </w:p>
        </w:tc>
        <w:tc>
          <w:tcPr>
            <w:tcW w:w="1716" w:type="dxa"/>
            <w:vAlign w:val="bottom"/>
          </w:tcPr>
          <w:p w:rsidR="004A7B97" w:rsidRPr="00D670D2" w:rsidRDefault="00440172" w:rsidP="00D670D2">
            <w:pPr>
              <w:jc w:val="center"/>
              <w:rPr>
                <w:sz w:val="28"/>
                <w:szCs w:val="28"/>
              </w:rPr>
            </w:pPr>
            <w:r w:rsidRPr="00D670D2">
              <w:rPr>
                <w:sz w:val="28"/>
                <w:szCs w:val="28"/>
              </w:rPr>
              <w:t>5</w:t>
            </w:r>
          </w:p>
        </w:tc>
      </w:tr>
      <w:tr w:rsidR="004A7B97" w:rsidRPr="005C579F" w:rsidTr="00E40DB9">
        <w:trPr>
          <w:trHeight w:val="79"/>
        </w:trPr>
        <w:tc>
          <w:tcPr>
            <w:tcW w:w="6096" w:type="dxa"/>
          </w:tcPr>
          <w:p w:rsidR="004A7B97" w:rsidRDefault="004A7B97" w:rsidP="0079223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Прирост</w:t>
            </w:r>
            <w:proofErr w:type="gramStart"/>
            <w:r w:rsidR="00C725E2">
              <w:rPr>
                <w:sz w:val="28"/>
                <w:szCs w:val="28"/>
              </w:rPr>
              <w:t>,с</w:t>
            </w:r>
            <w:proofErr w:type="gramEnd"/>
            <w:r w:rsidR="00C725E2">
              <w:rPr>
                <w:sz w:val="28"/>
                <w:szCs w:val="28"/>
              </w:rPr>
              <w:t>нижение</w:t>
            </w:r>
            <w:proofErr w:type="spellEnd"/>
            <w:r w:rsidR="00C725E2">
              <w:rPr>
                <w:sz w:val="28"/>
                <w:szCs w:val="28"/>
              </w:rPr>
              <w:t>(+,-)</w:t>
            </w:r>
          </w:p>
        </w:tc>
        <w:tc>
          <w:tcPr>
            <w:tcW w:w="1260" w:type="dxa"/>
            <w:vAlign w:val="bottom"/>
          </w:tcPr>
          <w:p w:rsidR="004A7B97" w:rsidRPr="005C579F" w:rsidRDefault="004A7B97" w:rsidP="007922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</w:t>
            </w:r>
          </w:p>
        </w:tc>
        <w:tc>
          <w:tcPr>
            <w:tcW w:w="1716" w:type="dxa"/>
            <w:vAlign w:val="bottom"/>
          </w:tcPr>
          <w:p w:rsidR="004A7B97" w:rsidRPr="00D670D2" w:rsidRDefault="00D670D2" w:rsidP="00D67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-9</w:t>
            </w:r>
          </w:p>
        </w:tc>
      </w:tr>
      <w:tr w:rsidR="004A7B97" w:rsidRPr="005C579F" w:rsidTr="00E40DB9">
        <w:trPr>
          <w:trHeight w:val="79"/>
        </w:trPr>
        <w:tc>
          <w:tcPr>
            <w:tcW w:w="6096" w:type="dxa"/>
          </w:tcPr>
          <w:p w:rsidR="004A7B97" w:rsidRPr="005C579F" w:rsidRDefault="004A7B97" w:rsidP="00792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Умерл</w:t>
            </w:r>
            <w:proofErr w:type="gramStart"/>
            <w:r>
              <w:rPr>
                <w:sz w:val="28"/>
                <w:szCs w:val="28"/>
              </w:rPr>
              <w:t>о</w:t>
            </w:r>
            <w:r w:rsidR="00D670D2">
              <w:rPr>
                <w:sz w:val="28"/>
                <w:szCs w:val="28"/>
              </w:rPr>
              <w:t>(</w:t>
            </w:r>
            <w:proofErr w:type="spellStart"/>
            <w:proofErr w:type="gramEnd"/>
            <w:r w:rsidR="00D670D2">
              <w:rPr>
                <w:sz w:val="28"/>
                <w:szCs w:val="28"/>
              </w:rPr>
              <w:t>ян-фев</w:t>
            </w:r>
            <w:proofErr w:type="spellEnd"/>
            <w:r w:rsidR="00D670D2">
              <w:rPr>
                <w:sz w:val="28"/>
                <w:szCs w:val="28"/>
              </w:rPr>
              <w:t>)</w:t>
            </w:r>
          </w:p>
        </w:tc>
        <w:tc>
          <w:tcPr>
            <w:tcW w:w="1260" w:type="dxa"/>
            <w:vAlign w:val="bottom"/>
          </w:tcPr>
          <w:p w:rsidR="004A7B97" w:rsidRPr="005C579F" w:rsidRDefault="004A7B97" w:rsidP="007922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</w:t>
            </w:r>
          </w:p>
        </w:tc>
        <w:tc>
          <w:tcPr>
            <w:tcW w:w="1716" w:type="dxa"/>
            <w:vAlign w:val="bottom"/>
          </w:tcPr>
          <w:p w:rsidR="004A7B97" w:rsidRPr="00D670D2" w:rsidRDefault="00D670D2" w:rsidP="00D67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</w:tr>
      <w:tr w:rsidR="004A7B97" w:rsidRPr="005C579F" w:rsidTr="00E40DB9">
        <w:trPr>
          <w:trHeight w:val="79"/>
        </w:trPr>
        <w:tc>
          <w:tcPr>
            <w:tcW w:w="6096" w:type="dxa"/>
          </w:tcPr>
          <w:p w:rsidR="004A7B97" w:rsidRDefault="00C725E2" w:rsidP="0079223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Прирост</w:t>
            </w:r>
            <w:proofErr w:type="gramStart"/>
            <w:r>
              <w:rPr>
                <w:sz w:val="28"/>
                <w:szCs w:val="28"/>
              </w:rPr>
              <w:t>,с</w:t>
            </w:r>
            <w:proofErr w:type="gramEnd"/>
            <w:r>
              <w:rPr>
                <w:sz w:val="28"/>
                <w:szCs w:val="28"/>
              </w:rPr>
              <w:t>нижение</w:t>
            </w:r>
            <w:proofErr w:type="spellEnd"/>
            <w:r>
              <w:rPr>
                <w:sz w:val="28"/>
                <w:szCs w:val="28"/>
              </w:rPr>
              <w:t>(+,-)</w:t>
            </w:r>
          </w:p>
        </w:tc>
        <w:tc>
          <w:tcPr>
            <w:tcW w:w="1260" w:type="dxa"/>
            <w:vAlign w:val="bottom"/>
          </w:tcPr>
          <w:p w:rsidR="004A7B97" w:rsidRPr="005C579F" w:rsidRDefault="004A7B97" w:rsidP="007922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</w:t>
            </w:r>
          </w:p>
        </w:tc>
        <w:tc>
          <w:tcPr>
            <w:tcW w:w="1716" w:type="dxa"/>
            <w:vAlign w:val="bottom"/>
          </w:tcPr>
          <w:p w:rsidR="004A7B97" w:rsidRPr="00D670D2" w:rsidRDefault="00D670D2" w:rsidP="00D67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+8</w:t>
            </w:r>
          </w:p>
        </w:tc>
      </w:tr>
    </w:tbl>
    <w:p w:rsidR="00182E4D" w:rsidRDefault="00F50283" w:rsidP="00F50283">
      <w:pPr>
        <w:pStyle w:val="11"/>
        <w:spacing w:before="120" w:after="0"/>
        <w:jc w:val="center"/>
      </w:pPr>
      <w:r>
        <w:t xml:space="preserve"> </w:t>
      </w:r>
    </w:p>
    <w:sectPr w:rsidR="00182E4D" w:rsidSect="00EB159F">
      <w:headerReference w:type="even" r:id="rId8"/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B27" w:rsidRDefault="003D2B27" w:rsidP="00881A04">
      <w:r>
        <w:separator/>
      </w:r>
    </w:p>
  </w:endnote>
  <w:endnote w:type="continuationSeparator" w:id="0">
    <w:p w:rsidR="003D2B27" w:rsidRDefault="003D2B27" w:rsidP="00881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B27" w:rsidRDefault="003D2B27" w:rsidP="00881A04">
      <w:r>
        <w:separator/>
      </w:r>
    </w:p>
  </w:footnote>
  <w:footnote w:type="continuationSeparator" w:id="0">
    <w:p w:rsidR="003D2B27" w:rsidRDefault="003D2B27" w:rsidP="00881A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2E8" w:rsidRDefault="003D7765" w:rsidP="0079223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EE22E8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EE22E8" w:rsidRDefault="00EE22E8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159F"/>
    <w:rsid w:val="000531A4"/>
    <w:rsid w:val="00060451"/>
    <w:rsid w:val="00094BBF"/>
    <w:rsid w:val="000A57A8"/>
    <w:rsid w:val="000B6179"/>
    <w:rsid w:val="000B7598"/>
    <w:rsid w:val="000F7523"/>
    <w:rsid w:val="00127DE2"/>
    <w:rsid w:val="00162A42"/>
    <w:rsid w:val="001712E0"/>
    <w:rsid w:val="001762E5"/>
    <w:rsid w:val="00182E4D"/>
    <w:rsid w:val="001B525F"/>
    <w:rsid w:val="001D13BF"/>
    <w:rsid w:val="001E37BB"/>
    <w:rsid w:val="001F5A8E"/>
    <w:rsid w:val="0022716C"/>
    <w:rsid w:val="00273E77"/>
    <w:rsid w:val="00284F73"/>
    <w:rsid w:val="00297AAD"/>
    <w:rsid w:val="002A66F5"/>
    <w:rsid w:val="002C5B96"/>
    <w:rsid w:val="002F320D"/>
    <w:rsid w:val="002F36F4"/>
    <w:rsid w:val="00324540"/>
    <w:rsid w:val="00370445"/>
    <w:rsid w:val="003A6260"/>
    <w:rsid w:val="003D2B27"/>
    <w:rsid w:val="003D7765"/>
    <w:rsid w:val="003F28CB"/>
    <w:rsid w:val="00401A4F"/>
    <w:rsid w:val="00414C71"/>
    <w:rsid w:val="00440172"/>
    <w:rsid w:val="004446E1"/>
    <w:rsid w:val="00446D4E"/>
    <w:rsid w:val="00465F91"/>
    <w:rsid w:val="0046790F"/>
    <w:rsid w:val="004A679E"/>
    <w:rsid w:val="004A7B97"/>
    <w:rsid w:val="00507767"/>
    <w:rsid w:val="00553458"/>
    <w:rsid w:val="00575121"/>
    <w:rsid w:val="005800E0"/>
    <w:rsid w:val="00583FFD"/>
    <w:rsid w:val="00597333"/>
    <w:rsid w:val="005B1FCB"/>
    <w:rsid w:val="005C03B2"/>
    <w:rsid w:val="005F0CEE"/>
    <w:rsid w:val="0060284B"/>
    <w:rsid w:val="006451ED"/>
    <w:rsid w:val="00670941"/>
    <w:rsid w:val="00672644"/>
    <w:rsid w:val="006807FF"/>
    <w:rsid w:val="006820DB"/>
    <w:rsid w:val="006D284A"/>
    <w:rsid w:val="006E5831"/>
    <w:rsid w:val="00702DC0"/>
    <w:rsid w:val="0072106E"/>
    <w:rsid w:val="00722786"/>
    <w:rsid w:val="00734A66"/>
    <w:rsid w:val="00740CF4"/>
    <w:rsid w:val="00742E15"/>
    <w:rsid w:val="00775A66"/>
    <w:rsid w:val="00792230"/>
    <w:rsid w:val="007B0DD3"/>
    <w:rsid w:val="007D0045"/>
    <w:rsid w:val="007D0BE6"/>
    <w:rsid w:val="007F52B7"/>
    <w:rsid w:val="00824054"/>
    <w:rsid w:val="00825C0C"/>
    <w:rsid w:val="00834E35"/>
    <w:rsid w:val="00881A04"/>
    <w:rsid w:val="008852B8"/>
    <w:rsid w:val="008B5B04"/>
    <w:rsid w:val="008E4ED4"/>
    <w:rsid w:val="00917109"/>
    <w:rsid w:val="00935620"/>
    <w:rsid w:val="00947EA7"/>
    <w:rsid w:val="00952E2E"/>
    <w:rsid w:val="00976F70"/>
    <w:rsid w:val="009A0EBD"/>
    <w:rsid w:val="009A1302"/>
    <w:rsid w:val="009B5A61"/>
    <w:rsid w:val="009E56F9"/>
    <w:rsid w:val="009F5225"/>
    <w:rsid w:val="00A20782"/>
    <w:rsid w:val="00A26E3C"/>
    <w:rsid w:val="00A6313C"/>
    <w:rsid w:val="00A72AE2"/>
    <w:rsid w:val="00A761D5"/>
    <w:rsid w:val="00AC7DDD"/>
    <w:rsid w:val="00AD7D42"/>
    <w:rsid w:val="00AF36C4"/>
    <w:rsid w:val="00AF4D06"/>
    <w:rsid w:val="00B073A8"/>
    <w:rsid w:val="00B11374"/>
    <w:rsid w:val="00B13C5C"/>
    <w:rsid w:val="00B741D3"/>
    <w:rsid w:val="00B82618"/>
    <w:rsid w:val="00BB1159"/>
    <w:rsid w:val="00BB2EE1"/>
    <w:rsid w:val="00BB38C9"/>
    <w:rsid w:val="00BF6A15"/>
    <w:rsid w:val="00C403C1"/>
    <w:rsid w:val="00C42C4B"/>
    <w:rsid w:val="00C437B7"/>
    <w:rsid w:val="00C44F5E"/>
    <w:rsid w:val="00C52483"/>
    <w:rsid w:val="00C62A16"/>
    <w:rsid w:val="00C725E2"/>
    <w:rsid w:val="00C920DE"/>
    <w:rsid w:val="00C9382C"/>
    <w:rsid w:val="00C9636E"/>
    <w:rsid w:val="00CC3736"/>
    <w:rsid w:val="00CC3785"/>
    <w:rsid w:val="00CC5B13"/>
    <w:rsid w:val="00CD121E"/>
    <w:rsid w:val="00D04867"/>
    <w:rsid w:val="00D17C03"/>
    <w:rsid w:val="00D300E1"/>
    <w:rsid w:val="00D3291B"/>
    <w:rsid w:val="00D453BA"/>
    <w:rsid w:val="00D607EB"/>
    <w:rsid w:val="00D624DC"/>
    <w:rsid w:val="00D6681B"/>
    <w:rsid w:val="00D670D2"/>
    <w:rsid w:val="00D829BF"/>
    <w:rsid w:val="00DC1ED7"/>
    <w:rsid w:val="00DE615B"/>
    <w:rsid w:val="00E36AE5"/>
    <w:rsid w:val="00E40DB9"/>
    <w:rsid w:val="00E57336"/>
    <w:rsid w:val="00E9122D"/>
    <w:rsid w:val="00EB159F"/>
    <w:rsid w:val="00ED76A1"/>
    <w:rsid w:val="00ED7FE4"/>
    <w:rsid w:val="00EE22E8"/>
    <w:rsid w:val="00F36EBE"/>
    <w:rsid w:val="00F50283"/>
    <w:rsid w:val="00F66F6E"/>
    <w:rsid w:val="00F81F97"/>
    <w:rsid w:val="00F93E2B"/>
    <w:rsid w:val="00FC2BE0"/>
    <w:rsid w:val="00FC67FE"/>
    <w:rsid w:val="00FD1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159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159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rsid w:val="00EB159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EB15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B159F"/>
    <w:pPr>
      <w:spacing w:after="120"/>
    </w:pPr>
  </w:style>
  <w:style w:type="character" w:customStyle="1" w:styleId="a6">
    <w:name w:val="Основной текст Знак"/>
    <w:basedOn w:val="a0"/>
    <w:link w:val="a5"/>
    <w:rsid w:val="00EB15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EB159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B15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EB159F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rsid w:val="00EB15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EB159F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9">
    <w:name w:val="Strong"/>
    <w:qFormat/>
    <w:rsid w:val="00EB159F"/>
    <w:rPr>
      <w:b/>
    </w:rPr>
  </w:style>
  <w:style w:type="paragraph" w:customStyle="1" w:styleId="aa">
    <w:name w:val="Цитаты"/>
    <w:basedOn w:val="11"/>
    <w:rsid w:val="00EB159F"/>
    <w:pPr>
      <w:ind w:left="360" w:right="360"/>
    </w:pPr>
  </w:style>
  <w:style w:type="paragraph" w:styleId="ab">
    <w:name w:val="header"/>
    <w:basedOn w:val="a"/>
    <w:link w:val="ac"/>
    <w:uiPriority w:val="99"/>
    <w:rsid w:val="00EB159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B159F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page number"/>
    <w:basedOn w:val="a0"/>
    <w:rsid w:val="00EB159F"/>
  </w:style>
  <w:style w:type="paragraph" w:customStyle="1" w:styleId="ae">
    <w:name w:val="Цифры таблицы"/>
    <w:rsid w:val="00F50283"/>
    <w:pPr>
      <w:spacing w:after="0" w:line="240" w:lineRule="auto"/>
      <w:jc w:val="right"/>
    </w:pPr>
    <w:rPr>
      <w:rFonts w:ascii="Arial" w:eastAsia="Times New Roman" w:hAnsi="Arial" w:cs="Times New Roman"/>
      <w:noProof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8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E38DA-0C8D-4389-AEE8-EE4379641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Лызлова</dc:creator>
  <cp:lastModifiedBy>Симонова Л.И.</cp:lastModifiedBy>
  <cp:revision>32</cp:revision>
  <cp:lastPrinted>2020-08-05T07:00:00Z</cp:lastPrinted>
  <dcterms:created xsi:type="dcterms:W3CDTF">2020-05-18T12:55:00Z</dcterms:created>
  <dcterms:modified xsi:type="dcterms:W3CDTF">2024-06-06T12:07:00Z</dcterms:modified>
</cp:coreProperties>
</file>