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2F" w:rsidRDefault="0093732F" w:rsidP="0093732F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81025" cy="6858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32F" w:rsidRDefault="0093732F" w:rsidP="009373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3732F" w:rsidRDefault="0093732F" w:rsidP="009373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МУНИЦИПАЛЬНОГО ОБРАЗОВАНИЯ</w:t>
      </w:r>
    </w:p>
    <w:p w:rsidR="0093732F" w:rsidRDefault="0093732F" w:rsidP="009373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«ХОЛМ-ЖИРКОВСКИЙ РАЙОН»  СМОЛЕНСКОЙ ОБЛАСТИ</w:t>
      </w:r>
    </w:p>
    <w:p w:rsidR="0093732F" w:rsidRDefault="0093732F" w:rsidP="0093732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732F" w:rsidRDefault="0093732F" w:rsidP="009373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p w:rsidR="0093732F" w:rsidRDefault="0093732F" w:rsidP="009373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проект</w:t>
      </w:r>
    </w:p>
    <w:p w:rsidR="0093732F" w:rsidRDefault="0093732F" w:rsidP="0093732F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     __.__.2022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 №  ____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32F" w:rsidRDefault="0093732F" w:rsidP="0093732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1E0"/>
      </w:tblPr>
      <w:tblGrid>
        <w:gridCol w:w="5070"/>
      </w:tblGrid>
      <w:tr w:rsidR="0093732F" w:rsidTr="0093732F">
        <w:tc>
          <w:tcPr>
            <w:tcW w:w="5070" w:type="dxa"/>
            <w:hideMark/>
          </w:tcPr>
          <w:p w:rsidR="0093732F" w:rsidRPr="0093732F" w:rsidRDefault="0093732F" w:rsidP="009373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 утверждении Административного регламента предоставления государственной (муниципальной) услуги «</w:t>
            </w:r>
            <w:r w:rsidRPr="0093732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Направление уведомления о</w:t>
            </w:r>
          </w:p>
          <w:p w:rsidR="0093732F" w:rsidRDefault="0093732F" w:rsidP="005622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93732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соответствии построенных или реконструированных объектов</w:t>
            </w:r>
            <w:r w:rsidR="005622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93732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индивидуального</w:t>
            </w:r>
            <w:r w:rsidR="005622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93732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жилищного строительства или садового дома требованиям</w:t>
            </w:r>
            <w:r w:rsidR="005622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93732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законодательства Российской Федерации о градостроительной деятельности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 на территории муниципального образования «Холм-Жирковский район» Смоленской области</w:t>
            </w:r>
            <w:proofErr w:type="gramEnd"/>
          </w:p>
        </w:tc>
      </w:tr>
    </w:tbl>
    <w:p w:rsidR="0093732F" w:rsidRDefault="0093732F" w:rsidP="0093732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732F" w:rsidRDefault="0093732F" w:rsidP="0093732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Согласно части 4 статьи 7 Федерального закона «Об общих принципах организации местного самоуправления в Российской Федерации» от 06.10.2003 №131-ФЗ в соответствии с Градостроительным кодексом Российской Федерации, Администрация  муниципального образования «Холм-Жирковский район» Смоленской области     </w:t>
      </w:r>
    </w:p>
    <w:p w:rsidR="0093732F" w:rsidRDefault="0093732F" w:rsidP="0093732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732F" w:rsidRDefault="0093732F" w:rsidP="0093732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в л я е т:</w:t>
      </w:r>
    </w:p>
    <w:p w:rsidR="0093732F" w:rsidRDefault="0093732F" w:rsidP="0093732F">
      <w:pPr>
        <w:widowControl/>
        <w:ind w:firstLine="6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3732F" w:rsidRDefault="0093732F" w:rsidP="0093732F">
      <w:pPr>
        <w:widowControl/>
        <w:ind w:firstLine="6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732F" w:rsidRDefault="0093732F" w:rsidP="0093732F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Административный регламент предоставления муниципальной услуги «</w:t>
      </w:r>
      <w:r w:rsidRPr="009373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уведомления 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373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соответствии построенных или реконструированных объектов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373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индивидуального жилищного строительства или садового дома требованиям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373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законодательства Российской Федерации о градостроительной деятельности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93732F" w:rsidRDefault="0093732F" w:rsidP="0093732F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2.Признать утратившим силу постановление Администрации муниципального образования «Холм-Жирковский район» Смоленской области </w:t>
      </w:r>
      <w:r w:rsidR="00D360D0" w:rsidRPr="00D360D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     28.09.2020</w:t>
      </w:r>
      <w:r w:rsidR="00D360D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D360D0" w:rsidRPr="00D360D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№</w:t>
      </w:r>
      <w:r w:rsidR="00D360D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D360D0" w:rsidRPr="00D360D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519 </w:t>
      </w:r>
      <w:r w:rsidR="00D360D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«</w:t>
      </w:r>
      <w:r w:rsidR="00D360D0" w:rsidRPr="00D360D0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Об утверждении Административного регламента предоставления Администрацией муниципального образования «Холм-Жирковский район» Смоленской области муниципальной услуги «Выдача уведомления о соответствии </w:t>
      </w:r>
      <w:proofErr w:type="gramStart"/>
      <w:r w:rsidR="00D360D0" w:rsidRPr="00D360D0">
        <w:rPr>
          <w:rFonts w:ascii="Times New Roman" w:eastAsia="Times New Roman" w:hAnsi="Times New Roman" w:cs="Times New Roman"/>
          <w:sz w:val="28"/>
          <w:szCs w:val="20"/>
          <w:lang w:bidi="ar-SA"/>
        </w:rPr>
        <w:t>построенных</w:t>
      </w:r>
      <w:proofErr w:type="gramEnd"/>
      <w:r w:rsidR="00D360D0" w:rsidRPr="00D360D0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или реконструированных объекта индивидуального жилищного </w:t>
      </w:r>
      <w:r w:rsidR="00D360D0" w:rsidRPr="00D360D0">
        <w:rPr>
          <w:rFonts w:ascii="Times New Roman" w:eastAsia="Times New Roman" w:hAnsi="Times New Roman" w:cs="Times New Roman"/>
          <w:sz w:val="28"/>
          <w:szCs w:val="20"/>
          <w:lang w:bidi="ar-SA"/>
        </w:rPr>
        <w:lastRenderedPageBreak/>
        <w:t>строительства или садового дома требованиям законодательства о градостроительной деятельности»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3732F" w:rsidRDefault="0093732F" w:rsidP="0093732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возложить на заместителя Главы муниципального образования – главного архитектора Администрации муниципального образования «Холм-Жирковский район» Смоленской области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А.А.Чевплянского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93732F" w:rsidRDefault="0093732F" w:rsidP="0093732F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Настоящее постановление вступает в силу после дня его подписания.    </w:t>
      </w:r>
    </w:p>
    <w:p w:rsidR="0093732F" w:rsidRDefault="0093732F" w:rsidP="0093732F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3732F" w:rsidRDefault="0093732F" w:rsidP="0093732F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93732F" w:rsidRDefault="0093732F" w:rsidP="0093732F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«Холм-Жирковский район»</w:t>
      </w:r>
    </w:p>
    <w:p w:rsidR="0093732F" w:rsidRDefault="0093732F" w:rsidP="0093732F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Смоленской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Егикян</w:t>
      </w:r>
      <w:proofErr w:type="spellEnd"/>
    </w:p>
    <w:p w:rsidR="0093732F" w:rsidRDefault="0093732F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2C4C8A" w:rsidRDefault="00542971">
      <w:pPr>
        <w:pStyle w:val="1"/>
        <w:shd w:val="clear" w:color="auto" w:fill="auto"/>
        <w:spacing w:after="320"/>
        <w:ind w:firstLine="0"/>
        <w:jc w:val="right"/>
      </w:pPr>
      <w:r>
        <w:lastRenderedPageBreak/>
        <w:t>ПРОЕКТ</w:t>
      </w:r>
    </w:p>
    <w:p w:rsidR="002C4C8A" w:rsidRDefault="00542971">
      <w:pPr>
        <w:pStyle w:val="1"/>
        <w:shd w:val="clear" w:color="auto" w:fill="auto"/>
        <w:spacing w:after="620"/>
        <w:ind w:firstLine="0"/>
        <w:jc w:val="center"/>
      </w:pPr>
      <w:r>
        <w:rPr>
          <w:b/>
          <w:bCs/>
        </w:rPr>
        <w:t>Типовой административный регламент предоставления</w:t>
      </w:r>
      <w:r>
        <w:rPr>
          <w:b/>
          <w:bCs/>
        </w:rPr>
        <w:br/>
        <w:t>государственной (муниципальной) услуги «Направление уведомления о</w:t>
      </w:r>
      <w:r>
        <w:rPr>
          <w:b/>
          <w:bCs/>
        </w:rPr>
        <w:br/>
        <w:t>соответствии построенных или реконструированных объектов</w:t>
      </w:r>
      <w:r>
        <w:rPr>
          <w:b/>
          <w:bCs/>
        </w:rPr>
        <w:br/>
        <w:t xml:space="preserve">индивидуального жилищного строительства или </w:t>
      </w:r>
      <w:r>
        <w:rPr>
          <w:b/>
          <w:bCs/>
        </w:rPr>
        <w:t>садового дома требованиям</w:t>
      </w:r>
      <w:r>
        <w:rPr>
          <w:b/>
          <w:bCs/>
        </w:rPr>
        <w:br/>
        <w:t>законодательства Российской Федерации о градостроительной деятельности»</w:t>
      </w:r>
      <w:r>
        <w:rPr>
          <w:b/>
          <w:bCs/>
        </w:rPr>
        <w:br/>
        <w:t xml:space="preserve">на территории </w:t>
      </w:r>
      <w:r>
        <w:rPr>
          <w:b/>
          <w:bCs/>
          <w:i/>
          <w:iCs/>
        </w:rPr>
        <w:t>наименование органа государственной власти, органа местного</w:t>
      </w:r>
      <w:r>
        <w:rPr>
          <w:b/>
          <w:bCs/>
          <w:i/>
          <w:iCs/>
        </w:rPr>
        <w:br/>
        <w:t>самоуправления субъекта Российской Федерации</w:t>
      </w:r>
    </w:p>
    <w:p w:rsidR="002C4C8A" w:rsidRDefault="002C4C8A">
      <w:pPr>
        <w:pStyle w:val="a7"/>
        <w:shd w:val="clear" w:color="auto" w:fill="auto"/>
        <w:tabs>
          <w:tab w:val="right" w:pos="9965"/>
        </w:tabs>
        <w:jc w:val="both"/>
      </w:pPr>
      <w:r>
        <w:fldChar w:fldCharType="begin"/>
      </w:r>
      <w:r w:rsidR="00542971">
        <w:instrText xml:space="preserve"> TOC \o "1-5" \h \z </w:instrText>
      </w:r>
      <w:r>
        <w:fldChar w:fldCharType="separate"/>
      </w:r>
      <w:r w:rsidR="00542971">
        <w:t>Оглавление</w:t>
      </w:r>
      <w:r w:rsidR="00542971">
        <w:tab/>
        <w:t>1</w:t>
      </w:r>
    </w:p>
    <w:p w:rsidR="002C4C8A" w:rsidRDefault="00542971">
      <w:pPr>
        <w:pStyle w:val="a7"/>
        <w:shd w:val="clear" w:color="auto" w:fill="auto"/>
        <w:tabs>
          <w:tab w:val="right" w:pos="9965"/>
        </w:tabs>
        <w:jc w:val="both"/>
      </w:pPr>
      <w:r>
        <w:t>Раздел</w:t>
      </w:r>
      <w:r>
        <w:t xml:space="preserve"> </w:t>
      </w:r>
      <w:r>
        <w:rPr>
          <w:lang w:val="en-US" w:eastAsia="en-US" w:bidi="en-US"/>
        </w:rPr>
        <w:t>I</w:t>
      </w:r>
      <w:r w:rsidRPr="0093732F">
        <w:rPr>
          <w:lang w:eastAsia="en-US" w:bidi="en-US"/>
        </w:rPr>
        <w:t xml:space="preserve">. </w:t>
      </w:r>
      <w:r>
        <w:t>Общие положения</w:t>
      </w:r>
      <w:r>
        <w:tab/>
        <w:t>2</w:t>
      </w:r>
    </w:p>
    <w:p w:rsidR="002C4C8A" w:rsidRDefault="00542971">
      <w:pPr>
        <w:pStyle w:val="a7"/>
        <w:shd w:val="clear" w:color="auto" w:fill="auto"/>
        <w:tabs>
          <w:tab w:val="center" w:pos="5194"/>
          <w:tab w:val="center" w:pos="6864"/>
          <w:tab w:val="right" w:pos="9965"/>
        </w:tabs>
        <w:jc w:val="both"/>
      </w:pPr>
      <w:r>
        <w:t xml:space="preserve">Раздел </w:t>
      </w:r>
      <w:r>
        <w:rPr>
          <w:lang w:val="en-US" w:eastAsia="en-US" w:bidi="en-US"/>
        </w:rPr>
        <w:t>II</w:t>
      </w:r>
      <w:r w:rsidRPr="0093732F">
        <w:rPr>
          <w:lang w:eastAsia="en-US" w:bidi="en-US"/>
        </w:rPr>
        <w:t xml:space="preserve">. </w:t>
      </w:r>
      <w:r>
        <w:t>Стандарт</w:t>
      </w:r>
      <w:r>
        <w:tab/>
        <w:t>предоставления</w:t>
      </w:r>
      <w:r>
        <w:tab/>
        <w:t>государственной</w:t>
      </w:r>
      <w:r>
        <w:tab/>
        <w:t>5</w:t>
      </w:r>
    </w:p>
    <w:p w:rsidR="002C4C8A" w:rsidRDefault="00542971">
      <w:pPr>
        <w:pStyle w:val="a7"/>
        <w:shd w:val="clear" w:color="auto" w:fill="auto"/>
        <w:ind w:firstLine="0"/>
        <w:jc w:val="both"/>
      </w:pPr>
      <w:r>
        <w:t>(муниципальной) услуги</w:t>
      </w:r>
    </w:p>
    <w:p w:rsidR="002C4C8A" w:rsidRDefault="00542971">
      <w:pPr>
        <w:pStyle w:val="a7"/>
        <w:shd w:val="clear" w:color="auto" w:fill="auto"/>
        <w:tabs>
          <w:tab w:val="right" w:pos="5458"/>
          <w:tab w:val="center" w:pos="6144"/>
          <w:tab w:val="right" w:pos="8030"/>
          <w:tab w:val="right" w:pos="9245"/>
        </w:tabs>
        <w:jc w:val="both"/>
      </w:pPr>
      <w:r>
        <w:t xml:space="preserve">Раздел </w:t>
      </w:r>
      <w:r>
        <w:rPr>
          <w:lang w:val="en-US" w:eastAsia="en-US" w:bidi="en-US"/>
        </w:rPr>
        <w:t>III</w:t>
      </w:r>
      <w:r w:rsidRPr="0093732F">
        <w:rPr>
          <w:lang w:eastAsia="en-US" w:bidi="en-US"/>
        </w:rPr>
        <w:t xml:space="preserve">. </w:t>
      </w:r>
      <w:r>
        <w:t>Состав, последовательность</w:t>
      </w:r>
      <w:r>
        <w:tab/>
        <w:t>и</w:t>
      </w:r>
      <w:r>
        <w:tab/>
        <w:t>сроки</w:t>
      </w:r>
      <w:r>
        <w:tab/>
        <w:t>выполнения</w:t>
      </w:r>
      <w:r>
        <w:tab/>
        <w:t xml:space="preserve">21 </w:t>
      </w:r>
      <w:r>
        <w:rPr>
          <w:rStyle w:val="a5"/>
        </w:rPr>
        <w:t>административных процедур (действий), требования к порядку их выполнения, в том числе особенности</w:t>
      </w:r>
      <w:r>
        <w:rPr>
          <w:rStyle w:val="a5"/>
        </w:rPr>
        <w:t xml:space="preserve"> выполнения административных процедур в электронной форме</w:t>
      </w:r>
      <w:r w:rsidR="002C4C8A">
        <w:fldChar w:fldCharType="end"/>
      </w:r>
    </w:p>
    <w:p w:rsidR="002C4C8A" w:rsidRDefault="00542971">
      <w:pPr>
        <w:pStyle w:val="1"/>
        <w:shd w:val="clear" w:color="auto" w:fill="auto"/>
        <w:ind w:firstLine="720"/>
      </w:pPr>
      <w:r>
        <w:t xml:space="preserve">Раздел </w:t>
      </w:r>
      <w:r>
        <w:rPr>
          <w:lang w:val="en-US" w:eastAsia="en-US" w:bidi="en-US"/>
        </w:rPr>
        <w:t>IV</w:t>
      </w:r>
      <w:r w:rsidRPr="0093732F">
        <w:rPr>
          <w:lang w:eastAsia="en-US" w:bidi="en-US"/>
        </w:rPr>
        <w:t xml:space="preserve">. </w:t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25 регламента</w:t>
      </w:r>
    </w:p>
    <w:p w:rsidR="002C4C8A" w:rsidRDefault="00542971">
      <w:pPr>
        <w:pStyle w:val="1"/>
        <w:shd w:val="clear" w:color="auto" w:fill="auto"/>
        <w:ind w:firstLine="720"/>
      </w:pPr>
      <w:r>
        <w:t xml:space="preserve">Раздел </w:t>
      </w:r>
      <w:r>
        <w:rPr>
          <w:lang w:val="en-US" w:eastAsia="en-US" w:bidi="en-US"/>
        </w:rPr>
        <w:t>V</w:t>
      </w:r>
      <w:r w:rsidRPr="0093732F">
        <w:rPr>
          <w:lang w:eastAsia="en-US" w:bidi="en-US"/>
        </w:rPr>
        <w:t xml:space="preserve">. </w:t>
      </w:r>
      <w:proofErr w:type="gramStart"/>
      <w:r>
        <w:t>Досудебный (внесудебный) порядок обжалования 27 решений и действий (бездействия) органа, предоставляющего госуда</w:t>
      </w:r>
      <w:r>
        <w:t>рственную (муниципальную) услугу, а также их должностных лиц, государственных (муниципальных) служащих</w:t>
      </w:r>
      <w:proofErr w:type="gramEnd"/>
    </w:p>
    <w:p w:rsidR="002C4C8A" w:rsidRDefault="00542971">
      <w:pPr>
        <w:pStyle w:val="1"/>
        <w:shd w:val="clear" w:color="auto" w:fill="auto"/>
        <w:tabs>
          <w:tab w:val="left" w:pos="9605"/>
        </w:tabs>
        <w:ind w:firstLine="720"/>
        <w:jc w:val="both"/>
      </w:pPr>
      <w:r>
        <w:t xml:space="preserve">Раздел </w:t>
      </w:r>
      <w:r>
        <w:rPr>
          <w:lang w:val="en-US" w:eastAsia="en-US" w:bidi="en-US"/>
        </w:rPr>
        <w:t>VI</w:t>
      </w:r>
      <w:r w:rsidRPr="0093732F">
        <w:rPr>
          <w:lang w:eastAsia="en-US" w:bidi="en-US"/>
        </w:rPr>
        <w:t xml:space="preserve">. </w:t>
      </w:r>
      <w:r>
        <w:t>Особенности выполнения административных процедур</w:t>
      </w:r>
      <w:r>
        <w:tab/>
        <w:t>28</w:t>
      </w:r>
    </w:p>
    <w:p w:rsidR="002C4C8A" w:rsidRDefault="00542971">
      <w:pPr>
        <w:pStyle w:val="1"/>
        <w:shd w:val="clear" w:color="auto" w:fill="auto"/>
        <w:ind w:firstLine="0"/>
      </w:pPr>
      <w:r>
        <w:t xml:space="preserve">(действий) в многофункциональных центрах предоставления государственных и муниципальных </w:t>
      </w:r>
      <w:r>
        <w:t>услуг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Приложение № 1. Форма решения об отказе в приеме документов 32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Приложение № 2. Форма заявления об исправлении допущенных 34 опечаток и ошибок в уведомлении о соответствии построенных или реконструированных объекта индивидуального жилищного строительс</w:t>
      </w:r>
      <w:r>
        <w:t>тва или садового дома требованиям законодательства о градостроительной деятельности,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</w:t>
      </w:r>
      <w:r>
        <w:t>тельной деятельности</w:t>
      </w:r>
    </w:p>
    <w:p w:rsidR="002C4C8A" w:rsidRDefault="00542971">
      <w:pPr>
        <w:pStyle w:val="1"/>
        <w:shd w:val="clear" w:color="auto" w:fill="auto"/>
        <w:spacing w:after="460"/>
        <w:ind w:firstLine="720"/>
        <w:jc w:val="both"/>
      </w:pPr>
      <w:r>
        <w:t>Приложение № 3. Форма решения об отказе во внесении 36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</w:t>
      </w:r>
      <w:r>
        <w:t>роительной деятельности,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2C4C8A" w:rsidRDefault="00542971">
      <w:pPr>
        <w:pStyle w:val="1"/>
        <w:shd w:val="clear" w:color="auto" w:fill="auto"/>
        <w:ind w:firstLine="720"/>
      </w:pPr>
      <w:r>
        <w:t>Приложение № 4. Форма заявления о выдач</w:t>
      </w:r>
      <w:r>
        <w:t xml:space="preserve">е дубликата </w:t>
      </w:r>
      <w:r>
        <w:t xml:space="preserve"> уведомления о </w:t>
      </w:r>
      <w:r>
        <w:lastRenderedPageBreak/>
        <w:t xml:space="preserve">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</w:t>
      </w:r>
      <w:r>
        <w:t>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20EED">
        <w:t xml:space="preserve"> 38</w:t>
      </w:r>
    </w:p>
    <w:p w:rsidR="002C4C8A" w:rsidRDefault="00542971">
      <w:pPr>
        <w:pStyle w:val="1"/>
        <w:shd w:val="clear" w:color="auto" w:fill="auto"/>
        <w:ind w:firstLine="720"/>
      </w:pPr>
      <w:r>
        <w:t xml:space="preserve">Приложение № 5. Форма решения об отказе в выдаче дубликата 40 уведомления о соответствии </w:t>
      </w:r>
      <w:proofErr w:type="gramStart"/>
      <w:r>
        <w:t>построенных</w:t>
      </w:r>
      <w:proofErr w:type="gramEnd"/>
      <w:r>
        <w:t xml:space="preserve"> или реконстру</w:t>
      </w:r>
      <w:r>
        <w:t>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</w:t>
      </w:r>
      <w:r>
        <w:t>адового дома требованиям законодательства о градостроительной деятельности</w:t>
      </w:r>
    </w:p>
    <w:p w:rsidR="002C4C8A" w:rsidRDefault="00542971">
      <w:pPr>
        <w:pStyle w:val="1"/>
        <w:shd w:val="clear" w:color="auto" w:fill="auto"/>
        <w:tabs>
          <w:tab w:val="left" w:pos="9614"/>
        </w:tabs>
        <w:ind w:firstLine="720"/>
      </w:pPr>
      <w:r>
        <w:t>Приложение № 6. Состав, последовательность и сроки</w:t>
      </w:r>
      <w:r>
        <w:tab/>
        <w:t>42</w:t>
      </w:r>
    </w:p>
    <w:p w:rsidR="002C4C8A" w:rsidRDefault="00542971">
      <w:pPr>
        <w:pStyle w:val="1"/>
        <w:shd w:val="clear" w:color="auto" w:fill="auto"/>
        <w:tabs>
          <w:tab w:val="left" w:pos="4872"/>
        </w:tabs>
        <w:ind w:firstLine="0"/>
      </w:pPr>
      <w:r>
        <w:t>выполнения административных</w:t>
      </w:r>
      <w:r>
        <w:tab/>
        <w:t xml:space="preserve">процедур (действий) </w:t>
      </w:r>
      <w:proofErr w:type="gramStart"/>
      <w:r>
        <w:t>при</w:t>
      </w:r>
      <w:proofErr w:type="gramEnd"/>
    </w:p>
    <w:p w:rsidR="002C4C8A" w:rsidRDefault="00542971">
      <w:pPr>
        <w:pStyle w:val="1"/>
        <w:shd w:val="clear" w:color="auto" w:fill="auto"/>
        <w:spacing w:after="600"/>
        <w:ind w:firstLine="0"/>
      </w:pPr>
      <w:proofErr w:type="gramStart"/>
      <w:r>
        <w:t>предоставлении</w:t>
      </w:r>
      <w:proofErr w:type="gramEnd"/>
      <w:r>
        <w:t xml:space="preserve"> государственной (муниципальной) услуги</w:t>
      </w:r>
    </w:p>
    <w:p w:rsidR="002C4C8A" w:rsidRDefault="00542971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</w:t>
      </w:r>
      <w:r w:rsidRPr="0093732F">
        <w:rPr>
          <w:b/>
          <w:bCs/>
          <w:lang w:eastAsia="en-US" w:bidi="en-US"/>
        </w:rPr>
        <w:t xml:space="preserve">. </w:t>
      </w:r>
      <w:r>
        <w:rPr>
          <w:b/>
          <w:bCs/>
        </w:rPr>
        <w:t>Общие полож</w:t>
      </w:r>
      <w:r>
        <w:rPr>
          <w:b/>
          <w:bCs/>
        </w:rPr>
        <w:t>ения</w:t>
      </w:r>
    </w:p>
    <w:p w:rsidR="002C4C8A" w:rsidRDefault="00542971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Предмет регулирования Административного регламента</w:t>
      </w:r>
    </w:p>
    <w:p w:rsidR="002C4C8A" w:rsidRDefault="00542971">
      <w:pPr>
        <w:pStyle w:val="1"/>
        <w:numPr>
          <w:ilvl w:val="0"/>
          <w:numId w:val="23"/>
        </w:numPr>
        <w:shd w:val="clear" w:color="auto" w:fill="auto"/>
        <w:tabs>
          <w:tab w:val="left" w:pos="1416"/>
        </w:tabs>
        <w:spacing w:after="300"/>
        <w:ind w:firstLine="720"/>
        <w:jc w:val="both"/>
      </w:pPr>
      <w:proofErr w:type="gramStart"/>
      <w:r>
        <w:t>Административный регламент предоставления государственной (муниципальной)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</w:t>
      </w:r>
      <w:r>
        <w:t>ийской Федерации о градостроительной деятельности» (Направление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</w:t>
      </w:r>
      <w:r>
        <w:t>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proofErr w:type="gramEnd"/>
      <w:r>
        <w:t xml:space="preserve"> о градостроительной деятельности) разработан в целях повышения качества и доступности предоставления государ</w:t>
      </w:r>
      <w:r>
        <w:t>ственной (</w:t>
      </w:r>
      <w:proofErr w:type="gramStart"/>
      <w:r>
        <w:t xml:space="preserve">муниципальной) </w:t>
      </w:r>
      <w:proofErr w:type="gramEnd"/>
      <w: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i/>
          <w:iCs/>
        </w:rPr>
        <w:t>(указать полномочия по предоставлению государственной (муниципальной) услуги) в наименование муниципальног</w:t>
      </w:r>
      <w:r>
        <w:rPr>
          <w:i/>
          <w:iCs/>
        </w:rPr>
        <w:t>о образования, субъекта Российской Федерации.</w:t>
      </w:r>
    </w:p>
    <w:p w:rsidR="002C4C8A" w:rsidRDefault="00542971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Круг Заявителей</w:t>
      </w:r>
    </w:p>
    <w:p w:rsidR="002C4C8A" w:rsidRDefault="00542971">
      <w:pPr>
        <w:pStyle w:val="1"/>
        <w:numPr>
          <w:ilvl w:val="0"/>
          <w:numId w:val="23"/>
        </w:numPr>
        <w:shd w:val="clear" w:color="auto" w:fill="auto"/>
        <w:tabs>
          <w:tab w:val="left" w:pos="1416"/>
        </w:tabs>
        <w:spacing w:after="300"/>
        <w:ind w:firstLine="720"/>
        <w:jc w:val="both"/>
      </w:pPr>
      <w:r>
        <w:t>Заявителями на получение государственной (муниципальной) услуги являются застройщики (далее - Заявитель).</w:t>
      </w:r>
    </w:p>
    <w:p w:rsidR="002C4C8A" w:rsidRDefault="00542971">
      <w:pPr>
        <w:pStyle w:val="1"/>
        <w:numPr>
          <w:ilvl w:val="0"/>
          <w:numId w:val="23"/>
        </w:numPr>
        <w:shd w:val="clear" w:color="auto" w:fill="auto"/>
        <w:tabs>
          <w:tab w:val="left" w:pos="1447"/>
        </w:tabs>
        <w:spacing w:after="300"/>
        <w:ind w:firstLine="740"/>
        <w:jc w:val="both"/>
      </w:pPr>
      <w:r>
        <w:t xml:space="preserve">Интересы заявителей, указанных в пункте 1.2 настоящего Административного регламента, </w:t>
      </w:r>
      <w:r>
        <w:t>могут представлять лица, обладающие соответствующими полномочиями (далее - представитель).</w:t>
      </w:r>
    </w:p>
    <w:p w:rsidR="002C4C8A" w:rsidRDefault="00542971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lastRenderedPageBreak/>
        <w:t>Требования к порядку информирования о предоставлении</w:t>
      </w:r>
      <w:r>
        <w:rPr>
          <w:b/>
          <w:bCs/>
        </w:rPr>
        <w:br/>
        <w:t>государственной (муниципальной) услуги</w:t>
      </w:r>
    </w:p>
    <w:p w:rsidR="002C4C8A" w:rsidRDefault="00542971">
      <w:pPr>
        <w:pStyle w:val="1"/>
        <w:numPr>
          <w:ilvl w:val="0"/>
          <w:numId w:val="23"/>
        </w:numPr>
        <w:shd w:val="clear" w:color="auto" w:fill="auto"/>
        <w:tabs>
          <w:tab w:val="left" w:pos="1447"/>
        </w:tabs>
        <w:ind w:firstLine="740"/>
        <w:jc w:val="both"/>
      </w:pPr>
      <w:r>
        <w:t>Информирование о порядке предоставления государственной (муниципальной) у</w:t>
      </w:r>
      <w:r>
        <w:t>слуги осуществляется:</w:t>
      </w:r>
    </w:p>
    <w:p w:rsidR="002C4C8A" w:rsidRDefault="00542971">
      <w:pPr>
        <w:pStyle w:val="1"/>
        <w:numPr>
          <w:ilvl w:val="0"/>
          <w:numId w:val="24"/>
        </w:numPr>
        <w:shd w:val="clear" w:color="auto" w:fill="auto"/>
        <w:tabs>
          <w:tab w:val="left" w:pos="1126"/>
        </w:tabs>
        <w:ind w:firstLine="740"/>
        <w:jc w:val="both"/>
      </w:pPr>
      <w:r>
        <w:t xml:space="preserve">непосредственно при личном приеме заявителя в </w:t>
      </w:r>
      <w:r>
        <w:rPr>
          <w:i/>
          <w:iCs/>
        </w:rPr>
        <w:t>(указать наименование органа государственной власти, органа местного самоуправления субъекта Российской Федерации, предоставляющего государственную (муниципальную) услугу</w:t>
      </w:r>
      <w:r>
        <w:t>) (дале</w:t>
      </w:r>
      <w:proofErr w:type="gramStart"/>
      <w:r>
        <w:t>е-</w:t>
      </w:r>
      <w:proofErr w:type="gramEnd"/>
      <w:r>
        <w:t xml:space="preserve"> Уполномо</w:t>
      </w:r>
      <w:r>
        <w:t>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2C4C8A" w:rsidRDefault="00542971">
      <w:pPr>
        <w:pStyle w:val="1"/>
        <w:numPr>
          <w:ilvl w:val="0"/>
          <w:numId w:val="24"/>
        </w:numPr>
        <w:shd w:val="clear" w:color="auto" w:fill="auto"/>
        <w:tabs>
          <w:tab w:val="left" w:pos="1156"/>
        </w:tabs>
        <w:ind w:firstLine="740"/>
        <w:jc w:val="both"/>
      </w:pPr>
      <w:r>
        <w:t xml:space="preserve">по телефону </w:t>
      </w:r>
      <w:proofErr w:type="gramStart"/>
      <w:r>
        <w:t>Уполномоченном</w:t>
      </w:r>
      <w:proofErr w:type="gramEnd"/>
      <w:r>
        <w:t xml:space="preserve"> органе или многофункциональном центре;</w:t>
      </w:r>
    </w:p>
    <w:p w:rsidR="002C4C8A" w:rsidRDefault="00542971">
      <w:pPr>
        <w:pStyle w:val="1"/>
        <w:numPr>
          <w:ilvl w:val="0"/>
          <w:numId w:val="24"/>
        </w:numPr>
        <w:shd w:val="clear" w:color="auto" w:fill="auto"/>
        <w:tabs>
          <w:tab w:val="left" w:pos="1117"/>
        </w:tabs>
        <w:ind w:firstLine="740"/>
        <w:jc w:val="both"/>
      </w:pPr>
      <w:r>
        <w:t>письменно, в том числе посредством электронной почты, ф</w:t>
      </w:r>
      <w:r>
        <w:t>аксимильной связи;</w:t>
      </w:r>
    </w:p>
    <w:p w:rsidR="002C4C8A" w:rsidRDefault="00542971">
      <w:pPr>
        <w:pStyle w:val="1"/>
        <w:numPr>
          <w:ilvl w:val="0"/>
          <w:numId w:val="24"/>
        </w:numPr>
        <w:shd w:val="clear" w:color="auto" w:fill="auto"/>
        <w:tabs>
          <w:tab w:val="left" w:pos="1156"/>
        </w:tabs>
        <w:ind w:firstLine="740"/>
        <w:jc w:val="both"/>
      </w:pPr>
      <w:r>
        <w:t>посредством размещения в открытой и доступной форме информации: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93732F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https</w:t>
        </w:r>
        <w:r w:rsidRPr="0093732F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93732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93732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93732F">
          <w:rPr>
            <w:lang w:eastAsia="en-US" w:bidi="en-US"/>
          </w:rPr>
          <w:t>/</w:t>
        </w:r>
      </w:hyperlink>
      <w:r w:rsidRPr="0093732F">
        <w:rPr>
          <w:lang w:eastAsia="en-US" w:bidi="en-US"/>
        </w:rPr>
        <w:t xml:space="preserve">) </w:t>
      </w:r>
      <w:r>
        <w:t>(далее - Единый портал);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портал);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 xml:space="preserve">на официальном </w:t>
      </w:r>
      <w:r>
        <w:t xml:space="preserve">сайте Уполномоченного органа </w:t>
      </w:r>
      <w:r>
        <w:rPr>
          <w:i/>
          <w:iCs/>
        </w:rPr>
        <w:t>(указать адрес официального сайта)</w:t>
      </w:r>
      <w:r>
        <w:t>;</w:t>
      </w:r>
    </w:p>
    <w:p w:rsidR="002C4C8A" w:rsidRDefault="00542971">
      <w:pPr>
        <w:pStyle w:val="1"/>
        <w:numPr>
          <w:ilvl w:val="0"/>
          <w:numId w:val="24"/>
        </w:numPr>
        <w:shd w:val="clear" w:color="auto" w:fill="auto"/>
        <w:tabs>
          <w:tab w:val="left" w:pos="1126"/>
        </w:tabs>
        <w:ind w:firstLine="740"/>
        <w:jc w:val="both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2C4C8A" w:rsidRDefault="00542971">
      <w:pPr>
        <w:pStyle w:val="1"/>
        <w:numPr>
          <w:ilvl w:val="0"/>
          <w:numId w:val="23"/>
        </w:numPr>
        <w:shd w:val="clear" w:color="auto" w:fill="auto"/>
        <w:tabs>
          <w:tab w:val="left" w:pos="1343"/>
        </w:tabs>
        <w:ind w:firstLine="740"/>
        <w:jc w:val="both"/>
      </w:pPr>
      <w:r>
        <w:t>Информирование осуществляется по вопросам, касающимся: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способов подачи увед</w:t>
      </w:r>
      <w:r>
        <w:t>омления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строительства);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адресов Уполномоченного органа и многофункциональных центров, обращение в которые необх</w:t>
      </w:r>
      <w:r>
        <w:t>одимо для предоставления государственной (муниципальной) услуги;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документов, необходимых для предоставления государственной (муниципальной) услуги;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по</w:t>
      </w:r>
      <w:r>
        <w:t>рядка и сроков предоставления государственной (муниципальной) услуги;</w:t>
      </w:r>
    </w:p>
    <w:p w:rsidR="002C4C8A" w:rsidRDefault="00542971">
      <w:pPr>
        <w:pStyle w:val="1"/>
        <w:shd w:val="clear" w:color="auto" w:fill="auto"/>
        <w:spacing w:after="300"/>
        <w:ind w:firstLine="740"/>
        <w:jc w:val="both"/>
      </w:pPr>
      <w:r>
        <w:t>порядка получения сведений о ходе рассмотрения уведомления об окончании строительства и о результатах предоставления муниципальной услуги;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 xml:space="preserve">порядка досудебного (внесудебного) обжалования </w:t>
      </w:r>
      <w:r>
        <w:t>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Получение информации по вопросам предоставления государственной (муниципальной) услуги и услуг, которые являются необходимыми и обя</w:t>
      </w:r>
      <w:r>
        <w:t>зательными для предоставления государственной (</w:t>
      </w:r>
      <w:proofErr w:type="gramStart"/>
      <w:r>
        <w:t xml:space="preserve">муниципальной) </w:t>
      </w:r>
      <w:proofErr w:type="gramEnd"/>
      <w:r>
        <w:t xml:space="preserve">услуги </w:t>
      </w:r>
      <w:r>
        <w:lastRenderedPageBreak/>
        <w:t>осуществляется бесплатно.</w:t>
      </w:r>
    </w:p>
    <w:p w:rsidR="002C4C8A" w:rsidRDefault="00542971">
      <w:pPr>
        <w:pStyle w:val="1"/>
        <w:numPr>
          <w:ilvl w:val="0"/>
          <w:numId w:val="23"/>
        </w:numPr>
        <w:shd w:val="clear" w:color="auto" w:fill="auto"/>
        <w:tabs>
          <w:tab w:val="left" w:pos="1280"/>
        </w:tabs>
        <w:ind w:firstLine="720"/>
        <w:jc w:val="both"/>
      </w:pPr>
      <w: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</w:t>
      </w:r>
      <w:r>
        <w:t xml:space="preserve">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</w:t>
      </w:r>
      <w:r>
        <w:t xml:space="preserve"> - при наличии) и должности специалиста, принявшего телефонный звонок.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</w:t>
      </w:r>
      <w:r>
        <w:t>лицу должен быть сообщен телефонный номер, по которому можно будет получить необходимую информацию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изложить обращение в письме</w:t>
      </w:r>
      <w:r>
        <w:t>нной форме;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назначить другое время для консультаций.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</w:t>
      </w:r>
      <w:r>
        <w:t>и косвенно на принимаемое решение.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Продолжительность информирования по телефону не должна превышать 10 минут.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Информирование осуществляется в соответствии с графиком приема граждан.</w:t>
      </w:r>
    </w:p>
    <w:p w:rsidR="002C4C8A" w:rsidRDefault="00542971">
      <w:pPr>
        <w:pStyle w:val="1"/>
        <w:numPr>
          <w:ilvl w:val="0"/>
          <w:numId w:val="23"/>
        </w:numPr>
        <w:shd w:val="clear" w:color="auto" w:fill="auto"/>
        <w:tabs>
          <w:tab w:val="left" w:pos="1280"/>
        </w:tabs>
        <w:ind w:firstLine="720"/>
        <w:jc w:val="both"/>
      </w:pPr>
      <w:proofErr w:type="gramStart"/>
      <w:r>
        <w:t>По письменному обращению должностное лицо Уполномоченного органа, ответств</w:t>
      </w:r>
      <w:r>
        <w:t>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</w:t>
      </w:r>
      <w:r>
        <w:t>06 г. № 59-ФЗ «О порядке рассмотрения обращений граждан Российской Федерации» (далее - Федеральный закон № 59-ФЗ).</w:t>
      </w:r>
      <w:proofErr w:type="gramEnd"/>
    </w:p>
    <w:p w:rsidR="002C4C8A" w:rsidRDefault="00542971">
      <w:pPr>
        <w:pStyle w:val="1"/>
        <w:numPr>
          <w:ilvl w:val="0"/>
          <w:numId w:val="23"/>
        </w:numPr>
        <w:shd w:val="clear" w:color="auto" w:fill="auto"/>
        <w:tabs>
          <w:tab w:val="left" w:pos="1435"/>
        </w:tabs>
        <w:ind w:firstLine="720"/>
        <w:jc w:val="both"/>
      </w:pPr>
      <w: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</w:t>
      </w:r>
      <w:r>
        <w:t>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Доступ к информации о сроках и порядке предоставления государственной (муниципальной) услуги осуществляется без в</w:t>
      </w:r>
      <w:r>
        <w:t>ыполнения заявителем каких-либо</w:t>
      </w:r>
    </w:p>
    <w:p w:rsidR="002C4C8A" w:rsidRDefault="00542971">
      <w:pPr>
        <w:pStyle w:val="1"/>
        <w:shd w:val="clear" w:color="auto" w:fill="auto"/>
        <w:ind w:firstLine="0"/>
        <w:jc w:val="both"/>
      </w:pPr>
      <w:r>
        <w:t>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</w:t>
      </w:r>
      <w:r>
        <w:t>усматривающего взимание платы, регистрацию или авторизацию заявителя или предоставление им персональных данных.</w:t>
      </w:r>
    </w:p>
    <w:p w:rsidR="002C4C8A" w:rsidRDefault="00542971">
      <w:pPr>
        <w:pStyle w:val="1"/>
        <w:numPr>
          <w:ilvl w:val="0"/>
          <w:numId w:val="25"/>
        </w:numPr>
        <w:shd w:val="clear" w:color="auto" w:fill="auto"/>
        <w:tabs>
          <w:tab w:val="left" w:pos="1302"/>
        </w:tabs>
        <w:ind w:firstLine="740"/>
        <w:jc w:val="both"/>
      </w:pPr>
      <w:r>
        <w:t xml:space="preserve">На официальном сайте Уполномоченного органа, на стендах в местах предоставления государственной (муниципальной) услуги и в </w:t>
      </w:r>
      <w:r>
        <w:lastRenderedPageBreak/>
        <w:t>многофункциональном ц</w:t>
      </w:r>
      <w:r>
        <w:t>ентре размещается следующая справочная информация: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 xml:space="preserve"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адрес официального сайта, а также электронной почты и (и</w:t>
      </w:r>
      <w:r>
        <w:t>ли) формы обратной связи Уполномоченного органа в сети «Интернет».</w:t>
      </w:r>
    </w:p>
    <w:p w:rsidR="002C4C8A" w:rsidRDefault="00542971">
      <w:pPr>
        <w:pStyle w:val="1"/>
        <w:numPr>
          <w:ilvl w:val="0"/>
          <w:numId w:val="25"/>
        </w:numPr>
        <w:shd w:val="clear" w:color="auto" w:fill="auto"/>
        <w:tabs>
          <w:tab w:val="left" w:pos="1407"/>
        </w:tabs>
        <w:ind w:firstLine="74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</w:t>
      </w:r>
      <w:r>
        <w:t>мент, которые по требованию заявителя предоставляются ему для ознакомления.</w:t>
      </w:r>
    </w:p>
    <w:p w:rsidR="002C4C8A" w:rsidRDefault="00542971">
      <w:pPr>
        <w:pStyle w:val="1"/>
        <w:numPr>
          <w:ilvl w:val="0"/>
          <w:numId w:val="25"/>
        </w:numPr>
        <w:shd w:val="clear" w:color="auto" w:fill="auto"/>
        <w:tabs>
          <w:tab w:val="left" w:pos="1407"/>
        </w:tabs>
        <w:ind w:firstLine="740"/>
        <w:jc w:val="both"/>
      </w:pPr>
      <w: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</w:t>
      </w:r>
      <w:r>
        <w:t>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2C4C8A" w:rsidRDefault="00542971">
      <w:pPr>
        <w:pStyle w:val="1"/>
        <w:numPr>
          <w:ilvl w:val="0"/>
          <w:numId w:val="25"/>
        </w:numPr>
        <w:shd w:val="clear" w:color="auto" w:fill="auto"/>
        <w:tabs>
          <w:tab w:val="left" w:pos="1526"/>
        </w:tabs>
        <w:spacing w:after="280"/>
        <w:ind w:firstLine="740"/>
        <w:jc w:val="both"/>
      </w:pPr>
      <w:r>
        <w:t xml:space="preserve">Информация о ходе рассмотрения уведомления об окончании строительства и о результатах </w:t>
      </w:r>
      <w:r>
        <w:t>предоставления государственной (муниципальной)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</w:t>
      </w:r>
      <w:r>
        <w:t>явителя лично, по телефону посредством электронной почты.</w:t>
      </w:r>
    </w:p>
    <w:p w:rsidR="002C4C8A" w:rsidRDefault="0054297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II</w:t>
      </w:r>
      <w:r w:rsidRPr="0093732F">
        <w:rPr>
          <w:b/>
          <w:bCs/>
          <w:lang w:eastAsia="en-US" w:bidi="en-US"/>
        </w:rPr>
        <w:t xml:space="preserve">. </w:t>
      </w:r>
      <w:r>
        <w:rPr>
          <w:b/>
          <w:bCs/>
        </w:rPr>
        <w:t>Стандарт предоставления государственной (муниципальной)</w:t>
      </w:r>
      <w:r>
        <w:rPr>
          <w:b/>
          <w:bCs/>
        </w:rPr>
        <w:br/>
        <w:t>услуги</w:t>
      </w:r>
    </w:p>
    <w:p w:rsidR="002C4C8A" w:rsidRDefault="0054297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Наименование государственной (муниципальной) услуги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302"/>
        </w:tabs>
        <w:spacing w:after="280"/>
        <w:ind w:firstLine="740"/>
        <w:jc w:val="both"/>
      </w:pPr>
      <w:r>
        <w:t>Наименование государственной и муниципальной услуги - "Направление уведо</w:t>
      </w:r>
      <w:r>
        <w:t xml:space="preserve">мления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</w:t>
      </w:r>
      <w:r>
        <w:t>ального жилищного строительства или садового дома требованиям законодательства о градостроительной деятельности".</w:t>
      </w:r>
    </w:p>
    <w:p w:rsidR="002C4C8A" w:rsidRDefault="0054297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Наименование органа государственной власти, органа местного</w:t>
      </w:r>
      <w:r>
        <w:rPr>
          <w:b/>
          <w:bCs/>
        </w:rPr>
        <w:br/>
        <w:t>самоуправления (организации), предоставляющего государственную</w:t>
      </w:r>
      <w:r>
        <w:rPr>
          <w:b/>
          <w:bCs/>
        </w:rPr>
        <w:br/>
        <w:t>(муниципальную) усл</w:t>
      </w:r>
      <w:r>
        <w:rPr>
          <w:b/>
          <w:bCs/>
        </w:rPr>
        <w:t>угу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 xml:space="preserve">Государственная (муниципальная) услуга предоставляется Уполномоченным органом </w:t>
      </w:r>
      <w:r>
        <w:rPr>
          <w:i/>
          <w:iCs/>
        </w:rPr>
        <w:t>(указать наименование органа государственной власти, органа местного самоуправления субъекта Российской Федерации, предоставляющего услугу</w:t>
      </w:r>
      <w:r>
        <w:t>).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278"/>
        </w:tabs>
        <w:ind w:firstLine="720"/>
        <w:jc w:val="both"/>
      </w:pPr>
      <w:r>
        <w:lastRenderedPageBreak/>
        <w:t>Состав заявителей.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 xml:space="preserve">Заявителями </w:t>
      </w:r>
      <w:r>
        <w:t>при обращении за получением услуги являются застройщики.</w:t>
      </w:r>
    </w:p>
    <w:p w:rsidR="002C4C8A" w:rsidRDefault="00542971">
      <w:pPr>
        <w:pStyle w:val="1"/>
        <w:shd w:val="clear" w:color="auto" w:fill="auto"/>
        <w:spacing w:after="280"/>
        <w:ind w:firstLine="720"/>
        <w:jc w:val="both"/>
      </w:pPr>
      <w: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</w:t>
      </w:r>
      <w:r>
        <w:t>и законодательства Российской Федерации.</w:t>
      </w:r>
    </w:p>
    <w:p w:rsidR="002C4C8A" w:rsidRDefault="00542971">
      <w:pPr>
        <w:pStyle w:val="1"/>
        <w:shd w:val="clear" w:color="auto" w:fill="auto"/>
        <w:spacing w:after="280"/>
        <w:ind w:firstLine="720"/>
        <w:jc w:val="both"/>
      </w:pPr>
      <w:r>
        <w:rPr>
          <w:b/>
          <w:bCs/>
        </w:rPr>
        <w:t>Нормативные правовые акты, регулирующие предоставление государственной (муниципальной) услуги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268"/>
        </w:tabs>
        <w:spacing w:after="280"/>
        <w:ind w:firstLine="720"/>
        <w:jc w:val="both"/>
      </w:pPr>
      <w:r>
        <w:t xml:space="preserve">Перечень нормативных правовых актов, регулирующих предоставление государственной (муниципальной) услуги (с указанием их </w:t>
      </w:r>
      <w:r>
        <w:t>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2C4C8A" w:rsidRDefault="0054297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Исчерпывающий перечень документов и сведений, необходимых в</w:t>
      </w:r>
      <w:r>
        <w:rPr>
          <w:b/>
          <w:bCs/>
        </w:rPr>
        <w:br/>
        <w:t>соответст</w:t>
      </w:r>
      <w:r>
        <w:rPr>
          <w:b/>
          <w:bCs/>
        </w:rPr>
        <w:t>вии с нормативными правовыми актами для предоставления</w:t>
      </w:r>
      <w:r>
        <w:rPr>
          <w:b/>
          <w:bCs/>
        </w:rPr>
        <w:br/>
        <w:t>государственной (муниципальной) услуги и услуг, которые являются</w:t>
      </w:r>
      <w:r>
        <w:rPr>
          <w:b/>
          <w:bCs/>
        </w:rPr>
        <w:br/>
        <w:t>необходимыми и обязательными для предоставления государственной</w:t>
      </w:r>
      <w:r>
        <w:rPr>
          <w:b/>
          <w:bCs/>
        </w:rPr>
        <w:br/>
        <w:t>(муниципальной) услуги, подлежащих представлению заявителем, способы их</w:t>
      </w:r>
      <w:r>
        <w:rPr>
          <w:b/>
          <w:bCs/>
        </w:rPr>
        <w:br/>
      </w:r>
      <w:r>
        <w:rPr>
          <w:b/>
          <w:bCs/>
        </w:rPr>
        <w:t>получения заявителем, в том числе в электронной форме, порядок их</w:t>
      </w:r>
      <w:r>
        <w:rPr>
          <w:b/>
          <w:bCs/>
        </w:rPr>
        <w:br/>
        <w:t>представления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268"/>
        </w:tabs>
        <w:ind w:firstLine="720"/>
        <w:jc w:val="both"/>
      </w:pPr>
      <w:proofErr w:type="gramStart"/>
      <w:r>
        <w:t>Заявитель или его представитель представляет в уполномоченные на выдачу разрешений на строительство федеральные органы исполнительной власти, органы исполнительной власти субъе</w:t>
      </w:r>
      <w:r>
        <w:t xml:space="preserve">кта Российской Федерации, органы местного самоуправления уведомление об окончании строительства по форме, утвержденной федеральным органом исполнительной власти, осуществляющим функции по выработке и реализации государственной политики и </w:t>
      </w:r>
      <w:proofErr w:type="spellStart"/>
      <w:r>
        <w:t>нормативно</w:t>
      </w:r>
      <w:r>
        <w:softHyphen/>
        <w:t>правово</w:t>
      </w:r>
      <w:r>
        <w:t>му</w:t>
      </w:r>
      <w:proofErr w:type="spellEnd"/>
      <w:r>
        <w:t xml:space="preserve"> регулированию в сфере строительства, архитектуры, градостроительства, а также прилагаемые к нему документы, указанные в</w:t>
      </w:r>
      <w:proofErr w:type="gramEnd"/>
      <w:r>
        <w:t xml:space="preserve"> </w:t>
      </w:r>
      <w:proofErr w:type="gramStart"/>
      <w:r>
        <w:t>подпунктах</w:t>
      </w:r>
      <w:proofErr w:type="gramEnd"/>
      <w:r>
        <w:t xml:space="preserve"> "б" - "е" пункта 2.8 настоящего Административного регламента, одним из следующих способов:</w:t>
      </w:r>
    </w:p>
    <w:p w:rsidR="002C4C8A" w:rsidRDefault="00542971">
      <w:pPr>
        <w:pStyle w:val="1"/>
        <w:shd w:val="clear" w:color="auto" w:fill="auto"/>
        <w:tabs>
          <w:tab w:val="left" w:pos="1066"/>
        </w:tabs>
        <w:ind w:firstLine="720"/>
        <w:jc w:val="both"/>
      </w:pPr>
      <w:r>
        <w:t>а)</w:t>
      </w:r>
      <w:r>
        <w:tab/>
        <w:t>в электронной форме посредст</w:t>
      </w:r>
      <w:r>
        <w:t>вом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</w:t>
      </w:r>
      <w:r>
        <w:t>ийской Федерации.</w:t>
      </w:r>
    </w:p>
    <w:p w:rsidR="002C4C8A" w:rsidRDefault="00542971">
      <w:pPr>
        <w:pStyle w:val="1"/>
        <w:shd w:val="clear" w:color="auto" w:fill="auto"/>
        <w:ind w:firstLine="720"/>
        <w:jc w:val="both"/>
      </w:pPr>
      <w:proofErr w:type="gramStart"/>
      <w:r>
        <w:t>В случае направления уведомления об окончании строительства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федеральн</w:t>
      </w:r>
      <w:r>
        <w:t>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</w:t>
      </w:r>
      <w:r>
        <w:t xml:space="preserve">луг в электронной форме» (далее - ЕСИА) или иных государственных информационных </w:t>
      </w:r>
      <w:r>
        <w:lastRenderedPageBreak/>
        <w:t>систем, если такие</w:t>
      </w:r>
      <w:proofErr w:type="gramEnd"/>
      <w:r>
        <w:t xml:space="preserve"> </w:t>
      </w:r>
      <w:proofErr w:type="gramStart"/>
      <w:r>
        <w:t>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</w:t>
      </w:r>
      <w:r>
        <w:t xml:space="preserve"> сведений о физическом лице в указанных информационных системах, заполняет форму указанного уведомления с использованием интерактивной формы в электронном виде.</w:t>
      </w:r>
      <w:proofErr w:type="gramEnd"/>
    </w:p>
    <w:p w:rsidR="002C4C8A" w:rsidRDefault="00542971">
      <w:pPr>
        <w:pStyle w:val="1"/>
        <w:shd w:val="clear" w:color="auto" w:fill="auto"/>
        <w:tabs>
          <w:tab w:val="left" w:pos="3082"/>
          <w:tab w:val="left" w:pos="8160"/>
        </w:tabs>
        <w:ind w:firstLine="720"/>
        <w:jc w:val="both"/>
      </w:pPr>
      <w:r>
        <w:t xml:space="preserve">Уведомление об окончании строительства направляется заявителем или его представителем вместе с </w:t>
      </w:r>
      <w:r>
        <w:t>прикрепленными электронными документами, указанными в подпунктах "б" - "е" пункта 2.8 настоящего Административного регламента. Уведомление об окончании строительства подписывается заявителем или его представителем, уполномоченным на подписание такого уведо</w:t>
      </w:r>
      <w:r>
        <w:t>мления,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r>
        <w:tab/>
        <w:t>информационно-тех</w:t>
      </w:r>
      <w:r>
        <w:t>нологическое</w:t>
      </w:r>
      <w:r>
        <w:tab/>
        <w:t>взаимодействие</w:t>
      </w:r>
    </w:p>
    <w:p w:rsidR="002C4C8A" w:rsidRDefault="00542971">
      <w:pPr>
        <w:pStyle w:val="1"/>
        <w:shd w:val="clear" w:color="auto" w:fill="auto"/>
        <w:ind w:firstLine="0"/>
        <w:jc w:val="both"/>
      </w:pPr>
      <w:proofErr w:type="gramStart"/>
      <w:r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</w:t>
      </w:r>
      <w:r>
        <w:t>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</w:t>
      </w:r>
      <w:r>
        <w:t>ката ключа проверки ключа</w:t>
      </w:r>
      <w:proofErr w:type="gramEnd"/>
      <w:r>
        <w:t xml:space="preserve"> </w:t>
      </w:r>
      <w:proofErr w:type="gramStart"/>
      <w:r>
        <w:t>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</w:t>
      </w:r>
      <w:r>
        <w:t xml:space="preserve">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</w:t>
      </w:r>
      <w:r>
        <w:t>при обращении за</w:t>
      </w:r>
      <w:proofErr w:type="gramEnd"/>
      <w:r>
        <w:t xml:space="preserve">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</w:t>
      </w:r>
      <w:r>
        <w:t>твенных и муниципальных услуг" (далее - усиленная неквалифицированная электронная подпись).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</w:t>
      </w:r>
      <w:r>
        <w:t xml:space="preserve">ствии с постановлением Правительства Российской Федерации от 22 декабря 2012 г. №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услуг".</w:t>
      </w:r>
    </w:p>
    <w:p w:rsidR="002C4C8A" w:rsidRDefault="00542971">
      <w:pPr>
        <w:pStyle w:val="1"/>
        <w:shd w:val="clear" w:color="auto" w:fill="auto"/>
        <w:tabs>
          <w:tab w:val="left" w:pos="1230"/>
        </w:tabs>
        <w:spacing w:after="300"/>
        <w:ind w:firstLine="740"/>
        <w:jc w:val="both"/>
      </w:pPr>
      <w:proofErr w:type="gramStart"/>
      <w:r>
        <w:t>б)</w:t>
      </w:r>
      <w:r>
        <w:tab/>
        <w:t>на бумажном носителе посредством ли</w:t>
      </w:r>
      <w:r>
        <w:t xml:space="preserve">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</w:t>
      </w:r>
      <w:r>
        <w:t xml:space="preserve">от 27 сентября 2011 г. № 797 "О взаимодействии между многофункциональными центрами предоставления </w:t>
      </w:r>
      <w:r>
        <w:lastRenderedPageBreak/>
        <w:t>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t>, органами государственной вл</w:t>
      </w:r>
      <w:r>
        <w:t>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2C4C8A" w:rsidRDefault="00542971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Иные требования, в том числе учитывающие особенности предоставления</w:t>
      </w:r>
      <w:r>
        <w:rPr>
          <w:b/>
          <w:bCs/>
        </w:rPr>
        <w:br/>
        <w:t>государственной (муниципальной) услуги в многофунк</w:t>
      </w:r>
      <w:r>
        <w:rPr>
          <w:b/>
          <w:bCs/>
        </w:rPr>
        <w:t>циональных центрах,</w:t>
      </w:r>
      <w:r>
        <w:rPr>
          <w:b/>
          <w:bCs/>
        </w:rPr>
        <w:br/>
        <w:t>особенности предоставления государственной (муниципальной) услуги по</w:t>
      </w:r>
      <w:r>
        <w:rPr>
          <w:b/>
          <w:bCs/>
        </w:rPr>
        <w:br/>
        <w:t>экстерриториальному принципу и особенности предоставления</w:t>
      </w:r>
      <w:r>
        <w:rPr>
          <w:b/>
          <w:bCs/>
        </w:rPr>
        <w:br/>
        <w:t>государственной (муниципальной) услуги в электронной форме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268"/>
        </w:tabs>
        <w:ind w:firstLine="740"/>
        <w:jc w:val="both"/>
      </w:pPr>
      <w:r>
        <w:t xml:space="preserve">Документы, прилагаемые к уведомлению об окончании </w:t>
      </w:r>
      <w:r>
        <w:t>строительства, представляемые в электронной форме, направляются в следующих форматах:</w:t>
      </w:r>
    </w:p>
    <w:p w:rsidR="002C4C8A" w:rsidRDefault="00542971">
      <w:pPr>
        <w:pStyle w:val="1"/>
        <w:shd w:val="clear" w:color="auto" w:fill="auto"/>
        <w:tabs>
          <w:tab w:val="left" w:pos="1066"/>
        </w:tabs>
        <w:ind w:firstLine="740"/>
        <w:jc w:val="both"/>
      </w:pPr>
      <w:r>
        <w:t>а)</w:t>
      </w:r>
      <w:r>
        <w:tab/>
      </w:r>
      <w:r>
        <w:rPr>
          <w:lang w:val="en-US" w:eastAsia="en-US" w:bidi="en-US"/>
        </w:rPr>
        <w:t>xml</w:t>
      </w:r>
      <w:r w:rsidRPr="0093732F">
        <w:rPr>
          <w:lang w:eastAsia="en-US"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eastAsia="en-US" w:bidi="en-US"/>
        </w:rPr>
        <w:t>xml</w:t>
      </w:r>
      <w:r w:rsidRPr="0093732F">
        <w:rPr>
          <w:lang w:eastAsia="en-US" w:bidi="en-US"/>
        </w:rPr>
        <w:t>;</w:t>
      </w:r>
    </w:p>
    <w:p w:rsidR="002C4C8A" w:rsidRDefault="00542971">
      <w:pPr>
        <w:pStyle w:val="1"/>
        <w:shd w:val="clear" w:color="auto" w:fill="auto"/>
        <w:tabs>
          <w:tab w:val="left" w:pos="1230"/>
        </w:tabs>
        <w:ind w:firstLine="740"/>
        <w:jc w:val="both"/>
      </w:pPr>
      <w:r>
        <w:t>б)</w:t>
      </w:r>
      <w:r>
        <w:tab/>
      </w:r>
      <w:r>
        <w:rPr>
          <w:lang w:val="en-US" w:eastAsia="en-US" w:bidi="en-US"/>
        </w:rPr>
        <w:t>doc</w:t>
      </w:r>
      <w:r w:rsidRPr="0093732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93732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93732F">
        <w:rPr>
          <w:lang w:eastAsia="en-US" w:bidi="en-US"/>
        </w:rPr>
        <w:t xml:space="preserve"> </w:t>
      </w:r>
      <w:r>
        <w:t>- для док</w:t>
      </w:r>
      <w:r>
        <w:t>ументов с текстовым содержанием, не включающим формулы;</w:t>
      </w:r>
    </w:p>
    <w:p w:rsidR="002C4C8A" w:rsidRDefault="00542971">
      <w:pPr>
        <w:pStyle w:val="1"/>
        <w:shd w:val="clear" w:color="auto" w:fill="auto"/>
        <w:tabs>
          <w:tab w:val="left" w:pos="1076"/>
        </w:tabs>
        <w:ind w:firstLine="740"/>
        <w:jc w:val="both"/>
      </w:pPr>
      <w:r>
        <w:t>в)</w:t>
      </w:r>
      <w:r>
        <w:tab/>
      </w:r>
      <w:proofErr w:type="spellStart"/>
      <w:r>
        <w:rPr>
          <w:lang w:val="en-US" w:eastAsia="en-US" w:bidi="en-US"/>
        </w:rPr>
        <w:t>pdf</w:t>
      </w:r>
      <w:proofErr w:type="spellEnd"/>
      <w:r w:rsidRPr="0093732F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93732F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93732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93732F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93732F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93732F">
        <w:rPr>
          <w:lang w:eastAsia="en-US" w:bidi="en-US"/>
        </w:rPr>
        <w:t xml:space="preserve"> </w:t>
      </w:r>
      <w: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C4C8A" w:rsidRDefault="00542971">
      <w:pPr>
        <w:pStyle w:val="1"/>
        <w:shd w:val="clear" w:color="auto" w:fill="auto"/>
        <w:tabs>
          <w:tab w:val="left" w:pos="1062"/>
        </w:tabs>
        <w:ind w:firstLine="740"/>
        <w:jc w:val="both"/>
      </w:pPr>
      <w:r>
        <w:t>г)</w:t>
      </w:r>
      <w:r>
        <w:tab/>
      </w:r>
      <w:r>
        <w:rPr>
          <w:lang w:val="en-US" w:eastAsia="en-US" w:bidi="en-US"/>
        </w:rPr>
        <w:t>zip</w:t>
      </w:r>
      <w:r w:rsidRPr="0093732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93732F">
        <w:rPr>
          <w:lang w:eastAsia="en-US" w:bidi="en-US"/>
        </w:rPr>
        <w:t xml:space="preserve"> - </w:t>
      </w:r>
      <w:r>
        <w:t>для сжатых документов в один файл;</w:t>
      </w:r>
    </w:p>
    <w:p w:rsidR="002C4C8A" w:rsidRDefault="00542971">
      <w:pPr>
        <w:pStyle w:val="1"/>
        <w:shd w:val="clear" w:color="auto" w:fill="auto"/>
        <w:tabs>
          <w:tab w:val="left" w:pos="1230"/>
        </w:tabs>
        <w:ind w:firstLine="740"/>
        <w:jc w:val="both"/>
      </w:pPr>
      <w:proofErr w:type="spellStart"/>
      <w:r>
        <w:t>д</w:t>
      </w:r>
      <w:proofErr w:type="spellEnd"/>
      <w:r>
        <w:t>)</w:t>
      </w:r>
      <w:r>
        <w:tab/>
      </w:r>
      <w:r>
        <w:rPr>
          <w:lang w:val="en-US" w:eastAsia="en-US" w:bidi="en-US"/>
        </w:rPr>
        <w:t>sig</w:t>
      </w:r>
      <w:r w:rsidRPr="0093732F">
        <w:rPr>
          <w:lang w:eastAsia="en-US" w:bidi="en-US"/>
        </w:rPr>
        <w:t xml:space="preserve"> </w:t>
      </w:r>
      <w:r>
        <w:t>- для открепленной усиленной квалифицированной электронной подписи.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268"/>
        </w:tabs>
        <w:ind w:firstLine="740"/>
        <w:jc w:val="both"/>
      </w:pPr>
      <w:proofErr w:type="gramStart"/>
      <w:r>
        <w:t>В случае если оригиналы документов, прилагаемых к уведомлению об окончании строительства, выданы и подписаны уполномоченным органом на бумажном но</w:t>
      </w:r>
      <w:r>
        <w:t>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</w:t>
      </w:r>
      <w:r>
        <w:t xml:space="preserve">ешении 300-500 </w:t>
      </w:r>
      <w:r>
        <w:rPr>
          <w:lang w:val="en-US" w:eastAsia="en-US" w:bidi="en-US"/>
        </w:rPr>
        <w:t>dpi</w:t>
      </w:r>
      <w:r w:rsidRPr="0093732F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 подписи лица, печати</w:t>
      </w:r>
      <w:proofErr w:type="gramEnd"/>
      <w:r>
        <w:t>, углового штампа бланка), с использованием следующих режимов: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"черно-белый" (при отсутствии в документе графических изображений и (или) цветного тек</w:t>
      </w:r>
      <w:r>
        <w:t>ста);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"оттенки серого" (при наличии в документе графических изображений, отличных от цветного графического изображения);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Количество ф</w:t>
      </w:r>
      <w:r>
        <w:t>айлов должно соответствовать количеству документов, каждый из которых содержит текстовую и (или) графическую информацию.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373"/>
        </w:tabs>
        <w:ind w:firstLine="720"/>
        <w:jc w:val="both"/>
      </w:pPr>
      <w:r>
        <w:t>Документы, прилагаемые заявителем к уведомлению об окончании строительства, представляемые в электронной форме, должны обеспечивать воз</w:t>
      </w:r>
      <w:r>
        <w:t>можность идентифицировать документ и количество листов в документе.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268"/>
        </w:tabs>
        <w:ind w:firstLine="720"/>
        <w:jc w:val="both"/>
      </w:pPr>
      <w: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2C4C8A" w:rsidRDefault="00542971">
      <w:pPr>
        <w:pStyle w:val="1"/>
        <w:shd w:val="clear" w:color="auto" w:fill="auto"/>
        <w:tabs>
          <w:tab w:val="left" w:pos="1066"/>
        </w:tabs>
        <w:ind w:firstLine="720"/>
        <w:jc w:val="both"/>
      </w:pPr>
      <w:r>
        <w:lastRenderedPageBreak/>
        <w:t>а)</w:t>
      </w:r>
      <w:r>
        <w:tab/>
        <w:t xml:space="preserve">уведомление об окончании строительства. </w:t>
      </w:r>
      <w:proofErr w:type="gramStart"/>
      <w:r>
        <w:t xml:space="preserve">В случае </w:t>
      </w:r>
      <w:r>
        <w:t>представления уведомления об окончании строительства в электронной форме посредством Единого портала, регионального портала в соответствии с подпунктом «а» пункта 4 настоящего Административного регламента указанное уведомление заполняется путем внесения со</w:t>
      </w:r>
      <w:r>
        <w:t>ответствующих сведений в интерактивную форму на Едином портале,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участке;</w:t>
      </w:r>
      <w:proofErr w:type="gramEnd"/>
    </w:p>
    <w:p w:rsidR="002C4C8A" w:rsidRDefault="00542971">
      <w:pPr>
        <w:pStyle w:val="1"/>
        <w:shd w:val="clear" w:color="auto" w:fill="auto"/>
        <w:tabs>
          <w:tab w:val="left" w:pos="1086"/>
        </w:tabs>
        <w:ind w:firstLine="720"/>
        <w:jc w:val="both"/>
      </w:pPr>
      <w:r>
        <w:t>б)</w:t>
      </w:r>
      <w:r>
        <w:tab/>
        <w:t>документ, удостоверяющий ли</w:t>
      </w:r>
      <w:r>
        <w:t>чность заявителя или представителя заявителя, в случае представления уведомления об окончании строительства посредством личного обращения в Уполномоченный орган, в том числе через многофункциональный центр. В случае представления документов в электронной ф</w:t>
      </w:r>
      <w:r>
        <w:t>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2C4C8A" w:rsidRDefault="00542971">
      <w:pPr>
        <w:pStyle w:val="1"/>
        <w:shd w:val="clear" w:color="auto" w:fill="auto"/>
        <w:tabs>
          <w:tab w:val="left" w:pos="1076"/>
        </w:tabs>
        <w:ind w:firstLine="720"/>
        <w:jc w:val="both"/>
      </w:pPr>
      <w:r>
        <w:t>в)</w:t>
      </w:r>
      <w:r>
        <w:tab/>
        <w:t>документ, подтверждающий полномочия представителя заявителя действо</w:t>
      </w:r>
      <w:r>
        <w:t xml:space="preserve">вать от имени заявителя (в случае обращения за получением услуги представителя заявителя). </w:t>
      </w:r>
      <w:proofErr w:type="gramStart"/>
      <w:r>
        <w:t>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</w:t>
      </w:r>
      <w:r>
        <w:t>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</w:t>
      </w:r>
      <w:r>
        <w:t>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2C4C8A" w:rsidRDefault="00542971">
      <w:pPr>
        <w:pStyle w:val="1"/>
        <w:shd w:val="clear" w:color="auto" w:fill="auto"/>
        <w:tabs>
          <w:tab w:val="left" w:pos="1066"/>
          <w:tab w:val="left" w:pos="3010"/>
        </w:tabs>
        <w:ind w:firstLine="720"/>
        <w:jc w:val="both"/>
      </w:pPr>
      <w:r>
        <w:t>г)</w:t>
      </w:r>
      <w:r>
        <w:tab/>
        <w:t>заверенный</w:t>
      </w:r>
      <w:r>
        <w:tab/>
        <w:t>перевод на русский язык документов</w:t>
      </w:r>
    </w:p>
    <w:p w:rsidR="002C4C8A" w:rsidRDefault="00542971">
      <w:pPr>
        <w:pStyle w:val="1"/>
        <w:shd w:val="clear" w:color="auto" w:fill="auto"/>
        <w:ind w:firstLine="0"/>
        <w:jc w:val="both"/>
      </w:pPr>
      <w:r>
        <w:t xml:space="preserve">о государственной регистрации юридического лица в соответствии с </w:t>
      </w:r>
      <w:r>
        <w:t>законодательством иностранного государства в случае, если застройщиком является иностранное юридическое лицо;</w:t>
      </w:r>
    </w:p>
    <w:p w:rsidR="002C4C8A" w:rsidRDefault="00542971">
      <w:pPr>
        <w:pStyle w:val="1"/>
        <w:shd w:val="clear" w:color="auto" w:fill="auto"/>
        <w:tabs>
          <w:tab w:val="left" w:pos="1086"/>
        </w:tabs>
        <w:ind w:firstLine="720"/>
        <w:jc w:val="both"/>
      </w:pPr>
      <w:proofErr w:type="spellStart"/>
      <w:r>
        <w:t>д</w:t>
      </w:r>
      <w:proofErr w:type="spellEnd"/>
      <w:r>
        <w:t>)</w:t>
      </w:r>
      <w:r>
        <w:tab/>
        <w:t>технический план объекта индивидуального жилищного строительства или садового дома;</w:t>
      </w:r>
    </w:p>
    <w:p w:rsidR="002C4C8A" w:rsidRDefault="00542971">
      <w:pPr>
        <w:pStyle w:val="1"/>
        <w:shd w:val="clear" w:color="auto" w:fill="auto"/>
        <w:tabs>
          <w:tab w:val="left" w:pos="1066"/>
        </w:tabs>
        <w:spacing w:after="280"/>
        <w:ind w:firstLine="720"/>
        <w:jc w:val="both"/>
      </w:pPr>
      <w:r>
        <w:t>е)</w:t>
      </w:r>
      <w:r>
        <w:tab/>
        <w:t>заключенное между правообладателями земельного участка с</w:t>
      </w:r>
      <w:r>
        <w:t>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</w:t>
      </w:r>
      <w:r>
        <w:t xml:space="preserve">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>
        <w:t>со</w:t>
      </w:r>
      <w:proofErr w:type="gramEnd"/>
      <w:r>
        <w:t xml:space="preserve"> множественностью лиц на стороне арендатора.</w:t>
      </w:r>
    </w:p>
    <w:p w:rsidR="002C4C8A" w:rsidRDefault="00542971">
      <w:pPr>
        <w:pStyle w:val="1"/>
        <w:shd w:val="clear" w:color="auto" w:fill="auto"/>
        <w:spacing w:after="280"/>
        <w:ind w:firstLine="1160"/>
        <w:jc w:val="both"/>
      </w:pPr>
      <w:r>
        <w:rPr>
          <w:b/>
          <w:bCs/>
        </w:rPr>
        <w:t>Исчерпывающий перечень документов и сведений, необходимых в соот</w:t>
      </w:r>
      <w:r>
        <w:rPr>
          <w:b/>
          <w:bCs/>
        </w:rPr>
        <w:t>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</w:t>
      </w:r>
      <w:r>
        <w:rPr>
          <w:b/>
          <w:bCs/>
        </w:rPr>
        <w:t>униципальных услуг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270"/>
        </w:tabs>
        <w:ind w:firstLine="720"/>
        <w:jc w:val="both"/>
      </w:pPr>
      <w:proofErr w:type="gramStart"/>
      <w:r>
        <w:t xml:space="preserve">Исчерпывающий перечень необходимых для предоставления услуги </w:t>
      </w:r>
      <w:r>
        <w:lastRenderedPageBreak/>
        <w:t>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</w:t>
      </w:r>
      <w:r>
        <w:t>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r>
        <w:t xml:space="preserve"> органам и органам местного самоуправления организациях, в распоряжении которых</w:t>
      </w:r>
      <w:proofErr w:type="gramEnd"/>
      <w:r>
        <w:t xml:space="preserve"> находятся указанные </w:t>
      </w:r>
      <w:proofErr w:type="gramStart"/>
      <w:r>
        <w:t>документы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заявитель вправе представить по собственной инициативе:</w:t>
      </w:r>
    </w:p>
    <w:p w:rsidR="002C4C8A" w:rsidRDefault="00542971">
      <w:pPr>
        <w:pStyle w:val="1"/>
        <w:shd w:val="clear" w:color="auto" w:fill="auto"/>
        <w:tabs>
          <w:tab w:val="left" w:pos="1066"/>
        </w:tabs>
        <w:ind w:firstLine="720"/>
        <w:jc w:val="both"/>
      </w:pPr>
      <w:proofErr w:type="gramStart"/>
      <w:r>
        <w:t>а)</w:t>
      </w:r>
      <w:r>
        <w:tab/>
        <w:t xml:space="preserve">сведения из Единого государственного реестра недвижимости об основных </w:t>
      </w:r>
      <w:r>
        <w:t>характеристиках и зарегистрированных правах на земельный участок);</w:t>
      </w:r>
      <w:proofErr w:type="gramEnd"/>
    </w:p>
    <w:p w:rsidR="002C4C8A" w:rsidRDefault="00542971">
      <w:pPr>
        <w:pStyle w:val="1"/>
        <w:shd w:val="clear" w:color="auto" w:fill="auto"/>
        <w:tabs>
          <w:tab w:val="left" w:pos="1086"/>
        </w:tabs>
        <w:spacing w:after="280"/>
        <w:ind w:firstLine="720"/>
        <w:jc w:val="both"/>
      </w:pPr>
      <w:r>
        <w:t>б)</w:t>
      </w:r>
      <w:r>
        <w:tab/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</w:t>
      </w:r>
      <w:r>
        <w:t>телей (при обращении застройщика, являющегося индивидуальным предпринимателем).</w:t>
      </w:r>
    </w:p>
    <w:p w:rsidR="002C4C8A" w:rsidRDefault="00542971">
      <w:pPr>
        <w:pStyle w:val="1"/>
        <w:shd w:val="clear" w:color="auto" w:fill="auto"/>
        <w:spacing w:after="280"/>
        <w:ind w:left="140" w:firstLine="1020"/>
        <w:jc w:val="both"/>
      </w:pPr>
      <w:r>
        <w:rPr>
          <w:b/>
          <w:bCs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07"/>
        </w:tabs>
        <w:ind w:firstLine="720"/>
        <w:jc w:val="both"/>
      </w:pPr>
      <w:r>
        <w:t>Регистрация уведомления об окончании строи</w:t>
      </w:r>
      <w:r>
        <w:t xml:space="preserve">тельства, представленного </w:t>
      </w:r>
      <w:proofErr w:type="gramStart"/>
      <w:r>
        <w:t>заявителем</w:t>
      </w:r>
      <w:proofErr w:type="gramEnd"/>
      <w:r>
        <w:t xml:space="preserve">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осуществляется не позднее одного рабочего дня, следующего за днем е</w:t>
      </w:r>
      <w:r>
        <w:t>го поступления.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В случае представления уведомления об окончании строительства в электронной форме посредством Единого портала, регионального портала вне рабочего времени уполномоченного органа государственной власти, органа местного самоуправления либо в в</w:t>
      </w:r>
      <w:r>
        <w:t>ыходной, нерабочий праздничный день днем поступления уведомления об окончании строительства считается первый рабочий день, следующий за днем представления заявителем указанного уведомления.</w:t>
      </w:r>
    </w:p>
    <w:p w:rsidR="002C4C8A" w:rsidRDefault="00542971">
      <w:pPr>
        <w:pStyle w:val="1"/>
        <w:shd w:val="clear" w:color="auto" w:fill="auto"/>
        <w:spacing w:after="280"/>
        <w:ind w:firstLine="740"/>
        <w:jc w:val="both"/>
      </w:pPr>
      <w:r>
        <w:t>Уведомление об окончании строительства считается поступившим в упо</w:t>
      </w:r>
      <w:r>
        <w:t>лномоченный орган государственной власти, орган местного самоуправления со дня его регистрации.</w:t>
      </w:r>
    </w:p>
    <w:p w:rsidR="002C4C8A" w:rsidRDefault="00542971">
      <w:pPr>
        <w:pStyle w:val="1"/>
        <w:shd w:val="clear" w:color="auto" w:fill="auto"/>
        <w:spacing w:after="280"/>
        <w:ind w:firstLine="0"/>
        <w:jc w:val="center"/>
      </w:pPr>
      <w:proofErr w:type="gramStart"/>
      <w:r>
        <w:rPr>
          <w:b/>
          <w:bCs/>
        </w:rPr>
        <w:t>Срок предоставления государственной (муниципальной) услуги, в том</w:t>
      </w:r>
      <w:r>
        <w:rPr>
          <w:b/>
          <w:bCs/>
        </w:rPr>
        <w:br/>
        <w:t>числе с учетом необходимости обращения в организации, участвующие в</w:t>
      </w:r>
      <w:r>
        <w:rPr>
          <w:b/>
          <w:bCs/>
        </w:rPr>
        <w:br/>
        <w:t>предоставлении государстве</w:t>
      </w:r>
      <w:r>
        <w:rPr>
          <w:b/>
          <w:bCs/>
        </w:rPr>
        <w:t>нной (муниципальной) услуги, срок</w:t>
      </w:r>
      <w:r>
        <w:rPr>
          <w:b/>
          <w:bCs/>
        </w:rPr>
        <w:br/>
        <w:t>приостановления предоставления государственной (муниципальной) услуги,</w:t>
      </w:r>
      <w:r>
        <w:rPr>
          <w:b/>
          <w:bCs/>
        </w:rPr>
        <w:br/>
        <w:t>срок выдачи (направления) документов, являющихся результатом</w:t>
      </w:r>
      <w:r>
        <w:rPr>
          <w:b/>
          <w:bCs/>
        </w:rPr>
        <w:br/>
        <w:t>предоставления государственной (муниципальной) услуги</w:t>
      </w:r>
      <w:proofErr w:type="gramEnd"/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26"/>
        </w:tabs>
        <w:spacing w:after="280"/>
        <w:ind w:firstLine="740"/>
        <w:jc w:val="both"/>
      </w:pPr>
      <w:r>
        <w:t>Срок предоставления услуги составляе</w:t>
      </w:r>
      <w:r>
        <w:t>т не более семи рабочих дней со дня поступления уведомления об окончании строительства в Уполномоченный орган.</w:t>
      </w:r>
    </w:p>
    <w:p w:rsidR="002C4C8A" w:rsidRDefault="00542971">
      <w:pPr>
        <w:pStyle w:val="1"/>
        <w:shd w:val="clear" w:color="auto" w:fill="auto"/>
        <w:spacing w:after="280"/>
        <w:ind w:left="1320" w:hanging="580"/>
        <w:jc w:val="both"/>
      </w:pPr>
      <w:r>
        <w:rPr>
          <w:b/>
          <w:bCs/>
        </w:rPr>
        <w:t xml:space="preserve">Исчерпывающий перечень оснований для приостановления или отказа в </w:t>
      </w:r>
      <w:r>
        <w:rPr>
          <w:b/>
          <w:bCs/>
        </w:rPr>
        <w:lastRenderedPageBreak/>
        <w:t>предоставлении государственной (муниципальной) услуги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26"/>
        </w:tabs>
        <w:ind w:firstLine="740"/>
        <w:jc w:val="both"/>
      </w:pPr>
      <w:r>
        <w:t xml:space="preserve">Оснований для </w:t>
      </w:r>
      <w:r>
        <w:t>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2C4C8A" w:rsidRDefault="00542971">
      <w:pPr>
        <w:pStyle w:val="1"/>
        <w:shd w:val="clear" w:color="auto" w:fill="auto"/>
        <w:spacing w:after="280"/>
        <w:ind w:firstLine="740"/>
        <w:jc w:val="both"/>
      </w:pPr>
      <w:r>
        <w:t xml:space="preserve">Основания для направления заявителю уведомления о несоответствии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</w:t>
      </w:r>
      <w:r>
        <w:t>лищного строительства или садового дома требованиям законодательства о градостроительной деятельности (далее - уведомление о несоответствии) предусмотрены пунктом 2.20 настоящего Административного регламента.</w:t>
      </w:r>
    </w:p>
    <w:p w:rsidR="002C4C8A" w:rsidRDefault="00542971">
      <w:pPr>
        <w:pStyle w:val="1"/>
        <w:shd w:val="clear" w:color="auto" w:fill="auto"/>
        <w:spacing w:after="280"/>
        <w:ind w:firstLine="740"/>
        <w:jc w:val="both"/>
      </w:pPr>
      <w:r>
        <w:rPr>
          <w:b/>
          <w:bCs/>
        </w:rPr>
        <w:t>Исчерпывающий перечень оснований для отказа в п</w:t>
      </w:r>
      <w:r>
        <w:rPr>
          <w:b/>
          <w:bCs/>
        </w:rPr>
        <w:t>риеме документов, необходимых для предоставления государственно (муниципальной) услуги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26"/>
        </w:tabs>
        <w:ind w:firstLine="740"/>
        <w:jc w:val="both"/>
      </w:pPr>
      <w: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</w:t>
      </w:r>
      <w:r>
        <w:t xml:space="preserve"> форме: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а) уведомление об окончании строительства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б) представленные документы утратили силу на день обращения за получением ус</w:t>
      </w:r>
      <w:r>
        <w:t>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2C4C8A" w:rsidRDefault="00542971">
      <w:pPr>
        <w:pStyle w:val="1"/>
        <w:shd w:val="clear" w:color="auto" w:fill="auto"/>
        <w:tabs>
          <w:tab w:val="left" w:pos="1104"/>
        </w:tabs>
        <w:spacing w:after="280"/>
        <w:ind w:firstLine="720"/>
        <w:jc w:val="both"/>
      </w:pPr>
      <w:r>
        <w:t>в)</w:t>
      </w:r>
      <w:r>
        <w:tab/>
        <w:t>представленные документы содержат подчистки и исправления текста;</w:t>
      </w:r>
    </w:p>
    <w:p w:rsidR="002C4C8A" w:rsidRDefault="00542971">
      <w:pPr>
        <w:pStyle w:val="1"/>
        <w:shd w:val="clear" w:color="auto" w:fill="auto"/>
        <w:tabs>
          <w:tab w:val="left" w:pos="1057"/>
        </w:tabs>
        <w:ind w:firstLine="720"/>
        <w:jc w:val="both"/>
      </w:pPr>
      <w:r>
        <w:t>г)</w:t>
      </w:r>
      <w:r>
        <w:tab/>
        <w:t>представленные в электро</w:t>
      </w:r>
      <w:r>
        <w:t>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C4C8A" w:rsidRDefault="00542971">
      <w:pPr>
        <w:pStyle w:val="1"/>
        <w:shd w:val="clear" w:color="auto" w:fill="auto"/>
        <w:tabs>
          <w:tab w:val="left" w:pos="1086"/>
        </w:tabs>
        <w:ind w:firstLine="720"/>
        <w:jc w:val="both"/>
      </w:pPr>
      <w:proofErr w:type="spellStart"/>
      <w:r>
        <w:t>д</w:t>
      </w:r>
      <w:proofErr w:type="spellEnd"/>
      <w:r>
        <w:t>)</w:t>
      </w:r>
      <w:r>
        <w:tab/>
        <w:t>уведомление об окончании строительства и документы, указанные в подпунктах "б" - "е" пункта 2.8 настоящего</w:t>
      </w:r>
      <w:r>
        <w:t xml:space="preserve">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2C4C8A" w:rsidRDefault="00542971">
      <w:pPr>
        <w:pStyle w:val="1"/>
        <w:shd w:val="clear" w:color="auto" w:fill="auto"/>
        <w:tabs>
          <w:tab w:val="left" w:pos="1066"/>
        </w:tabs>
        <w:ind w:firstLine="720"/>
        <w:jc w:val="both"/>
      </w:pPr>
      <w:r>
        <w:t>е)</w:t>
      </w:r>
      <w:r>
        <w:tab/>
        <w:t xml:space="preserve">выявлено несоблюдение установленных статьей 11 Федерального закона "Об электронной подписи" </w:t>
      </w:r>
      <w:r>
        <w:t>условий признания квалифицированной электронной подписи действительной в документах, представленных в электронной форме.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21"/>
        </w:tabs>
        <w:ind w:firstLine="720"/>
        <w:jc w:val="both"/>
      </w:pPr>
      <w:r>
        <w:t>Решение об отказе в приеме документов, указанных в пункте 2.8 настоящего Административного регламента, оформляется по форме согласно Пр</w:t>
      </w:r>
      <w:r>
        <w:t>иложению № 1 к настоящему Административному регламенту.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21"/>
        </w:tabs>
        <w:ind w:firstLine="720"/>
        <w:jc w:val="both"/>
      </w:pPr>
      <w: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об окончании строительства</w:t>
      </w:r>
      <w:r>
        <w:t>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21"/>
        </w:tabs>
        <w:ind w:firstLine="720"/>
        <w:jc w:val="both"/>
      </w:pPr>
      <w:r>
        <w:t xml:space="preserve">Отказ в приеме документов, указанных в пункте 2.8 настоящего </w:t>
      </w:r>
      <w:r>
        <w:lastRenderedPageBreak/>
        <w:t>Ад</w:t>
      </w:r>
      <w:r>
        <w:t>министративного регламента, не препятствует повторному обращению заявителя в Уполномоченный орган за получением услуги.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21"/>
        </w:tabs>
        <w:spacing w:after="300"/>
        <w:ind w:firstLine="720"/>
        <w:jc w:val="both"/>
      </w:pPr>
      <w:proofErr w:type="gramStart"/>
      <w:r>
        <w:t>В случае отсутствия в уведомлении об окончании сведений, предусмотренных абзацем первым части 16 статьи 55 Градостроительного кодекса Ро</w:t>
      </w:r>
      <w:r>
        <w:t>ссийской Федерации, или отсутствия документов, прилагаемых к такому уведомлению и предусмотренных подпунктами "в" - "е" пункта 2.8 настоящего Административного регламента, а также в случае, если уведомление об окончании строительства поступило после истече</w:t>
      </w:r>
      <w:r>
        <w:t>ния десяти лет со дня поступления уведомления о планируемом строительстве, в соответствии с</w:t>
      </w:r>
      <w:proofErr w:type="gramEnd"/>
      <w:r>
        <w:t xml:space="preserve"> </w:t>
      </w:r>
      <w:proofErr w:type="gramStart"/>
      <w:r>
        <w:t>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</w:t>
      </w:r>
      <w:r>
        <w:t>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>
        <w:rPr>
          <w:vertAlign w:val="superscript"/>
        </w:rPr>
        <w:t>1</w:t>
      </w:r>
      <w:r>
        <w:t xml:space="preserve"> Градостроительного кодекса Российской Федерации), Уполномоченный орган в течение </w:t>
      </w:r>
      <w:r>
        <w:t>трех рабочих дней со дня поступления уведомления об окончании строительства возвращает</w:t>
      </w:r>
      <w:proofErr w:type="gramEnd"/>
      <w:r>
        <w:t xml:space="preserve"> заявителю такое уведомление и прилагаемые к нему документы без рассмотрения с указанием причин возврата. В этом случае уведомление об окончании строительства считается н</w:t>
      </w:r>
      <w:r>
        <w:t>енаправленными.</w:t>
      </w:r>
    </w:p>
    <w:p w:rsidR="002C4C8A" w:rsidRDefault="00542971">
      <w:pPr>
        <w:pStyle w:val="1"/>
        <w:shd w:val="clear" w:color="auto" w:fill="auto"/>
        <w:spacing w:after="300"/>
        <w:ind w:left="4620" w:hanging="3900"/>
        <w:jc w:val="both"/>
      </w:pPr>
      <w:r>
        <w:rPr>
          <w:b/>
          <w:bCs/>
        </w:rPr>
        <w:t>Описание результата предоставления государственной (муниципальной) услуги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21"/>
        </w:tabs>
        <w:spacing w:after="300"/>
        <w:ind w:firstLine="720"/>
        <w:jc w:val="both"/>
      </w:pPr>
      <w:r>
        <w:t>Результатом предоставления услуги является: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 xml:space="preserve">а) уведомление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</w:t>
      </w:r>
      <w:r>
        <w:t>ого дома требованиям законодательства о градостроительной деятельности (далее - уведомление о соответствии);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б) уведомление о несоответствии в случае наличия оснований, указанных в пункте 20 настоящего Административного регламента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07"/>
        </w:tabs>
        <w:ind w:firstLine="740"/>
        <w:jc w:val="both"/>
      </w:pPr>
      <w:r>
        <w:t>Формы уведомления о соотв</w:t>
      </w:r>
      <w:r>
        <w:t xml:space="preserve">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</w:t>
      </w:r>
      <w:proofErr w:type="spellStart"/>
      <w:r>
        <w:t>нормативно</w:t>
      </w:r>
      <w:r>
        <w:softHyphen/>
        <w:t>правовому</w:t>
      </w:r>
      <w:proofErr w:type="spellEnd"/>
      <w:r>
        <w:t xml:space="preserve"> регулированию в сфере строительства, архитектуры, градостроительс</w:t>
      </w:r>
      <w:r>
        <w:t>тва.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02"/>
        </w:tabs>
        <w:ind w:firstLine="740"/>
        <w:jc w:val="both"/>
      </w:pPr>
      <w:r>
        <w:t>Исчерпывающий перечень оснований для направления уведомления о несоответствии:</w:t>
      </w:r>
    </w:p>
    <w:p w:rsidR="002C4C8A" w:rsidRDefault="00542971">
      <w:pPr>
        <w:pStyle w:val="1"/>
        <w:shd w:val="clear" w:color="auto" w:fill="auto"/>
        <w:tabs>
          <w:tab w:val="left" w:pos="1066"/>
        </w:tabs>
        <w:ind w:firstLine="740"/>
        <w:jc w:val="both"/>
      </w:pPr>
      <w:proofErr w:type="gramStart"/>
      <w:r>
        <w:t>а)</w:t>
      </w:r>
      <w:r>
        <w:tab/>
        <w:t xml:space="preserve"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</w:t>
      </w:r>
      <w:r>
        <w:t>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</w:t>
      </w:r>
      <w:r>
        <w:t>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:rsidR="002C4C8A" w:rsidRDefault="00542971">
      <w:pPr>
        <w:pStyle w:val="1"/>
        <w:shd w:val="clear" w:color="auto" w:fill="auto"/>
        <w:tabs>
          <w:tab w:val="left" w:pos="1086"/>
        </w:tabs>
        <w:ind w:firstLine="740"/>
        <w:jc w:val="both"/>
      </w:pPr>
      <w:proofErr w:type="gramStart"/>
      <w:r>
        <w:lastRenderedPageBreak/>
        <w:t>б)</w:t>
      </w:r>
      <w:r>
        <w:tab/>
        <w:t>внешний облик объекта индивидуального жилищного строительства или садового дома не соответств</w:t>
      </w:r>
      <w:r>
        <w:t>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</w:t>
      </w:r>
      <w:r>
        <w:t xml:space="preserve">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>
        <w:t xml:space="preserve"> (или) недопустимости размещения объекта индивидуального жилищного строительства или </w:t>
      </w:r>
      <w:r>
        <w:t>садового дома на земельном участке по основанию, указанному в пункте 4 части 10 статьи 51</w:t>
      </w:r>
      <w:r>
        <w:rPr>
          <w:vertAlign w:val="superscript"/>
        </w:rPr>
        <w:t xml:space="preserve">1 </w:t>
      </w:r>
      <w:r>
        <w:t>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</w:t>
      </w:r>
      <w:r>
        <w:t>х исторического поселения федерального или регионального значения;</w:t>
      </w:r>
    </w:p>
    <w:p w:rsidR="002C4C8A" w:rsidRDefault="00542971">
      <w:pPr>
        <w:pStyle w:val="1"/>
        <w:shd w:val="clear" w:color="auto" w:fill="auto"/>
        <w:tabs>
          <w:tab w:val="left" w:pos="1076"/>
        </w:tabs>
        <w:ind w:firstLine="740"/>
        <w:jc w:val="both"/>
      </w:pPr>
      <w:r>
        <w:t>в)</w:t>
      </w:r>
      <w:r>
        <w:tab/>
        <w:t xml:space="preserve"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</w:t>
      </w:r>
      <w:r>
        <w:t>строительства или садового дома, указанному в уведомлении о планируемом строительстве;</w:t>
      </w:r>
    </w:p>
    <w:p w:rsidR="002C4C8A" w:rsidRDefault="00542971">
      <w:pPr>
        <w:pStyle w:val="1"/>
        <w:shd w:val="clear" w:color="auto" w:fill="auto"/>
        <w:tabs>
          <w:tab w:val="left" w:pos="1076"/>
        </w:tabs>
        <w:ind w:firstLine="740"/>
        <w:jc w:val="both"/>
      </w:pPr>
      <w:proofErr w:type="gramStart"/>
      <w:r>
        <w:t>г)</w:t>
      </w:r>
      <w:r>
        <w:tab/>
        <w:t xml:space="preserve"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</w:t>
      </w:r>
      <w:r>
        <w:t>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</w:t>
      </w:r>
      <w:r>
        <w:t>рии, принятым в отношении планируемого к строительству, реконструкции объекта капитального строительства</w:t>
      </w:r>
      <w:proofErr w:type="gramEnd"/>
      <w:r>
        <w:t>, и такой объект капитального строительства не введен в эксплуатацию.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07"/>
        </w:tabs>
        <w:ind w:firstLine="720"/>
        <w:jc w:val="both"/>
      </w:pPr>
      <w:r>
        <w:t>Результат предоставления услуги, указанный в пункте 2.18 настоящего Административн</w:t>
      </w:r>
      <w:r>
        <w:t>ого регламента: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</w:t>
      </w:r>
      <w:r>
        <w:t>зан в уведомлении об окончании строительства;</w:t>
      </w:r>
    </w:p>
    <w:p w:rsidR="002C4C8A" w:rsidRDefault="00542971">
      <w:pPr>
        <w:pStyle w:val="1"/>
        <w:shd w:val="clear" w:color="auto" w:fill="auto"/>
        <w:spacing w:after="300"/>
        <w:ind w:firstLine="720"/>
        <w:jc w:val="both"/>
      </w:pPr>
      <w: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</w:t>
      </w:r>
      <w:r>
        <w:t xml:space="preserve"> способом получения результата предоставления услуги.</w:t>
      </w:r>
    </w:p>
    <w:p w:rsidR="002C4C8A" w:rsidRDefault="00542971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Порядок, размер и основания взимания государственной пошлины или</w:t>
      </w:r>
      <w:r>
        <w:rPr>
          <w:b/>
          <w:bCs/>
        </w:rPr>
        <w:br/>
        <w:t>иной оплаты, взимаемой за предоставление государственной (муниципальной)</w:t>
      </w:r>
      <w:r>
        <w:rPr>
          <w:b/>
          <w:bCs/>
        </w:rPr>
        <w:br/>
        <w:t>услуги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17"/>
        </w:tabs>
        <w:ind w:firstLine="720"/>
        <w:jc w:val="both"/>
      </w:pPr>
      <w:r>
        <w:t>Предоставление услуги осуществляется без взимания платы.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07"/>
        </w:tabs>
        <w:ind w:firstLine="720"/>
        <w:jc w:val="both"/>
      </w:pPr>
      <w:r>
        <w:t xml:space="preserve">Сведения о ходе рассмотрения уведомления об окончании строительства, направленного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</w:t>
      </w:r>
      <w:r>
        <w:t xml:space="preserve">региональном </w:t>
      </w:r>
      <w:r>
        <w:lastRenderedPageBreak/>
        <w:t>портале.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 xml:space="preserve">Сведения о ходе рассмотрения уведомления об окончании строительства,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</w:t>
      </w:r>
      <w:r>
        <w:t>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а) на бумажном носителе посредством личного обращения в Упол</w:t>
      </w:r>
      <w:r>
        <w:t>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б) в электронной форме посредством электронной почты.</w:t>
      </w:r>
    </w:p>
    <w:p w:rsidR="002C4C8A" w:rsidRDefault="00542971">
      <w:pPr>
        <w:pStyle w:val="1"/>
        <w:shd w:val="clear" w:color="auto" w:fill="auto"/>
        <w:ind w:firstLine="720"/>
        <w:jc w:val="both"/>
      </w:pPr>
      <w:proofErr w:type="gramStart"/>
      <w:r>
        <w:t>На основании за</w:t>
      </w:r>
      <w:r>
        <w:t xml:space="preserve">проса сведения о ходе рассмотрения уведомления об окончании строительства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</w:t>
      </w:r>
      <w:r>
        <w:t>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07"/>
        </w:tabs>
        <w:spacing w:after="300"/>
        <w:ind w:firstLine="720"/>
        <w:jc w:val="both"/>
      </w:pPr>
      <w:r>
        <w:t>Результат предоставления услуги (его копия или сведения, содержащиеся в нем):</w:t>
      </w:r>
    </w:p>
    <w:p w:rsidR="002C4C8A" w:rsidRDefault="00542971">
      <w:pPr>
        <w:pStyle w:val="1"/>
        <w:shd w:val="clear" w:color="auto" w:fill="auto"/>
        <w:ind w:firstLine="720"/>
        <w:jc w:val="both"/>
      </w:pPr>
      <w:proofErr w:type="gramStart"/>
      <w:r>
        <w:t>а) в течение пяти рабочих дней с</w:t>
      </w:r>
      <w:r>
        <w:t>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веде</w:t>
      </w:r>
      <w:r>
        <w:t>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2C4C8A" w:rsidRDefault="00542971">
      <w:pPr>
        <w:pStyle w:val="1"/>
        <w:shd w:val="clear" w:color="auto" w:fill="auto"/>
        <w:ind w:firstLine="720"/>
        <w:jc w:val="both"/>
      </w:pPr>
      <w:proofErr w:type="gramStart"/>
      <w:r>
        <w:t>б)</w:t>
      </w:r>
      <w:r>
        <w:t xml:space="preserve"> предусмотренный подпунктом "б" пункта 2.18 настоящего Административного регламента, подлежит направлению в срок, установленный пунктом 2.11 настоящего Административного регламента для предоставления услуги:</w:t>
      </w:r>
      <w:proofErr w:type="gramEnd"/>
    </w:p>
    <w:p w:rsidR="002C4C8A" w:rsidRDefault="00542971">
      <w:pPr>
        <w:pStyle w:val="1"/>
        <w:shd w:val="clear" w:color="auto" w:fill="auto"/>
        <w:ind w:firstLine="720"/>
        <w:jc w:val="both"/>
      </w:pPr>
      <w:r>
        <w:t>в федеральный орган исполнительной власти, уполн</w:t>
      </w:r>
      <w:r>
        <w:t>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в орган исполните</w:t>
      </w:r>
      <w:r>
        <w:t>льной власти субъекта Российской Федерации, уполномоченный на осуществление государственного строительного надзора, в случае направления уведомления о несоответствии по основаниям, предусмотренным подпунктами "а" и "б" пункта 2.20 настоящего Административн</w:t>
      </w:r>
      <w:r>
        <w:t>ого регламента;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в орган исполнительной власти субъекта Российской Федерации, уполномоченный в области охраны объектов культурного наследия, в случае направления уведомления о несоответствии по основанию, предусмотренному подпунктом "б" пункта 2.20 настояще</w:t>
      </w:r>
      <w:r>
        <w:t>го Административного регламента;</w:t>
      </w:r>
    </w:p>
    <w:p w:rsidR="002C4C8A" w:rsidRDefault="00542971">
      <w:pPr>
        <w:pStyle w:val="1"/>
        <w:shd w:val="clear" w:color="auto" w:fill="auto"/>
        <w:spacing w:after="300"/>
        <w:ind w:firstLine="720"/>
        <w:jc w:val="both"/>
      </w:pPr>
      <w:r>
        <w:lastRenderedPageBreak/>
        <w:t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уведомлени</w:t>
      </w:r>
      <w:r>
        <w:t>я о несоответствии по основаниям, предусмотренным подпунктами "в" и "г" пункта 2.20 настоящего Административного регламента.</w:t>
      </w:r>
    </w:p>
    <w:p w:rsidR="002C4C8A" w:rsidRDefault="00542971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Порядок исправления допущенных опечаток и ошибок в</w:t>
      </w:r>
      <w:r>
        <w:rPr>
          <w:b/>
          <w:bCs/>
        </w:rPr>
        <w:br/>
        <w:t>выданных в результате предоставления государственной (муниципальной)</w:t>
      </w:r>
      <w:r>
        <w:rPr>
          <w:b/>
          <w:bCs/>
        </w:rPr>
        <w:br/>
        <w:t>услуги доку</w:t>
      </w:r>
      <w:r>
        <w:rPr>
          <w:b/>
          <w:bCs/>
        </w:rPr>
        <w:t>ментах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07"/>
        </w:tabs>
        <w:ind w:firstLine="720"/>
        <w:jc w:val="both"/>
      </w:pPr>
      <w:r>
        <w:t>Порядок исправления допущенных опечаток и ошибок в уведомлении о соответствии, уведомлении о несоответствии.</w:t>
      </w:r>
    </w:p>
    <w:p w:rsidR="002C4C8A" w:rsidRDefault="00542971">
      <w:pPr>
        <w:pStyle w:val="1"/>
        <w:shd w:val="clear" w:color="auto" w:fill="auto"/>
        <w:spacing w:after="300"/>
        <w:ind w:firstLine="720"/>
        <w:jc w:val="both"/>
      </w:pPr>
      <w:r>
        <w:t xml:space="preserve">Заявитель вправе обратиться в Уполномоченный орган с заявлением об исправлении допущенных опечаток и ошибок в уведомлении о соответствии, </w:t>
      </w:r>
      <w:r>
        <w:t>уведомлении о несоответствии (далее - заявление об исправлении допущенных опечаток и ошибок) по форме согласно Приложению № 2 к настоящему Административному регламенту, в порядке, установленном пунктами 2.4 - 2.7, 2.10 настоящего Административного регламен</w:t>
      </w:r>
      <w:r>
        <w:t>та.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В случае подтверждения наличия допущенных опечаток, ошибок в уведомлении о соответствии, уведомлении о несоответствии Уполномоченный орган вносит исправления в ранее выданное уведомление о соответствии, уведомление о несоответствии. Дата и номер выданн</w:t>
      </w:r>
      <w:r>
        <w:t>ого уведомления о соответствии, уведомления о несоответствии не изменяются, а в соответствующей графе формы уведомления о соответствии, уведомления о несоответствии указывается основание для внесения исправлений (реквизиты заявления об исправлении допущенн</w:t>
      </w:r>
      <w:r>
        <w:t>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2C4C8A" w:rsidRDefault="00542971">
      <w:pPr>
        <w:pStyle w:val="1"/>
        <w:shd w:val="clear" w:color="auto" w:fill="auto"/>
        <w:ind w:firstLine="720"/>
        <w:jc w:val="both"/>
      </w:pPr>
      <w:proofErr w:type="gramStart"/>
      <w:r>
        <w:t>Уведомление о соответствии, уведомление о несоответствии с внесенными исправлениями допущенных опечаток и ошибок либо решен</w:t>
      </w:r>
      <w:r>
        <w:t>ие об отказе во внесении исправлений в уведомление о соответствии, уведомление о несоответствии по форме согласно Приложению № 3 к настоящему Административному регламенту направляется заявителю в порядке, установленном пунктом 2.21 настоящего Административ</w:t>
      </w:r>
      <w:r>
        <w:t>ного регламента, способом, указанным в заявлении об исправлении допущенных опечаток и ошибок, в течение пяти рабочих</w:t>
      </w:r>
      <w:proofErr w:type="gramEnd"/>
      <w:r>
        <w:t xml:space="preserve"> дней </w:t>
      </w:r>
      <w:proofErr w:type="gramStart"/>
      <w:r>
        <w:t>с даты поступления</w:t>
      </w:r>
      <w:proofErr w:type="gramEnd"/>
      <w:r>
        <w:t xml:space="preserve"> заявления об исправлении допущенных опечаток и ошибок.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93"/>
        </w:tabs>
        <w:ind w:firstLine="720"/>
        <w:jc w:val="both"/>
      </w:pPr>
      <w:r>
        <w:t>Исчерпывающий перечень оснований для отказа в исправлении до</w:t>
      </w:r>
      <w:r>
        <w:t>пущенных опечаток и ошибок в уведомлении о соответствии, уведомлении о несоответствии: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а) несоответствие заявителя кругу лиц, указанных в пункте 2.2 настоящего Административного регламента;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б) отсутствие факта допущения опечаток и ошибок в уведомлении о со</w:t>
      </w:r>
      <w:r>
        <w:t>ответствии, уведомлении о несоответствии.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07"/>
        </w:tabs>
        <w:ind w:firstLine="720"/>
        <w:jc w:val="both"/>
      </w:pPr>
      <w:r>
        <w:t>Порядок выдачи дубликата уведомления о соответствии, уведомления о несоответствии.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lastRenderedPageBreak/>
        <w:t>Заявитель вправе обратиться в Уполномоченный орган с заявлением о выдаче дубликата уведомления о соответствии, уведомления о несоот</w:t>
      </w:r>
      <w:r>
        <w:t>ветствии (далее - заявление о выдаче дубликата) по форме согласно Приложению № 4 к настоящему Административному регламенту, в порядке, установленном пунктами 2.4 - 2.7, 2.10 настоящего Административного регламента.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 xml:space="preserve">В случае отсутствия оснований для отказа </w:t>
      </w:r>
      <w:r>
        <w:t>в выдаче дубликата уведомления о соответствии, уведомления о несоответствии, установленных пунктом 2.28 настоящего Административного регламента, Уполномоченный орган выдает дубликат уведомления о соответствии, уведомления о несоответствии с тем же регистра</w:t>
      </w:r>
      <w:r>
        <w:t>ционным номером, который был указан в ранее выданном уведомлении о соответствии, уведомлении о несоответствии. В случае</w:t>
      </w:r>
      <w:proofErr w:type="gramStart"/>
      <w:r>
        <w:t>,</w:t>
      </w:r>
      <w:proofErr w:type="gramEnd"/>
      <w:r>
        <w:t xml:space="preserve"> если ранее заявителю было выдано уведомление о соответствии, уведомление о несоответствии в форме электронного документа, подписанного </w:t>
      </w:r>
      <w:r>
        <w:t>усиленной квалифицированной электронной подписью уполномоченного должностного лица, то в качестве дубликата уведомления о соответствии, уведомления о несоответствии заявителю повторно представляется указанный документ.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 xml:space="preserve">Дубликат уведомления о соответствии, </w:t>
      </w:r>
      <w:r>
        <w:t xml:space="preserve">уведомления о несоответствии либо </w:t>
      </w:r>
      <w:proofErr w:type="gramStart"/>
      <w:r>
        <w:t>решение</w:t>
      </w:r>
      <w:proofErr w:type="gramEnd"/>
      <w:r>
        <w:t xml:space="preserve"> об отказе в выдаче дубликата уведомления о соответствии, уведомления о несоответствии по форме согласно Приложению № 5 к настоящему Административному регламенту направляется заявителю в порядке, установленном пункт</w:t>
      </w:r>
      <w:r>
        <w:t>ом 2.21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77"/>
        </w:tabs>
        <w:ind w:firstLine="740"/>
        <w:jc w:val="both"/>
      </w:pPr>
      <w:r>
        <w:t xml:space="preserve">Исчерпывающий перечень оснований для отказа в выдаче дубликата </w:t>
      </w:r>
      <w:r>
        <w:t>уведомления о соответствии, уведомления о несоответствии:</w:t>
      </w:r>
    </w:p>
    <w:p w:rsidR="002C4C8A" w:rsidRDefault="00542971">
      <w:pPr>
        <w:pStyle w:val="1"/>
        <w:shd w:val="clear" w:color="auto" w:fill="auto"/>
        <w:spacing w:after="300"/>
        <w:ind w:firstLine="740"/>
        <w:jc w:val="both"/>
      </w:pPr>
      <w:r>
        <w:t>несоответствие заявителя кругу лиц, указанных в пункте 2.2 настоящего Административного регламента.</w:t>
      </w:r>
    </w:p>
    <w:p w:rsidR="002C4C8A" w:rsidRDefault="00542971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Максимальный срок ожидания в очереди при подаче запроса о</w:t>
      </w:r>
      <w:r>
        <w:rPr>
          <w:b/>
          <w:bCs/>
        </w:rPr>
        <w:br/>
        <w:t xml:space="preserve">предоставлении государственной </w:t>
      </w:r>
      <w:r>
        <w:rPr>
          <w:b/>
          <w:bCs/>
        </w:rPr>
        <w:t>(муниципальной) услуги и при получении</w:t>
      </w:r>
      <w:r>
        <w:rPr>
          <w:b/>
          <w:bCs/>
        </w:rPr>
        <w:br/>
        <w:t>результата предоставления государственной (муниципальной) услуги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77"/>
        </w:tabs>
        <w:spacing w:after="300"/>
        <w:ind w:firstLine="740"/>
        <w:jc w:val="both"/>
      </w:pPr>
      <w: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</w:t>
      </w:r>
      <w:r>
        <w:t>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2C4C8A" w:rsidRDefault="00542971">
      <w:pPr>
        <w:pStyle w:val="1"/>
        <w:shd w:val="clear" w:color="auto" w:fill="auto"/>
        <w:ind w:left="500" w:firstLine="240"/>
        <w:jc w:val="both"/>
      </w:pPr>
      <w:r>
        <w:rPr>
          <w:b/>
          <w:bCs/>
        </w:rPr>
        <w:t>Перечень услуг, которые являются необходимыми и обязательными для предоставления государственной (муниципальной) услуги, в том чис</w:t>
      </w:r>
      <w:r>
        <w:rPr>
          <w:b/>
          <w:bCs/>
        </w:rPr>
        <w:t>ле сведения о документе (документах), выдаваемом (выдаваемых)</w:t>
      </w:r>
    </w:p>
    <w:p w:rsidR="002C4C8A" w:rsidRDefault="00542971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организациями, участвующими в предоставлении государственной</w:t>
      </w:r>
      <w:r>
        <w:rPr>
          <w:b/>
          <w:bCs/>
        </w:rPr>
        <w:br/>
        <w:t>(муниципальной) услуги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627"/>
        </w:tabs>
        <w:ind w:firstLine="740"/>
        <w:jc w:val="both"/>
      </w:pPr>
      <w:r>
        <w:t>Услуги, необходимые и обязательные для предоставления государственной (муниципальной) услуги, отсутствуют.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627"/>
        </w:tabs>
        <w:ind w:firstLine="740"/>
        <w:jc w:val="both"/>
      </w:pPr>
      <w:r>
        <w:lastRenderedPageBreak/>
        <w:t>При</w:t>
      </w:r>
      <w:r>
        <w:t xml:space="preserve"> предоставлении государственной (муниципальной) услуги запрещается требовать от заявителя: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</w:t>
      </w:r>
      <w:r>
        <w:t>ми отношения, возникающие в связи с предоставлением государственной (муниципальной) услуги;</w:t>
      </w:r>
    </w:p>
    <w:p w:rsidR="002C4C8A" w:rsidRDefault="00542971">
      <w:pPr>
        <w:pStyle w:val="1"/>
        <w:shd w:val="clear" w:color="auto" w:fill="auto"/>
        <w:spacing w:after="300"/>
        <w:ind w:firstLine="7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i/>
          <w:iCs/>
        </w:rPr>
        <w:t>(указать наименование субъекта Российской Федер</w:t>
      </w:r>
      <w:r>
        <w:rPr>
          <w:i/>
          <w:iCs/>
        </w:rPr>
        <w:t>ации)</w:t>
      </w:r>
      <w:r>
        <w:t xml:space="preserve">, муниципальными правовыми актами </w:t>
      </w:r>
      <w:r>
        <w:rPr>
          <w:i/>
          <w:iCs/>
        </w:rPr>
        <w:t>(указать наименование органа государственной власти)</w:t>
      </w:r>
      <w: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</w:t>
      </w:r>
      <w:r>
        <w:t>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>
        <w:t xml:space="preserve"> части 6 статьи 7 Федерального закона от 27 июля 2010 года № 210-ФЗ «Об организации предо</w:t>
      </w:r>
      <w:r>
        <w:t>ставления государственных и муниципальных услуг» (далее - Федеральный закон № 210-ФЗ);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</w:t>
      </w:r>
      <w:r>
        <w:t>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изменение требований нормативных правовых актов, касающихся предоставления государственной (муниципальной) услуги,</w:t>
      </w:r>
      <w:r>
        <w:t xml:space="preserve"> после первоначальной подачи уведомления об окончании строительства;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 xml:space="preserve">наличие ошибок в уведомлении об окончании строительства и документах, поданных заявителем после первоначального отказа в приеме документов, необходимых для предоставления государственной </w:t>
      </w:r>
      <w:r>
        <w:t>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 xml:space="preserve">истечение срока действия документов или изменение информации после первоначального отказа в приеме документов, </w:t>
      </w:r>
      <w:r>
        <w:t>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2C4C8A" w:rsidRDefault="00542971">
      <w:pPr>
        <w:pStyle w:val="1"/>
        <w:shd w:val="clear" w:color="auto" w:fill="auto"/>
        <w:ind w:firstLine="720"/>
        <w:jc w:val="both"/>
      </w:pPr>
      <w:proofErr w:type="gramStart"/>
      <w: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t>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</w:t>
      </w:r>
      <w:r>
        <w:t>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>
        <w:t xml:space="preserve"> </w:t>
      </w:r>
      <w:proofErr w:type="gramStart"/>
      <w:r>
        <w:t>первоначальном отказе в приеме д</w:t>
      </w:r>
      <w:r>
        <w:t>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</w:t>
      </w:r>
      <w:r>
        <w:lastRenderedPageBreak/>
        <w:t>ФЗ, уведомляется заявитель, а также приносятся извинения за доставленные неудобс</w:t>
      </w:r>
      <w:r>
        <w:t>тва.</w:t>
      </w:r>
      <w:proofErr w:type="gramEnd"/>
    </w:p>
    <w:p w:rsidR="002C4C8A" w:rsidRDefault="0054297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Требования к помещениям, в которых предоставляется государственная</w:t>
      </w:r>
      <w:r>
        <w:rPr>
          <w:b/>
          <w:bCs/>
        </w:rPr>
        <w:br/>
        <w:t>(муниципальная) услуга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07"/>
        </w:tabs>
        <w:ind w:firstLine="720"/>
        <w:jc w:val="both"/>
      </w:pPr>
      <w:r>
        <w:t>Местоположение административных зданий, в которых осуществляется прием уведомлений об окончании строительства и документов, необходимых для предоставления госуда</w:t>
      </w:r>
      <w:r>
        <w:t>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</w:t>
      </w:r>
      <w:r>
        <w:t xml:space="preserve">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</w:t>
      </w:r>
      <w:r>
        <w:t>телей плата не взимается.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93732F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93732F">
        <w:rPr>
          <w:lang w:eastAsia="en-US" w:bidi="en-US"/>
        </w:rPr>
        <w:t xml:space="preserve"> </w:t>
      </w:r>
      <w:r>
        <w:t>групп, а также ин</w:t>
      </w:r>
      <w:r>
        <w:t xml:space="preserve">валидами </w:t>
      </w:r>
      <w:r>
        <w:rPr>
          <w:lang w:val="en-US" w:eastAsia="en-US" w:bidi="en-US"/>
        </w:rPr>
        <w:t>III</w:t>
      </w:r>
      <w:r w:rsidRPr="0093732F">
        <w:rPr>
          <w:lang w:eastAsia="en-US" w:bidi="en-US"/>
        </w:rPr>
        <w:t xml:space="preserve"> </w:t>
      </w:r>
      <w: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В целях обеспечения беспрепятственного доступа заявителей, в том числе передвигающихся на инвалид</w:t>
      </w:r>
      <w:r>
        <w:t>ных колясках, вход в здание и помещения, в которых предоставляется государственная (</w:t>
      </w:r>
      <w:proofErr w:type="gramStart"/>
      <w:r>
        <w:t xml:space="preserve">муниципальная) </w:t>
      </w:r>
      <w:proofErr w:type="gramEnd"/>
      <w: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</w:t>
      </w:r>
      <w:r>
        <w:t>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</w:t>
      </w:r>
      <w:r>
        <w:t>щей информацию: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наименование;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местонахождение и юридический адрес;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режим работы;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график приема;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номера телефонов для справок.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</w:t>
      </w:r>
      <w:r>
        <w:t>правилам и нормативам.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Помещения, в которых предоставляется государственная (муниципальная) услуга, оснащаются:</w:t>
      </w:r>
    </w:p>
    <w:p w:rsidR="002C4C8A" w:rsidRDefault="00542971">
      <w:pPr>
        <w:pStyle w:val="1"/>
        <w:shd w:val="clear" w:color="auto" w:fill="auto"/>
        <w:ind w:left="720" w:firstLine="0"/>
        <w:jc w:val="both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</w:t>
      </w:r>
      <w:r>
        <w:t>инской помощи;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туалетными комнатами для посетителей.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>
        <w:lastRenderedPageBreak/>
        <w:t>размещения в помещении, а также информационными стендами.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Текс</w:t>
      </w:r>
      <w:r>
        <w:t>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 xml:space="preserve">Места для заполнения заявлений оборудуются стульями, столами (стойками), бланками заявлений, </w:t>
      </w:r>
      <w:r>
        <w:t>письменными принадлежностями.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номера кабинета и наименования отдела;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 xml:space="preserve">фамилии, имени и отчества (последнее - при наличии), должности ответственного лица за прием </w:t>
      </w:r>
      <w:r>
        <w:t>документов;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графика приема Заявителей.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</w:t>
      </w:r>
      <w:r>
        <w:t>пирующим устройством.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При предоставлении государственной (муниципальной) услуги инвалидам обеспечиваются: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</w:t>
      </w:r>
      <w:r>
        <w:t>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сопровождение инвалидов, имеющих стойкие расстройства функции зрени</w:t>
      </w:r>
      <w:r>
        <w:t>я и самостоятельного передвижения;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</w:t>
      </w:r>
      <w:r>
        <w:t>арственной (муниципальной) услуге с учетом ограничений их жизнедеятельности;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>
        <w:t xml:space="preserve"> шрифтом Брайля;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C4C8A" w:rsidRDefault="00542971">
      <w:pPr>
        <w:pStyle w:val="1"/>
        <w:shd w:val="clear" w:color="auto" w:fill="auto"/>
        <w:spacing w:after="620"/>
        <w:ind w:firstLine="720"/>
        <w:jc w:val="both"/>
      </w:pPr>
      <w:r>
        <w:t>ока</w:t>
      </w:r>
      <w:r>
        <w:t>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C4C8A" w:rsidRDefault="00542971">
      <w:pPr>
        <w:pStyle w:val="1"/>
        <w:shd w:val="clear" w:color="auto" w:fill="auto"/>
        <w:spacing w:after="280"/>
        <w:ind w:firstLine="0"/>
        <w:jc w:val="both"/>
      </w:pPr>
      <w:r>
        <w:rPr>
          <w:b/>
          <w:bCs/>
        </w:rPr>
        <w:lastRenderedPageBreak/>
        <w:t>Показатели доступности и качества государственной (муниципальной) услуги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858"/>
        </w:tabs>
        <w:ind w:firstLine="720"/>
        <w:jc w:val="both"/>
      </w:pPr>
      <w:r>
        <w:t>Основными показателями доступности предоставления</w:t>
      </w:r>
      <w:r>
        <w:t xml:space="preserve"> государственной (муниципальной) услуги являются: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 xml:space="preserve">наличие полной и понятной информации о порядке, сроках и ходе предоставления государственной (муниципальной) услуги в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сетях общего пользования (в том числе в сети «Интерне</w:t>
      </w:r>
      <w:r>
        <w:t>т»), средствах массовой информации;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возможность получения заявителем уведомлений о предоставлении государственной (муниципальной) услуги с помощью Единого портала, регионального портала;</w:t>
      </w:r>
    </w:p>
    <w:p w:rsidR="002C4C8A" w:rsidRDefault="00542971">
      <w:pPr>
        <w:pStyle w:val="1"/>
        <w:shd w:val="clear" w:color="auto" w:fill="auto"/>
        <w:spacing w:after="460"/>
        <w:ind w:firstLine="720"/>
        <w:jc w:val="both"/>
      </w:pPr>
      <w:r>
        <w:t xml:space="preserve">возможность получения информации о ходе предоставления </w:t>
      </w:r>
      <w:r>
        <w:t xml:space="preserve">государственной (муниципальной) услуги, в том числе с использованием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технологий.</w:t>
      </w:r>
    </w:p>
    <w:p w:rsidR="002C4C8A" w:rsidRDefault="00542971">
      <w:pPr>
        <w:pStyle w:val="1"/>
        <w:numPr>
          <w:ilvl w:val="0"/>
          <w:numId w:val="26"/>
        </w:numPr>
        <w:shd w:val="clear" w:color="auto" w:fill="auto"/>
        <w:tabs>
          <w:tab w:val="left" w:pos="1467"/>
        </w:tabs>
        <w:ind w:firstLine="720"/>
        <w:jc w:val="both"/>
      </w:pPr>
      <w:r>
        <w:t>Основными показателями качества предоставления государственной (муниципальной) услуги являются: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своевременность предоставления государственной (</w:t>
      </w:r>
      <w:r>
        <w:t>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государственной (муни</w:t>
      </w:r>
      <w:r>
        <w:t>ципальной) услуги;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отсутствие нарушений установленных сроков в процессе предоставления государственной (муниципальной) услуги;</w:t>
      </w:r>
    </w:p>
    <w:p w:rsidR="002C4C8A" w:rsidRDefault="00542971">
      <w:pPr>
        <w:pStyle w:val="1"/>
        <w:shd w:val="clear" w:color="auto" w:fill="auto"/>
        <w:spacing w:after="280"/>
        <w:ind w:firstLine="720"/>
        <w:jc w:val="both"/>
      </w:pPr>
      <w:r>
        <w:t>от</w:t>
      </w:r>
      <w:r>
        <w:t xml:space="preserve">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</w:t>
      </w:r>
      <w:r>
        <w:t>рении (частичном удовлетворении) требований заявителей.</w:t>
      </w:r>
    </w:p>
    <w:p w:rsidR="002C4C8A" w:rsidRDefault="0054297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III</w:t>
      </w:r>
      <w:r w:rsidRPr="0093732F">
        <w:rPr>
          <w:b/>
          <w:bCs/>
          <w:lang w:eastAsia="en-US" w:bidi="en-US"/>
        </w:rPr>
        <w:t xml:space="preserve">. </w:t>
      </w:r>
      <w:r>
        <w:rPr>
          <w:b/>
          <w:bCs/>
        </w:rPr>
        <w:t>Состав, последовательность и сроки выполнения</w:t>
      </w:r>
      <w:r>
        <w:rPr>
          <w:b/>
          <w:bCs/>
        </w:rPr>
        <w:br/>
        <w:t>административных процедур (действий), требования к порядку их</w:t>
      </w:r>
      <w:r>
        <w:rPr>
          <w:b/>
          <w:bCs/>
        </w:rPr>
        <w:br/>
        <w:t>выполнения, в том числе особенности выполнения административных</w:t>
      </w:r>
      <w:r>
        <w:rPr>
          <w:b/>
          <w:bCs/>
        </w:rPr>
        <w:br/>
        <w:t xml:space="preserve">процедур в </w:t>
      </w:r>
      <w:r>
        <w:rPr>
          <w:b/>
          <w:bCs/>
        </w:rPr>
        <w:t>электронной форме</w:t>
      </w:r>
    </w:p>
    <w:p w:rsidR="002C4C8A" w:rsidRDefault="00542971">
      <w:pPr>
        <w:pStyle w:val="1"/>
        <w:shd w:val="clear" w:color="auto" w:fill="auto"/>
        <w:spacing w:after="280"/>
        <w:ind w:left="1780" w:firstLine="0"/>
        <w:jc w:val="both"/>
      </w:pPr>
      <w:r>
        <w:rPr>
          <w:b/>
          <w:bCs/>
        </w:rPr>
        <w:t>Исчерпывающий перечень административных процедур</w:t>
      </w:r>
    </w:p>
    <w:p w:rsidR="002C4C8A" w:rsidRDefault="00542971">
      <w:pPr>
        <w:pStyle w:val="1"/>
        <w:numPr>
          <w:ilvl w:val="0"/>
          <w:numId w:val="27"/>
        </w:numPr>
        <w:shd w:val="clear" w:color="auto" w:fill="auto"/>
        <w:tabs>
          <w:tab w:val="left" w:pos="1358"/>
        </w:tabs>
        <w:ind w:firstLine="720"/>
        <w:jc w:val="both"/>
      </w:pPr>
      <w:r>
        <w:t>Предоставление государственной (муниципальной) услуги включает в себя следующие административные процедуры: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прием, проверка документов и регистрация уведомления об окончании строительства;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</w:t>
      </w:r>
      <w:r>
        <w:lastRenderedPageBreak/>
        <w:t>информационной системы «Единая система межведомственного электронного взаимодействия» (далее - СМЭВ);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 xml:space="preserve">рассмотрение </w:t>
      </w:r>
      <w:r>
        <w:t>документов и сведений;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принятие решения;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выдача результата.</w:t>
      </w:r>
    </w:p>
    <w:p w:rsidR="002C4C8A" w:rsidRDefault="00542971">
      <w:pPr>
        <w:pStyle w:val="1"/>
        <w:shd w:val="clear" w:color="auto" w:fill="auto"/>
        <w:spacing w:after="620"/>
        <w:ind w:firstLine="720"/>
        <w:jc w:val="both"/>
      </w:pPr>
      <w:r>
        <w:t>Описание административных процедур представлено в Приложении № 6 к настоящему Административному регламенту.</w:t>
      </w:r>
    </w:p>
    <w:p w:rsidR="002C4C8A" w:rsidRDefault="00542971">
      <w:pPr>
        <w:pStyle w:val="1"/>
        <w:shd w:val="clear" w:color="auto" w:fill="auto"/>
        <w:spacing w:after="280"/>
        <w:ind w:left="520" w:firstLine="300"/>
        <w:jc w:val="both"/>
      </w:pPr>
      <w:r>
        <w:rPr>
          <w:b/>
          <w:bCs/>
        </w:rPr>
        <w:t>Перечень административных процедур (действий) при предоставлении государственной (муници</w:t>
      </w:r>
      <w:r>
        <w:rPr>
          <w:b/>
          <w:bCs/>
        </w:rPr>
        <w:t>пальной) услуги услуг в электронной форме</w:t>
      </w:r>
    </w:p>
    <w:p w:rsidR="002C4C8A" w:rsidRDefault="00542971">
      <w:pPr>
        <w:pStyle w:val="1"/>
        <w:numPr>
          <w:ilvl w:val="0"/>
          <w:numId w:val="27"/>
        </w:numPr>
        <w:shd w:val="clear" w:color="auto" w:fill="auto"/>
        <w:tabs>
          <w:tab w:val="left" w:pos="1358"/>
        </w:tabs>
        <w:spacing w:after="280"/>
        <w:ind w:firstLine="720"/>
        <w:jc w:val="both"/>
      </w:pPr>
      <w:r>
        <w:t>При предоставлении государственной (муниципальной) услуги в электронной форме заявителю обеспечиваются: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получение информации о порядке и сроках предоставления государственной (муниципальной) услуги;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формирование ув</w:t>
      </w:r>
      <w:r>
        <w:t>едомления об окончании строительства;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прием и регистрация Уполномоченным органом уведомления об окончании строительства и иных документов, необходимых для предоставления государственной (муниципальной) услуги;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получение результата предоставления государств</w:t>
      </w:r>
      <w:r>
        <w:t>енной (муниципальной) услуги;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получение сведений о ходе рассмотрения уведомления об окончании строительства;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осуществление оценки качества предоставления государственной (муниципальной) услуги;</w:t>
      </w:r>
    </w:p>
    <w:p w:rsidR="002C4C8A" w:rsidRDefault="00542971">
      <w:pPr>
        <w:pStyle w:val="1"/>
        <w:shd w:val="clear" w:color="auto" w:fill="auto"/>
        <w:spacing w:after="280"/>
        <w:ind w:firstLine="740"/>
        <w:jc w:val="both"/>
      </w:pPr>
      <w:proofErr w:type="gramStart"/>
      <w:r>
        <w:t>досудебное (внесудебное) обжалование решений и действий (безде</w:t>
      </w:r>
      <w:r>
        <w:t>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2C4C8A" w:rsidRDefault="0054297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 xml:space="preserve">Порядок осуществления административных процедур </w:t>
      </w:r>
      <w:r>
        <w:rPr>
          <w:b/>
          <w:bCs/>
        </w:rPr>
        <w:t>(действий) в</w:t>
      </w:r>
      <w:r>
        <w:rPr>
          <w:b/>
          <w:bCs/>
        </w:rPr>
        <w:br/>
        <w:t>электронной форме</w:t>
      </w:r>
    </w:p>
    <w:p w:rsidR="002C4C8A" w:rsidRDefault="00542971">
      <w:pPr>
        <w:pStyle w:val="1"/>
        <w:numPr>
          <w:ilvl w:val="0"/>
          <w:numId w:val="27"/>
        </w:numPr>
        <w:shd w:val="clear" w:color="auto" w:fill="auto"/>
        <w:tabs>
          <w:tab w:val="left" w:pos="1340"/>
        </w:tabs>
        <w:ind w:firstLine="740"/>
        <w:jc w:val="both"/>
      </w:pPr>
      <w:r>
        <w:t>Формирование уведомления об окончании строительства.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портале, регион</w:t>
      </w:r>
      <w:r>
        <w:t>альном портале, без необходимости дополнительной подачи уведомления об окончании строительства в какой-либо иной форме.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Форматно-логическая проверка сформированного уведомления об окончании строительства осуществляется после заполнения заявителем каждого и</w:t>
      </w:r>
      <w:r>
        <w:t xml:space="preserve">з полей электронной формы уведомления об окончании строительства.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</w:t>
      </w:r>
      <w:r>
        <w:lastRenderedPageBreak/>
        <w:t xml:space="preserve">устранения посредством </w:t>
      </w:r>
      <w:r>
        <w:t>информационного сообщения непосредственно в электронной форме уведомления об окончании строительства.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При формировании уведомления об окончании строительства заявителю обеспечивается:</w:t>
      </w:r>
    </w:p>
    <w:p w:rsidR="002C4C8A" w:rsidRDefault="00542971">
      <w:pPr>
        <w:pStyle w:val="1"/>
        <w:shd w:val="clear" w:color="auto" w:fill="auto"/>
        <w:tabs>
          <w:tab w:val="left" w:pos="1148"/>
        </w:tabs>
        <w:ind w:firstLine="740"/>
        <w:jc w:val="both"/>
      </w:pPr>
      <w:r>
        <w:t>а)</w:t>
      </w:r>
      <w:r>
        <w:tab/>
        <w:t>возможность копирования и сохранения уведомления об окончании строите</w:t>
      </w:r>
      <w:r>
        <w:t>льства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:rsidR="002C4C8A" w:rsidRDefault="00542971">
      <w:pPr>
        <w:pStyle w:val="1"/>
        <w:shd w:val="clear" w:color="auto" w:fill="auto"/>
        <w:tabs>
          <w:tab w:val="left" w:pos="1148"/>
        </w:tabs>
        <w:ind w:firstLine="740"/>
        <w:jc w:val="both"/>
      </w:pPr>
      <w:r>
        <w:t>б)</w:t>
      </w:r>
      <w:r>
        <w:tab/>
        <w:t>возможность печати на бумажном носителе копии электронной формы уведомления об окончании строительства;</w:t>
      </w:r>
    </w:p>
    <w:p w:rsidR="002C4C8A" w:rsidRDefault="00542971">
      <w:pPr>
        <w:pStyle w:val="1"/>
        <w:shd w:val="clear" w:color="auto" w:fill="auto"/>
        <w:tabs>
          <w:tab w:val="left" w:pos="1148"/>
        </w:tabs>
        <w:ind w:firstLine="740"/>
        <w:jc w:val="both"/>
      </w:pPr>
      <w:r>
        <w:t>в)</w:t>
      </w:r>
      <w:r>
        <w:tab/>
        <w:t>сохранен</w:t>
      </w:r>
      <w:r>
        <w:t xml:space="preserve">ие ранее введенных в электронную форму уведомления об окончании строительства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об окончании </w:t>
      </w:r>
      <w:r>
        <w:t>строительства;</w:t>
      </w:r>
    </w:p>
    <w:p w:rsidR="002C4C8A" w:rsidRDefault="00542971">
      <w:pPr>
        <w:pStyle w:val="1"/>
        <w:shd w:val="clear" w:color="auto" w:fill="auto"/>
        <w:tabs>
          <w:tab w:val="left" w:pos="408"/>
        </w:tabs>
        <w:ind w:firstLine="740"/>
        <w:jc w:val="both"/>
      </w:pPr>
      <w:r>
        <w:t>г)</w:t>
      </w:r>
      <w:r>
        <w:tab/>
        <w:t>заполнение полей электронной формы уведомления об окончании строительства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</w:t>
      </w:r>
      <w:r>
        <w:t>ющейся сведений, отсутствующих в ЕСИА;</w:t>
      </w:r>
    </w:p>
    <w:p w:rsidR="002C4C8A" w:rsidRDefault="00542971">
      <w:pPr>
        <w:pStyle w:val="1"/>
        <w:shd w:val="clear" w:color="auto" w:fill="auto"/>
        <w:tabs>
          <w:tab w:val="left" w:pos="1104"/>
        </w:tabs>
        <w:ind w:firstLine="720"/>
        <w:jc w:val="both"/>
      </w:pPr>
      <w:proofErr w:type="spellStart"/>
      <w:r>
        <w:t>д</w:t>
      </w:r>
      <w:proofErr w:type="spellEnd"/>
      <w:r>
        <w:t>)</w:t>
      </w:r>
      <w:r>
        <w:tab/>
        <w:t>возможность вернуться на любой из этапов заполнения электронной формы уведомления об окончании строительства без потери ранее введенной информации;</w:t>
      </w:r>
    </w:p>
    <w:p w:rsidR="002C4C8A" w:rsidRDefault="00542971">
      <w:pPr>
        <w:pStyle w:val="1"/>
        <w:shd w:val="clear" w:color="auto" w:fill="auto"/>
        <w:tabs>
          <w:tab w:val="left" w:pos="1104"/>
        </w:tabs>
        <w:ind w:firstLine="720"/>
        <w:jc w:val="both"/>
      </w:pPr>
      <w:r>
        <w:t>е)</w:t>
      </w:r>
      <w:r>
        <w:tab/>
        <w:t>возможность доступа заявителя на Едином портале, региональном п</w:t>
      </w:r>
      <w:r>
        <w:t>ортале, к ранее поданным им уведомлениям об окончании строительства в течение не менее одного года, а также к частично сформированным уведомлениям - в течение не менее 3 месяцев.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Сформированное и подписанное уведомление об окончании строительства и иные до</w:t>
      </w:r>
      <w:r>
        <w:t>кументы, необходимые для предоставления государственной (муниципальной) услуги, направляются в Уполномоченный орган посредством Единого портала, регионального портала.</w:t>
      </w:r>
    </w:p>
    <w:p w:rsidR="002C4C8A" w:rsidRDefault="00542971">
      <w:pPr>
        <w:pStyle w:val="1"/>
        <w:numPr>
          <w:ilvl w:val="0"/>
          <w:numId w:val="27"/>
        </w:numPr>
        <w:shd w:val="clear" w:color="auto" w:fill="auto"/>
        <w:tabs>
          <w:tab w:val="left" w:pos="1280"/>
        </w:tabs>
        <w:ind w:firstLine="720"/>
        <w:jc w:val="both"/>
      </w:pPr>
      <w:r>
        <w:t xml:space="preserve">Уполномоченный орган обеспечивает в срок не позднее 1 рабочего дня с момента подачи </w:t>
      </w:r>
      <w:r>
        <w:t>уведомления об окончании строительства на Единый портал, региональный портал, а в случае его поступления в выходной, нерабочий праздничный день, - в следующий за ним первый рабочий день:</w:t>
      </w:r>
    </w:p>
    <w:p w:rsidR="002C4C8A" w:rsidRDefault="00542971">
      <w:pPr>
        <w:pStyle w:val="1"/>
        <w:shd w:val="clear" w:color="auto" w:fill="auto"/>
        <w:tabs>
          <w:tab w:val="left" w:pos="1104"/>
        </w:tabs>
        <w:ind w:firstLine="720"/>
        <w:jc w:val="both"/>
      </w:pPr>
      <w:r>
        <w:t>а)</w:t>
      </w:r>
      <w:r>
        <w:tab/>
        <w:t>прием документов, необходимых для предоставления государственной (</w:t>
      </w:r>
      <w:r>
        <w:t>муниципальной) услуги, и направление заявителю электронного сообщения о поступлении уведомления об окончании строительства;</w:t>
      </w:r>
    </w:p>
    <w:p w:rsidR="002C4C8A" w:rsidRDefault="00542971">
      <w:pPr>
        <w:pStyle w:val="1"/>
        <w:shd w:val="clear" w:color="auto" w:fill="auto"/>
        <w:tabs>
          <w:tab w:val="left" w:pos="1104"/>
        </w:tabs>
        <w:ind w:firstLine="720"/>
        <w:jc w:val="both"/>
      </w:pPr>
      <w:r>
        <w:t>б)</w:t>
      </w:r>
      <w:r>
        <w:tab/>
        <w:t>регистрацию уведомления об окончании строительства и направление заявителю уведомления о регистрации уведомления об окончании стр</w:t>
      </w:r>
      <w:r>
        <w:t>оительства либо об отказе в приеме документов, необходимых для предоставления государственной (муниципальной) услуги.</w:t>
      </w:r>
    </w:p>
    <w:p w:rsidR="002C4C8A" w:rsidRDefault="00542971">
      <w:pPr>
        <w:pStyle w:val="1"/>
        <w:numPr>
          <w:ilvl w:val="0"/>
          <w:numId w:val="27"/>
        </w:numPr>
        <w:shd w:val="clear" w:color="auto" w:fill="auto"/>
        <w:tabs>
          <w:tab w:val="left" w:pos="1344"/>
        </w:tabs>
        <w:ind w:firstLine="720"/>
        <w:jc w:val="both"/>
      </w:pPr>
      <w:r>
        <w:t>Электронное уведомление об окончании строительства становится доступным для должностного лица Уполномоченного органа, ответственного за пр</w:t>
      </w:r>
      <w:r>
        <w:t>ием и регистрацию уведомления об окончании строительства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lastRenderedPageBreak/>
        <w:t>Ответственное должностное лицо: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проверяет наличие электронных уведомлений об окончании строительства, поступивших из Единого портала, регионального портала, с периодичностью не реже 2 раз в день;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рассматривает поступившие уведомления об окончании строитель</w:t>
      </w:r>
      <w:r>
        <w:t>ства и приложенные образы документов (документы);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2C4C8A" w:rsidRDefault="00542971">
      <w:pPr>
        <w:pStyle w:val="1"/>
        <w:numPr>
          <w:ilvl w:val="0"/>
          <w:numId w:val="27"/>
        </w:numPr>
        <w:shd w:val="clear" w:color="auto" w:fill="auto"/>
        <w:tabs>
          <w:tab w:val="left" w:pos="1344"/>
        </w:tabs>
        <w:ind w:firstLine="720"/>
        <w:jc w:val="both"/>
      </w:pPr>
      <w:r>
        <w:t>Заявителю в качестве результата предоставления государственной (муниципальной) услуги обеспечивается возможность пол</w:t>
      </w:r>
      <w:r>
        <w:t>учения документа: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в ви</w:t>
      </w:r>
      <w:r>
        <w:t>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C4C8A" w:rsidRDefault="00542971">
      <w:pPr>
        <w:pStyle w:val="1"/>
        <w:numPr>
          <w:ilvl w:val="0"/>
          <w:numId w:val="27"/>
        </w:numPr>
        <w:shd w:val="clear" w:color="auto" w:fill="auto"/>
        <w:tabs>
          <w:tab w:val="left" w:pos="1268"/>
        </w:tabs>
        <w:ind w:firstLine="720"/>
        <w:jc w:val="both"/>
      </w:pPr>
      <w:r>
        <w:t>Получение информации о ходе рассмотрения уведомления об окончании строительства, заявления и о результа</w:t>
      </w:r>
      <w:r>
        <w:t xml:space="preserve">те предоставления государственной (муниципальной)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уведомления об окончании строительства, </w:t>
      </w:r>
      <w:r>
        <w:t>а также информацию о дальнейших действиях в личном кабинете по собственной инициативе, в любое время.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При предоставлении государственной (муниципальной) услуги в электронной форме заявителю направляется:</w:t>
      </w:r>
    </w:p>
    <w:p w:rsidR="002C4C8A" w:rsidRDefault="00542971">
      <w:pPr>
        <w:pStyle w:val="1"/>
        <w:shd w:val="clear" w:color="auto" w:fill="auto"/>
        <w:ind w:firstLine="720"/>
        <w:jc w:val="both"/>
      </w:pPr>
      <w:proofErr w:type="gramStart"/>
      <w:r>
        <w:t>а) уведомление о приеме и регистрации уведомления об</w:t>
      </w:r>
      <w:r>
        <w:t xml:space="preserve"> окончании строительства и иных документов, необходимых для предоставления государственной (муниципальной) услуги, содержащее сведения о факте приема уведомления об окончании строительства и документов, необходимых для предоставления государственной (муниц</w:t>
      </w:r>
      <w:r>
        <w:t>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</w:t>
      </w:r>
      <w:proofErr w:type="gramEnd"/>
      <w:r>
        <w:t xml:space="preserve"> документов, необходимых для пре</w:t>
      </w:r>
      <w:r>
        <w:t>доставления государственной (муниципальной) услуги;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</w:t>
      </w:r>
      <w:r>
        <w:t>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2C4C8A" w:rsidRDefault="00542971">
      <w:pPr>
        <w:pStyle w:val="1"/>
        <w:numPr>
          <w:ilvl w:val="0"/>
          <w:numId w:val="27"/>
        </w:numPr>
        <w:shd w:val="clear" w:color="auto" w:fill="auto"/>
        <w:tabs>
          <w:tab w:val="left" w:pos="1278"/>
        </w:tabs>
        <w:ind w:firstLine="720"/>
        <w:jc w:val="both"/>
      </w:pPr>
      <w:r>
        <w:t>Оценка качества предоставления муниципальной услуги.</w:t>
      </w:r>
    </w:p>
    <w:p w:rsidR="002C4C8A" w:rsidRDefault="00542971">
      <w:pPr>
        <w:pStyle w:val="1"/>
        <w:shd w:val="clear" w:color="auto" w:fill="auto"/>
        <w:ind w:firstLine="720"/>
        <w:jc w:val="both"/>
      </w:pPr>
      <w:proofErr w:type="gramStart"/>
      <w:r>
        <w:t xml:space="preserve"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</w:t>
      </w:r>
      <w:r>
        <w:lastRenderedPageBreak/>
        <w:t>исполнительной власти (их структурных под</w:t>
      </w:r>
      <w:r>
        <w:t>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</w:t>
      </w:r>
      <w:r>
        <w:t>вержденными постановлением Правительства Российской Федерации от 12 декабря</w:t>
      </w:r>
      <w:proofErr w:type="gramEnd"/>
      <w:r>
        <w:t xml:space="preserve"> </w:t>
      </w:r>
      <w:proofErr w:type="gramStart"/>
      <w: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</w:t>
      </w:r>
      <w:r>
        <w:t xml:space="preserve">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</w:t>
      </w:r>
      <w:r>
        <w:t>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2C4C8A" w:rsidRDefault="00542971">
      <w:pPr>
        <w:pStyle w:val="1"/>
        <w:numPr>
          <w:ilvl w:val="0"/>
          <w:numId w:val="27"/>
        </w:numPr>
        <w:shd w:val="clear" w:color="auto" w:fill="auto"/>
        <w:tabs>
          <w:tab w:val="left" w:pos="1382"/>
        </w:tabs>
        <w:spacing w:after="300"/>
        <w:ind w:firstLine="740"/>
        <w:jc w:val="both"/>
      </w:pPr>
      <w:proofErr w:type="gramStart"/>
      <w:r>
        <w:t>Заяви</w:t>
      </w:r>
      <w:r>
        <w:t xml:space="preserve">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</w:t>
      </w:r>
      <w:r>
        <w:t>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</w:t>
      </w:r>
      <w:r>
        <w:t>х при предоставлении государственных и</w:t>
      </w:r>
      <w:proofErr w:type="gramEnd"/>
      <w:r>
        <w:t xml:space="preserve"> муниципальных услуг.</w:t>
      </w:r>
    </w:p>
    <w:p w:rsidR="002C4C8A" w:rsidRDefault="00542971">
      <w:pPr>
        <w:pStyle w:val="1"/>
        <w:shd w:val="clear" w:color="auto" w:fill="auto"/>
        <w:spacing w:after="300"/>
        <w:ind w:firstLine="740"/>
        <w:jc w:val="both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IV</w:t>
      </w:r>
      <w:r w:rsidRPr="0093732F">
        <w:rPr>
          <w:b/>
          <w:bCs/>
          <w:lang w:eastAsia="en-US" w:bidi="en-US"/>
        </w:rPr>
        <w:t xml:space="preserve">. </w:t>
      </w:r>
      <w:r>
        <w:rPr>
          <w:b/>
          <w:bCs/>
        </w:rPr>
        <w:t xml:space="preserve">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2C4C8A" w:rsidRDefault="00542971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 xml:space="preserve">Порядок осуществления текущего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</w:t>
      </w:r>
      <w:r>
        <w:rPr>
          <w:b/>
          <w:bCs/>
        </w:rPr>
        <w:br/>
        <w:t>и исполнением ответственными должностными лицами положений</w:t>
      </w:r>
      <w:r>
        <w:rPr>
          <w:b/>
          <w:bCs/>
        </w:rPr>
        <w:br/>
        <w:t>регламента и</w:t>
      </w:r>
      <w:r>
        <w:rPr>
          <w:b/>
          <w:bCs/>
        </w:rPr>
        <w:t xml:space="preserve"> иных нормативных правовых актов,</w:t>
      </w:r>
      <w:r>
        <w:rPr>
          <w:b/>
          <w:bCs/>
        </w:rPr>
        <w:br/>
        <w:t>устанавливающих требования к предоставлению государственной</w:t>
      </w:r>
      <w:r>
        <w:rPr>
          <w:b/>
          <w:bCs/>
        </w:rPr>
        <w:br/>
        <w:t>(муниципальной) услуги, а также принятием ими решений</w:t>
      </w:r>
    </w:p>
    <w:p w:rsidR="002C4C8A" w:rsidRDefault="00542971">
      <w:pPr>
        <w:pStyle w:val="1"/>
        <w:numPr>
          <w:ilvl w:val="0"/>
          <w:numId w:val="28"/>
        </w:numPr>
        <w:shd w:val="clear" w:color="auto" w:fill="auto"/>
        <w:tabs>
          <w:tab w:val="left" w:pos="1238"/>
        </w:tabs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</w:t>
      </w:r>
      <w:r>
        <w:t>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2C4C8A" w:rsidRDefault="00542971">
      <w:pPr>
        <w:pStyle w:val="1"/>
        <w:shd w:val="clear" w:color="auto" w:fill="auto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2C4C8A" w:rsidRDefault="00542971">
      <w:pPr>
        <w:pStyle w:val="1"/>
        <w:shd w:val="clear" w:color="auto" w:fill="auto"/>
        <w:ind w:firstLine="540"/>
        <w:jc w:val="both"/>
      </w:pPr>
      <w:r>
        <w:t>Текущий контроль осуществляется путем проведения проверок:</w:t>
      </w:r>
    </w:p>
    <w:p w:rsidR="002C4C8A" w:rsidRDefault="00542971">
      <w:pPr>
        <w:pStyle w:val="1"/>
        <w:shd w:val="clear" w:color="auto" w:fill="auto"/>
        <w:ind w:firstLine="540"/>
        <w:jc w:val="both"/>
      </w:pPr>
      <w:r>
        <w:t>решений о предоставлени</w:t>
      </w:r>
      <w:r>
        <w:t>и (об отказе в предоставлении) государственной (муниципальной) услуги;</w:t>
      </w:r>
    </w:p>
    <w:p w:rsidR="002C4C8A" w:rsidRDefault="00542971">
      <w:pPr>
        <w:pStyle w:val="1"/>
        <w:shd w:val="clear" w:color="auto" w:fill="auto"/>
        <w:ind w:firstLine="540"/>
        <w:jc w:val="both"/>
      </w:pPr>
      <w:r>
        <w:lastRenderedPageBreak/>
        <w:t>выявления и устранения нарушений прав граждан;</w:t>
      </w:r>
    </w:p>
    <w:p w:rsidR="002C4C8A" w:rsidRDefault="00542971">
      <w:pPr>
        <w:pStyle w:val="1"/>
        <w:shd w:val="clear" w:color="auto" w:fill="auto"/>
        <w:spacing w:after="300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</w:t>
      </w:r>
      <w:r>
        <w:t xml:space="preserve"> лиц.</w:t>
      </w:r>
    </w:p>
    <w:p w:rsidR="002C4C8A" w:rsidRDefault="00542971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Порядок и периодичность осуществления плановых и внеплановых</w:t>
      </w:r>
      <w:r>
        <w:rPr>
          <w:b/>
          <w:bCs/>
        </w:rPr>
        <w:br/>
        <w:t>проверок полноты и качества предоставления государственной</w:t>
      </w:r>
      <w:r>
        <w:rPr>
          <w:b/>
          <w:bCs/>
        </w:rPr>
        <w:br/>
        <w:t xml:space="preserve">(муниципальной) услуги, в том числе порядок и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полнотой</w:t>
      </w:r>
      <w:r>
        <w:rPr>
          <w:b/>
          <w:bCs/>
        </w:rPr>
        <w:br/>
        <w:t>и качеством предоставления государственной (муниципальной</w:t>
      </w:r>
      <w:r>
        <w:rPr>
          <w:b/>
          <w:bCs/>
        </w:rPr>
        <w:t>) услуги</w:t>
      </w:r>
    </w:p>
    <w:p w:rsidR="002C4C8A" w:rsidRDefault="00542971">
      <w:pPr>
        <w:pStyle w:val="1"/>
        <w:numPr>
          <w:ilvl w:val="0"/>
          <w:numId w:val="28"/>
        </w:numPr>
        <w:shd w:val="clear" w:color="auto" w:fill="auto"/>
        <w:tabs>
          <w:tab w:val="left" w:pos="1100"/>
        </w:tabs>
        <w:ind w:firstLine="56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2C4C8A" w:rsidRDefault="00542971">
      <w:pPr>
        <w:pStyle w:val="1"/>
        <w:numPr>
          <w:ilvl w:val="0"/>
          <w:numId w:val="28"/>
        </w:numPr>
        <w:shd w:val="clear" w:color="auto" w:fill="auto"/>
        <w:tabs>
          <w:tab w:val="left" w:pos="1100"/>
        </w:tabs>
        <w:ind w:firstLine="560"/>
        <w:jc w:val="both"/>
      </w:pPr>
      <w:r>
        <w:t>Плановые проверки осуществляются на основании годовых планов работы Уполномоченного органа, утвержда</w:t>
      </w:r>
      <w:r>
        <w:t>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2C4C8A" w:rsidRDefault="00542971">
      <w:pPr>
        <w:pStyle w:val="1"/>
        <w:shd w:val="clear" w:color="auto" w:fill="auto"/>
        <w:ind w:left="560" w:firstLine="0"/>
        <w:jc w:val="both"/>
      </w:pPr>
      <w:r>
        <w:t>соблюдение сроков предоставления государственной (муниципальной) услуги; соблюдение положений насто</w:t>
      </w:r>
      <w:r>
        <w:t>ящего Административного регламента;</w:t>
      </w:r>
    </w:p>
    <w:p w:rsidR="002C4C8A" w:rsidRDefault="00542971">
      <w:pPr>
        <w:pStyle w:val="1"/>
        <w:shd w:val="clear" w:color="auto" w:fill="auto"/>
        <w:ind w:firstLine="560"/>
        <w:jc w:val="both"/>
      </w:pPr>
      <w: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2C4C8A" w:rsidRDefault="00542971">
      <w:pPr>
        <w:pStyle w:val="1"/>
        <w:shd w:val="clear" w:color="auto" w:fill="auto"/>
        <w:ind w:firstLine="560"/>
        <w:jc w:val="both"/>
      </w:pPr>
      <w:r>
        <w:t>Основанием для проведения внеплановых проверок являются:</w:t>
      </w:r>
    </w:p>
    <w:p w:rsidR="002C4C8A" w:rsidRDefault="00542971">
      <w:pPr>
        <w:pStyle w:val="1"/>
        <w:shd w:val="clear" w:color="auto" w:fill="auto"/>
        <w:ind w:firstLine="560"/>
        <w:jc w:val="both"/>
      </w:pPr>
      <w:proofErr w:type="gramStart"/>
      <w:r>
        <w:t>получение от государственных органов, органов ме</w:t>
      </w:r>
      <w:r>
        <w:t xml:space="preserve">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i/>
          <w:iCs/>
        </w:rPr>
        <w:t>(указать наименование субъекта Российской Федерации в случае предоставления государственной услуги, госу</w:t>
      </w:r>
      <w:r>
        <w:rPr>
          <w:i/>
          <w:iCs/>
        </w:rPr>
        <w:t>дарственной услуги с переданными полномочиями)</w:t>
      </w:r>
      <w:r>
        <w:t xml:space="preserve"> и нормативных правовых актов органов местного самоуправления </w:t>
      </w:r>
      <w:r>
        <w:rPr>
          <w:i/>
          <w:iCs/>
        </w:rPr>
        <w:t>(указать наименование муниципального образования в случае предоставления муниципальной услуги);</w:t>
      </w:r>
      <w:proofErr w:type="gramEnd"/>
    </w:p>
    <w:p w:rsidR="002C4C8A" w:rsidRDefault="00542971">
      <w:pPr>
        <w:pStyle w:val="1"/>
        <w:shd w:val="clear" w:color="auto" w:fill="auto"/>
        <w:spacing w:after="300"/>
        <w:ind w:firstLine="560"/>
        <w:jc w:val="both"/>
      </w:pPr>
      <w:r>
        <w:t xml:space="preserve">обращения граждан и юридических лиц на нарушения </w:t>
      </w:r>
      <w:r>
        <w:t>законодательства, в том числе на качество предоставления государственной (муниципальной) услуги.</w:t>
      </w:r>
    </w:p>
    <w:p w:rsidR="002C4C8A" w:rsidRDefault="00542971">
      <w:pPr>
        <w:pStyle w:val="1"/>
        <w:shd w:val="clear" w:color="auto" w:fill="auto"/>
        <w:spacing w:after="300"/>
        <w:ind w:left="1300" w:firstLine="20"/>
        <w:jc w:val="both"/>
      </w:pPr>
      <w:r>
        <w:rPr>
          <w:b/>
          <w:bCs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(муниципальной) усл</w:t>
      </w:r>
      <w:r>
        <w:rPr>
          <w:b/>
          <w:bCs/>
        </w:rPr>
        <w:t>уги</w:t>
      </w:r>
    </w:p>
    <w:p w:rsidR="002C4C8A" w:rsidRDefault="00542971">
      <w:pPr>
        <w:pStyle w:val="1"/>
        <w:numPr>
          <w:ilvl w:val="0"/>
          <w:numId w:val="29"/>
        </w:numPr>
        <w:shd w:val="clear" w:color="auto" w:fill="auto"/>
        <w:tabs>
          <w:tab w:val="left" w:pos="1100"/>
        </w:tabs>
        <w:ind w:firstLine="560"/>
        <w:jc w:val="both"/>
      </w:pPr>
      <w: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i/>
          <w:iCs/>
        </w:rPr>
        <w:t xml:space="preserve">(указать наименование субъекта Российской Федерации в случае предоставления государственной услуги, </w:t>
      </w:r>
      <w:r>
        <w:rPr>
          <w:i/>
          <w:iCs/>
        </w:rPr>
        <w:t>государственной услуги с переданными полномочиями)</w:t>
      </w:r>
      <w:r>
        <w:t xml:space="preserve"> и нормативных правовых актов органов местного самоуправления </w:t>
      </w:r>
      <w:r>
        <w:rPr>
          <w:i/>
          <w:iCs/>
        </w:rPr>
        <w:t>(указать наименование муниципального образования в случае предоставления муниципальной услуги</w:t>
      </w:r>
      <w:proofErr w:type="gramStart"/>
      <w:r>
        <w:rPr>
          <w:i/>
          <w:iCs/>
        </w:rPr>
        <w:t>)</w:t>
      </w:r>
      <w:r>
        <w:t>о</w:t>
      </w:r>
      <w:proofErr w:type="gramEnd"/>
      <w:r>
        <w:t>существляется привлечение виновных лиц к ответств</w:t>
      </w:r>
      <w:r>
        <w:t>енности в соответствии с законодательством Российской Федерации.</w:t>
      </w:r>
    </w:p>
    <w:p w:rsidR="002C4C8A" w:rsidRDefault="00542971">
      <w:pPr>
        <w:pStyle w:val="1"/>
        <w:shd w:val="clear" w:color="auto" w:fill="auto"/>
        <w:spacing w:after="300"/>
        <w:ind w:firstLine="560"/>
        <w:jc w:val="both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lastRenderedPageBreak/>
        <w:t>государственной (муниципальной) услуги закрепляет</w:t>
      </w:r>
      <w:r>
        <w:t>ся в их должностных регламентах в соответствии с требованиями законодательства.</w:t>
      </w:r>
    </w:p>
    <w:p w:rsidR="002C4C8A" w:rsidRDefault="00542971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 xml:space="preserve">Требования к порядку и формам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предоставлением</w:t>
      </w:r>
      <w:r>
        <w:rPr>
          <w:b/>
          <w:bCs/>
        </w:rPr>
        <w:br/>
        <w:t>государственной (муниципальной) услуги, в том числе со стороны граждан,</w:t>
      </w:r>
      <w:r>
        <w:rPr>
          <w:b/>
          <w:bCs/>
        </w:rPr>
        <w:br/>
        <w:t>их объединений и организаций</w:t>
      </w:r>
    </w:p>
    <w:p w:rsidR="002C4C8A" w:rsidRDefault="00542971">
      <w:pPr>
        <w:pStyle w:val="1"/>
        <w:numPr>
          <w:ilvl w:val="0"/>
          <w:numId w:val="29"/>
        </w:numPr>
        <w:shd w:val="clear" w:color="auto" w:fill="auto"/>
        <w:tabs>
          <w:tab w:val="left" w:pos="1219"/>
        </w:tabs>
        <w:ind w:firstLine="560"/>
        <w:jc w:val="both"/>
      </w:pPr>
      <w:r>
        <w:t>Граждане, их объе</w:t>
      </w:r>
      <w:r>
        <w:t xml:space="preserve">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</w:t>
      </w:r>
      <w:r>
        <w:t>едур (действий).</w:t>
      </w:r>
    </w:p>
    <w:p w:rsidR="002C4C8A" w:rsidRDefault="00542971">
      <w:pPr>
        <w:pStyle w:val="1"/>
        <w:shd w:val="clear" w:color="auto" w:fill="auto"/>
        <w:ind w:firstLine="560"/>
        <w:jc w:val="both"/>
      </w:pPr>
      <w:r>
        <w:t>Граждане, их объединения и организации также имеют право:</w:t>
      </w:r>
    </w:p>
    <w:p w:rsidR="002C4C8A" w:rsidRDefault="00542971">
      <w:pPr>
        <w:pStyle w:val="1"/>
        <w:shd w:val="clear" w:color="auto" w:fill="auto"/>
        <w:ind w:firstLine="560"/>
        <w:jc w:val="both"/>
      </w:pPr>
      <w: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2C4C8A" w:rsidRDefault="00542971">
      <w:pPr>
        <w:pStyle w:val="1"/>
        <w:shd w:val="clear" w:color="auto" w:fill="auto"/>
        <w:ind w:firstLine="560"/>
        <w:jc w:val="both"/>
      </w:pPr>
      <w:r>
        <w:t>вносить предложения о мерах по устранению нарушений нас</w:t>
      </w:r>
      <w:r>
        <w:t>тоящего Административного регламента.</w:t>
      </w:r>
    </w:p>
    <w:p w:rsidR="002C4C8A" w:rsidRDefault="00542971">
      <w:pPr>
        <w:pStyle w:val="1"/>
        <w:numPr>
          <w:ilvl w:val="0"/>
          <w:numId w:val="29"/>
        </w:numPr>
        <w:shd w:val="clear" w:color="auto" w:fill="auto"/>
        <w:tabs>
          <w:tab w:val="left" w:pos="1219"/>
        </w:tabs>
        <w:ind w:firstLine="560"/>
        <w:jc w:val="both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C4C8A" w:rsidRDefault="00542971">
      <w:pPr>
        <w:pStyle w:val="1"/>
        <w:shd w:val="clear" w:color="auto" w:fill="auto"/>
        <w:spacing w:after="300"/>
        <w:ind w:firstLine="560"/>
        <w:jc w:val="both"/>
      </w:pPr>
      <w:r>
        <w:t>Информация о результатах рассмотрения замечаний и предложений</w:t>
      </w:r>
      <w:r>
        <w:t xml:space="preserve"> граждан, их объединений и организаций доводится до сведения лиц, направивших эти замечания и предложения.</w:t>
      </w:r>
    </w:p>
    <w:p w:rsidR="002C4C8A" w:rsidRDefault="00542971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V</w:t>
      </w:r>
      <w:r w:rsidRPr="0093732F">
        <w:rPr>
          <w:b/>
          <w:bCs/>
          <w:lang w:eastAsia="en-US" w:bidi="en-US"/>
        </w:rPr>
        <w:t xml:space="preserve">. </w:t>
      </w:r>
      <w:proofErr w:type="gramStart"/>
      <w:r>
        <w:rPr>
          <w:b/>
          <w:bCs/>
        </w:rPr>
        <w:t>Досудебный (внесудебный) порядок обжалования решений и</w:t>
      </w:r>
      <w:r>
        <w:rPr>
          <w:b/>
          <w:bCs/>
        </w:rPr>
        <w:br/>
        <w:t>действий (бездействия) органа, предоставляющего государственную</w:t>
      </w:r>
      <w:r>
        <w:rPr>
          <w:b/>
          <w:bCs/>
        </w:rPr>
        <w:br/>
        <w:t>(муниципальную) услу</w:t>
      </w:r>
      <w:r>
        <w:rPr>
          <w:b/>
          <w:bCs/>
        </w:rPr>
        <w:t>гу, а также их должностных лиц, государственных</w:t>
      </w:r>
      <w:r>
        <w:rPr>
          <w:b/>
          <w:bCs/>
        </w:rPr>
        <w:br/>
        <w:t>(муниципальных) служащих</w:t>
      </w:r>
      <w:proofErr w:type="gramEnd"/>
    </w:p>
    <w:p w:rsidR="002C4C8A" w:rsidRDefault="00542971">
      <w:pPr>
        <w:pStyle w:val="1"/>
        <w:numPr>
          <w:ilvl w:val="0"/>
          <w:numId w:val="30"/>
        </w:numPr>
        <w:shd w:val="clear" w:color="auto" w:fill="auto"/>
        <w:tabs>
          <w:tab w:val="left" w:pos="1287"/>
        </w:tabs>
        <w:spacing w:after="300"/>
        <w:ind w:firstLine="720"/>
        <w:jc w:val="both"/>
      </w:pPr>
      <w:proofErr w:type="gramStart"/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</w:t>
      </w:r>
      <w:r>
        <w:t>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2C4C8A" w:rsidRDefault="00542971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Органы местного самоуправления, организации и уполномоченные на</w:t>
      </w:r>
      <w:r>
        <w:rPr>
          <w:b/>
          <w:bCs/>
        </w:rPr>
        <w:br/>
        <w:t>рассмот</w:t>
      </w:r>
      <w:r>
        <w:rPr>
          <w:b/>
          <w:bCs/>
        </w:rPr>
        <w:t>рение жалобы лица, которым может быть направлена жалоба</w:t>
      </w:r>
      <w:r>
        <w:rPr>
          <w:b/>
          <w:bCs/>
        </w:rPr>
        <w:br/>
        <w:t>заявителя в досудебном (внесудебном) порядке</w:t>
      </w:r>
    </w:p>
    <w:p w:rsidR="002C4C8A" w:rsidRDefault="00542971">
      <w:pPr>
        <w:pStyle w:val="1"/>
        <w:numPr>
          <w:ilvl w:val="0"/>
          <w:numId w:val="30"/>
        </w:numPr>
        <w:shd w:val="clear" w:color="auto" w:fill="auto"/>
        <w:tabs>
          <w:tab w:val="left" w:pos="1268"/>
        </w:tabs>
        <w:ind w:firstLine="72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C4C8A" w:rsidRDefault="00542971">
      <w:pPr>
        <w:pStyle w:val="1"/>
        <w:shd w:val="clear" w:color="auto" w:fill="auto"/>
        <w:ind w:firstLine="720"/>
        <w:jc w:val="both"/>
      </w:pPr>
      <w:proofErr w:type="gramStart"/>
      <w:r>
        <w:t>в</w:t>
      </w:r>
      <w:r>
        <w:t xml:space="preserve">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C4C8A" w:rsidRDefault="00542971">
      <w:pPr>
        <w:pStyle w:val="1"/>
        <w:shd w:val="clear" w:color="auto" w:fill="auto"/>
        <w:ind w:firstLine="720"/>
        <w:jc w:val="both"/>
      </w:pPr>
      <w:r>
        <w:lastRenderedPageBreak/>
        <w:t>в вышестоя</w:t>
      </w:r>
      <w:r>
        <w:t>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C4C8A" w:rsidRDefault="00542971">
      <w:pPr>
        <w:pStyle w:val="1"/>
        <w:shd w:val="clear" w:color="auto" w:fill="auto"/>
        <w:spacing w:after="300"/>
        <w:ind w:firstLine="72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к</w:t>
      </w:r>
      <w:r>
        <w:t xml:space="preserve"> учредителю многофункционального центра - на решение и действия (бездействие) многофункционального центра.</w:t>
      </w:r>
    </w:p>
    <w:p w:rsidR="002C4C8A" w:rsidRDefault="00542971">
      <w:pPr>
        <w:pStyle w:val="1"/>
        <w:shd w:val="clear" w:color="auto" w:fill="auto"/>
        <w:spacing w:after="280"/>
        <w:ind w:firstLine="740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</w:t>
      </w:r>
      <w:r>
        <w:t>остные лица.</w:t>
      </w:r>
    </w:p>
    <w:p w:rsidR="002C4C8A" w:rsidRDefault="0054297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Способы информирования заявителей о порядке подачи и рассмотрения</w:t>
      </w:r>
      <w:r>
        <w:rPr>
          <w:b/>
          <w:bCs/>
        </w:rPr>
        <w:br/>
        <w:t>жалобы, в том числе с использованием Единого портала государственных и</w:t>
      </w:r>
      <w:r>
        <w:rPr>
          <w:b/>
          <w:bCs/>
        </w:rPr>
        <w:br/>
        <w:t>муниципальных услуг (функций)</w:t>
      </w:r>
    </w:p>
    <w:p w:rsidR="002C4C8A" w:rsidRDefault="00542971">
      <w:pPr>
        <w:pStyle w:val="1"/>
        <w:numPr>
          <w:ilvl w:val="0"/>
          <w:numId w:val="30"/>
        </w:numPr>
        <w:shd w:val="clear" w:color="auto" w:fill="auto"/>
        <w:tabs>
          <w:tab w:val="left" w:pos="1269"/>
        </w:tabs>
        <w:spacing w:after="280"/>
        <w:ind w:firstLine="740"/>
        <w:jc w:val="both"/>
      </w:pPr>
      <w:r>
        <w:t>Информация о порядке подачи и рассмотрения жалобы размещается на информацион</w:t>
      </w:r>
      <w:r>
        <w:t xml:space="preserve">ных стендах в местах предоставления государственной (муниципальной)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</w:t>
      </w:r>
      <w:r>
        <w:t>отправлением по адресу, указанному заявителем (представителем).</w:t>
      </w:r>
    </w:p>
    <w:p w:rsidR="002C4C8A" w:rsidRDefault="00542971">
      <w:pPr>
        <w:pStyle w:val="1"/>
        <w:shd w:val="clear" w:color="auto" w:fill="auto"/>
        <w:spacing w:after="280"/>
        <w:ind w:firstLine="0"/>
        <w:jc w:val="center"/>
      </w:pPr>
      <w:proofErr w:type="gramStart"/>
      <w:r>
        <w:rPr>
          <w:b/>
          <w:bCs/>
        </w:rPr>
        <w:t>Перечень нормативных правовых актов, регулирующих порядок</w:t>
      </w:r>
      <w:r>
        <w:rPr>
          <w:b/>
          <w:bCs/>
        </w:rPr>
        <w:br/>
        <w:t>досудебного (внесудебного) обжалования действий (бездействия) и (или)</w:t>
      </w:r>
      <w:r>
        <w:rPr>
          <w:b/>
          <w:bCs/>
        </w:rPr>
        <w:br/>
        <w:t>решений, принятых (осуществленных) в ходе предоставления</w:t>
      </w:r>
      <w:r>
        <w:rPr>
          <w:b/>
          <w:bCs/>
        </w:rPr>
        <w:br/>
        <w:t>государ</w:t>
      </w:r>
      <w:r>
        <w:rPr>
          <w:b/>
          <w:bCs/>
        </w:rPr>
        <w:t>ственной (муниципальной) услуги</w:t>
      </w:r>
      <w:proofErr w:type="gramEnd"/>
    </w:p>
    <w:p w:rsidR="002C4C8A" w:rsidRDefault="00542971">
      <w:pPr>
        <w:pStyle w:val="1"/>
        <w:numPr>
          <w:ilvl w:val="0"/>
          <w:numId w:val="30"/>
        </w:numPr>
        <w:shd w:val="clear" w:color="auto" w:fill="auto"/>
        <w:tabs>
          <w:tab w:val="left" w:pos="1269"/>
        </w:tabs>
        <w:ind w:firstLine="740"/>
        <w:jc w:val="both"/>
      </w:pPr>
      <w: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 xml:space="preserve">Федеральным законом </w:t>
      </w:r>
      <w:r>
        <w:t>«Об организации предоставления государственных и муниципальных услуг»;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 xml:space="preserve">постановлением </w:t>
      </w:r>
      <w:r>
        <w:rPr>
          <w:i/>
          <w:iCs/>
        </w:rPr>
        <w:t xml:space="preserve"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</w:t>
      </w:r>
      <w:r>
        <w:rPr>
          <w:i/>
          <w:iCs/>
        </w:rPr>
        <w:t>органов местного самоуправления и их должностных лиц, государственных (муниципальных) служащих);</w:t>
      </w:r>
    </w:p>
    <w:p w:rsidR="002C4C8A" w:rsidRDefault="00542971">
      <w:pPr>
        <w:pStyle w:val="1"/>
        <w:shd w:val="clear" w:color="auto" w:fill="auto"/>
        <w:spacing w:after="280"/>
        <w:ind w:firstLine="740"/>
        <w:jc w:val="both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</w:t>
      </w:r>
      <w:r>
        <w:t>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C4C8A" w:rsidRDefault="0054297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 w:eastAsia="en-US" w:bidi="en-US"/>
        </w:rPr>
        <w:t>VI</w:t>
      </w:r>
      <w:r w:rsidRPr="0093732F">
        <w:rPr>
          <w:b/>
          <w:bCs/>
          <w:lang w:eastAsia="en-US" w:bidi="en-US"/>
        </w:rPr>
        <w:t xml:space="preserve">. </w:t>
      </w:r>
      <w:r>
        <w:rPr>
          <w:b/>
          <w:bCs/>
        </w:rPr>
        <w:t>Особенности выполнения административных процедур (действий)</w:t>
      </w:r>
      <w:r>
        <w:rPr>
          <w:b/>
          <w:bCs/>
        </w:rPr>
        <w:br/>
        <w:t>в многофункциональных центрах предоставлен</w:t>
      </w:r>
      <w:r>
        <w:rPr>
          <w:b/>
          <w:bCs/>
        </w:rPr>
        <w:t>ия государственных и</w:t>
      </w:r>
      <w:r>
        <w:rPr>
          <w:b/>
          <w:bCs/>
        </w:rPr>
        <w:br/>
        <w:t>муниципальных услуг</w:t>
      </w:r>
    </w:p>
    <w:p w:rsidR="002C4C8A" w:rsidRDefault="0054297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lastRenderedPageBreak/>
        <w:t>Исчерпывающий перечень административных процедур (действий) при</w:t>
      </w:r>
      <w:r>
        <w:rPr>
          <w:b/>
          <w:bCs/>
        </w:rPr>
        <w:br/>
        <w:t>предоставлении государственной (муниципальной) услуги, выполняемых</w:t>
      </w:r>
      <w:r>
        <w:rPr>
          <w:b/>
          <w:bCs/>
        </w:rPr>
        <w:br/>
        <w:t>многофункциональными центрами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6.1 Многофункциональный центр осуществляет: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информиров</w:t>
      </w:r>
      <w:r>
        <w:t>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</w:t>
      </w:r>
      <w:r>
        <w:t xml:space="preserve"> государственной (муниципальной) услуги в многофункциональном центре;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</w:t>
      </w:r>
      <w:r>
        <w:t xml:space="preserve">ный центр по результатам предоставления государственной (муниципальной)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государственных (муниципальных) услуг;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иные процедуры и действия, предусмотренные Федеральным законом № 210- ФЗ.</w:t>
      </w:r>
    </w:p>
    <w:p w:rsidR="002C4C8A" w:rsidRDefault="00542971">
      <w:pPr>
        <w:pStyle w:val="1"/>
        <w:shd w:val="clear" w:color="auto" w:fill="auto"/>
        <w:spacing w:after="280"/>
        <w:ind w:firstLine="72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2C4C8A" w:rsidRDefault="0054297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Информирование заявите</w:t>
      </w:r>
      <w:r>
        <w:rPr>
          <w:b/>
          <w:bCs/>
        </w:rPr>
        <w:t>лей</w:t>
      </w:r>
    </w:p>
    <w:p w:rsidR="002C4C8A" w:rsidRDefault="00542971">
      <w:pPr>
        <w:pStyle w:val="1"/>
        <w:numPr>
          <w:ilvl w:val="0"/>
          <w:numId w:val="31"/>
        </w:numPr>
        <w:shd w:val="clear" w:color="auto" w:fill="auto"/>
        <w:tabs>
          <w:tab w:val="left" w:pos="1517"/>
        </w:tabs>
        <w:ind w:firstLine="720"/>
        <w:jc w:val="both"/>
      </w:pPr>
      <w:r>
        <w:t>Информирование заявителя многофункциональными центрами осуществляется следующими способами: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</w:t>
      </w:r>
      <w:r>
        <w:t>ентров;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</w:t>
      </w:r>
      <w:r>
        <w:t>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</w:t>
      </w:r>
      <w:r>
        <w:t>жет превышать 15 минут.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</w:t>
      </w:r>
      <w:r>
        <w:t>ри обращении заявителя по телефону работник многофункционального центра осуществляет не более 10 минут;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</w:t>
      </w:r>
      <w:r>
        <w:t>консультирование по телефону, может предложить заявителю: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C4C8A" w:rsidRDefault="00542971">
      <w:pPr>
        <w:pStyle w:val="1"/>
        <w:shd w:val="clear" w:color="auto" w:fill="auto"/>
        <w:spacing w:after="280"/>
        <w:ind w:firstLine="720"/>
        <w:jc w:val="both"/>
      </w:pPr>
      <w:r>
        <w:t>назначить другое время для консультаций.</w:t>
      </w:r>
    </w:p>
    <w:p w:rsidR="002C4C8A" w:rsidRDefault="00542971">
      <w:pPr>
        <w:pStyle w:val="1"/>
        <w:shd w:val="clear" w:color="auto" w:fill="auto"/>
        <w:spacing w:after="300"/>
        <w:ind w:firstLine="720"/>
        <w:jc w:val="both"/>
      </w:pPr>
      <w:proofErr w:type="gramStart"/>
      <w:r>
        <w:t>При консультировании по письменным об</w:t>
      </w:r>
      <w:r>
        <w:t>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</w:t>
      </w:r>
      <w:r>
        <w:t>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C4C8A" w:rsidRDefault="00542971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Выдача заявителю результата предоставления государственной</w:t>
      </w:r>
      <w:r>
        <w:rPr>
          <w:b/>
          <w:bCs/>
        </w:rPr>
        <w:br/>
        <w:t>(муниципальной) услуги</w:t>
      </w:r>
    </w:p>
    <w:p w:rsidR="002C4C8A" w:rsidRDefault="00542971">
      <w:pPr>
        <w:pStyle w:val="1"/>
        <w:numPr>
          <w:ilvl w:val="0"/>
          <w:numId w:val="31"/>
        </w:numPr>
        <w:shd w:val="clear" w:color="auto" w:fill="auto"/>
        <w:tabs>
          <w:tab w:val="left" w:pos="1279"/>
        </w:tabs>
        <w:ind w:firstLine="720"/>
        <w:jc w:val="both"/>
      </w:pPr>
      <w:proofErr w:type="gramStart"/>
      <w:r>
        <w:t>При наличии в уведомл</w:t>
      </w:r>
      <w:r>
        <w:t>ении об окончании строительства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</w:t>
      </w:r>
      <w:r>
        <w:t>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</w:t>
      </w:r>
      <w:r>
        <w:t>ами предоставления</w:t>
      </w:r>
      <w:proofErr w:type="gramEnd"/>
      <w: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2C4C8A" w:rsidRDefault="00542971">
      <w:pPr>
        <w:pStyle w:val="1"/>
        <w:shd w:val="clear" w:color="auto" w:fill="auto"/>
        <w:ind w:firstLine="720"/>
        <w:jc w:val="both"/>
      </w:pPr>
      <w:proofErr w:type="gramStart"/>
      <w:r>
        <w:t>Порядок</w:t>
      </w:r>
      <w:r>
        <w:t xml:space="preserve">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</w:t>
      </w:r>
      <w:r>
        <w:t>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</w:t>
      </w:r>
      <w:r>
        <w:t xml:space="preserve"> органами местного самоуправления".</w:t>
      </w:r>
      <w:proofErr w:type="gramEnd"/>
    </w:p>
    <w:p w:rsidR="002C4C8A" w:rsidRDefault="00542971">
      <w:pPr>
        <w:pStyle w:val="1"/>
        <w:numPr>
          <w:ilvl w:val="0"/>
          <w:numId w:val="31"/>
        </w:numPr>
        <w:shd w:val="clear" w:color="auto" w:fill="auto"/>
        <w:tabs>
          <w:tab w:val="left" w:pos="1279"/>
        </w:tabs>
        <w:ind w:firstLine="720"/>
        <w:jc w:val="both"/>
      </w:pPr>
      <w: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</w:t>
      </w:r>
      <w:r>
        <w:t>я, либо по предварительной записи.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проверяет по</w:t>
      </w:r>
      <w:r>
        <w:t>лномочия представителя заявителя (в случае обращения представителя заявителя);</w:t>
      </w:r>
    </w:p>
    <w:p w:rsidR="002C4C8A" w:rsidRDefault="00542971">
      <w:pPr>
        <w:pStyle w:val="1"/>
        <w:shd w:val="clear" w:color="auto" w:fill="auto"/>
        <w:ind w:firstLine="720"/>
        <w:jc w:val="both"/>
      </w:pPr>
      <w:r>
        <w:t>определяет статус исполнения уведомления об окончании строительства в ГИС;</w:t>
      </w:r>
    </w:p>
    <w:p w:rsidR="002C4C8A" w:rsidRDefault="00542971">
      <w:pPr>
        <w:pStyle w:val="1"/>
        <w:shd w:val="clear" w:color="auto" w:fill="auto"/>
        <w:ind w:firstLine="720"/>
        <w:jc w:val="both"/>
      </w:pPr>
      <w:proofErr w:type="gramStart"/>
      <w:r>
        <w:lastRenderedPageBreak/>
        <w:t>распечатывает результат предоставления государственной (муниципальной) услуги в виде экземпляра электр</w:t>
      </w:r>
      <w:r>
        <w:t>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C4C8A" w:rsidRDefault="00542971">
      <w:pPr>
        <w:pStyle w:val="1"/>
        <w:shd w:val="clear" w:color="auto" w:fill="auto"/>
        <w:ind w:firstLine="74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</w:t>
      </w:r>
      <w:r>
        <w:t>ации);</w:t>
      </w:r>
    </w:p>
    <w:p w:rsidR="002C4C8A" w:rsidRDefault="00542971">
      <w:pPr>
        <w:pStyle w:val="1"/>
        <w:shd w:val="clear" w:color="auto" w:fill="auto"/>
        <w:ind w:firstLine="74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2C4C8A" w:rsidRDefault="00542971">
      <w:pPr>
        <w:pStyle w:val="1"/>
        <w:shd w:val="clear" w:color="auto" w:fill="auto"/>
        <w:ind w:firstLine="740"/>
        <w:jc w:val="both"/>
        <w:sectPr w:rsidR="002C4C8A">
          <w:footnotePr>
            <w:numFmt w:val="chicago"/>
          </w:footnotePr>
          <w:pgSz w:w="11900" w:h="16840"/>
          <w:pgMar w:top="1119" w:right="513" w:bottom="924" w:left="1220" w:header="0" w:footer="3" w:gutter="0"/>
          <w:cols w:space="720"/>
          <w:noEndnote/>
          <w:docGrid w:linePitch="360"/>
        </w:sectPr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</w:t>
      </w:r>
      <w:r>
        <w:t>нтром.</w:t>
      </w:r>
    </w:p>
    <w:p w:rsidR="002C4C8A" w:rsidRDefault="00542971">
      <w:pPr>
        <w:pStyle w:val="50"/>
        <w:shd w:val="clear" w:color="auto" w:fill="auto"/>
        <w:spacing w:after="520"/>
        <w:jc w:val="right"/>
      </w:pPr>
      <w:r>
        <w:rPr>
          <w:b w:val="0"/>
          <w:bCs w:val="0"/>
        </w:rPr>
        <w:lastRenderedPageBreak/>
        <w:t>ФОРМА</w:t>
      </w:r>
    </w:p>
    <w:p w:rsidR="002C4C8A" w:rsidRDefault="00542971">
      <w:pPr>
        <w:pStyle w:val="50"/>
        <w:shd w:val="clear" w:color="auto" w:fill="auto"/>
        <w:tabs>
          <w:tab w:val="left" w:leader="underscore" w:pos="6614"/>
        </w:tabs>
        <w:spacing w:after="0"/>
        <w:ind w:right="220"/>
        <w:jc w:val="right"/>
      </w:pPr>
      <w:r>
        <w:rPr>
          <w:b w:val="0"/>
          <w:bCs w:val="0"/>
        </w:rPr>
        <w:t xml:space="preserve">Кому </w:t>
      </w:r>
      <w:r>
        <w:rPr>
          <w:b w:val="0"/>
          <w:bCs w:val="0"/>
        </w:rPr>
        <w:tab/>
      </w:r>
    </w:p>
    <w:p w:rsidR="002C4C8A" w:rsidRDefault="00542971">
      <w:pPr>
        <w:pStyle w:val="20"/>
        <w:pBdr>
          <w:bottom w:val="single" w:sz="4" w:space="0" w:color="auto"/>
        </w:pBdr>
        <w:shd w:val="clear" w:color="auto" w:fill="auto"/>
        <w:spacing w:after="260" w:line="276" w:lineRule="auto"/>
        <w:ind w:left="4140" w:firstLine="40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  <w:proofErr w:type="gramEnd"/>
    </w:p>
    <w:p w:rsidR="002C4C8A" w:rsidRDefault="00542971">
      <w:pPr>
        <w:pStyle w:val="20"/>
        <w:shd w:val="clear" w:color="auto" w:fill="auto"/>
        <w:spacing w:after="800"/>
        <w:ind w:right="220" w:firstLine="0"/>
        <w:jc w:val="right"/>
      </w:pPr>
      <w:r>
        <w:t>почтовый индекс и адрес, телефон, адрес электронной почты застройщика)</w:t>
      </w:r>
    </w:p>
    <w:p w:rsidR="002C4C8A" w:rsidRDefault="00542971">
      <w:pPr>
        <w:pStyle w:val="50"/>
        <w:shd w:val="clear" w:color="auto" w:fill="auto"/>
        <w:spacing w:after="80"/>
      </w:pPr>
      <w:r>
        <w:t>РЕШЕНИЕ</w:t>
      </w:r>
    </w:p>
    <w:p w:rsidR="002C4C8A" w:rsidRDefault="00542971">
      <w:pPr>
        <w:pStyle w:val="50"/>
        <w:shd w:val="clear" w:color="auto" w:fill="auto"/>
        <w:spacing w:after="800"/>
      </w:pPr>
      <w:r>
        <w:t>об отказе в приеме документов</w:t>
      </w:r>
    </w:p>
    <w:p w:rsidR="002C4C8A" w:rsidRDefault="00542971">
      <w:pPr>
        <w:pStyle w:val="20"/>
        <w:pBdr>
          <w:top w:val="single" w:sz="4" w:space="0" w:color="auto"/>
        </w:pBdr>
        <w:shd w:val="clear" w:color="auto" w:fill="auto"/>
        <w:spacing w:after="260" w:line="257" w:lineRule="auto"/>
        <w:ind w:firstLine="0"/>
        <w:jc w:val="center"/>
      </w:pPr>
      <w:r>
        <w:t>(наименование уполномоченного на выдачу разрешений на строительство федерального органа исполнительной</w:t>
      </w:r>
      <w:r>
        <w:br/>
        <w:t>власти, органа исполнительной власти субъек</w:t>
      </w:r>
      <w:r>
        <w:t>та Российской Федерации, органа местного самоуправления)</w:t>
      </w:r>
    </w:p>
    <w:p w:rsidR="002C4C8A" w:rsidRDefault="00542971">
      <w:pPr>
        <w:pStyle w:val="50"/>
        <w:shd w:val="clear" w:color="auto" w:fill="auto"/>
        <w:spacing w:after="260"/>
        <w:ind w:firstLine="660"/>
        <w:jc w:val="left"/>
      </w:pPr>
      <w:r>
        <w:rPr>
          <w:b w:val="0"/>
          <w:bCs w:val="0"/>
        </w:rPr>
        <w:t xml:space="preserve">В приеме документов для предоставления услуги "Направление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</w:t>
      </w:r>
      <w:r>
        <w:rPr>
          <w:b w:val="0"/>
          <w:bCs w:val="0"/>
        </w:rPr>
        <w:t>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Вам отказано по следую</w:t>
      </w:r>
      <w:r>
        <w:rPr>
          <w:b w:val="0"/>
          <w:bCs w:val="0"/>
        </w:rPr>
        <w:t>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4397"/>
        <w:gridCol w:w="3888"/>
      </w:tblGrid>
      <w:tr w:rsidR="002C4C8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"а"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об окончании строительства </w:t>
            </w:r>
            <w:r>
              <w:rPr>
                <w:sz w:val="24"/>
                <w:szCs w:val="24"/>
              </w:rPr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205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"б"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представленные </w:t>
            </w:r>
            <w:r>
              <w:rPr>
                <w:sz w:val="24"/>
                <w:szCs w:val="24"/>
              </w:rPr>
              <w:t>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исчерпывающий перечень докумен</w:t>
            </w:r>
            <w:r>
              <w:rPr>
                <w:i/>
                <w:iCs/>
                <w:sz w:val="24"/>
                <w:szCs w:val="24"/>
              </w:rPr>
              <w:t>тов, утративших силу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</w:t>
            </w:r>
            <w:proofErr w:type="gramStart"/>
            <w:r>
              <w:rPr>
                <w:sz w:val="24"/>
                <w:szCs w:val="24"/>
              </w:rPr>
              <w:t>т"</w:t>
            </w:r>
            <w:proofErr w:type="gramEnd"/>
            <w:r>
              <w:rPr>
                <w:sz w:val="24"/>
                <w:szCs w:val="24"/>
              </w:rPr>
              <w:t>в"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содержат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исчерпывающий</w:t>
            </w:r>
          </w:p>
        </w:tc>
      </w:tr>
    </w:tbl>
    <w:p w:rsidR="002C4C8A" w:rsidRDefault="002C4C8A">
      <w:pPr>
        <w:sectPr w:rsidR="002C4C8A">
          <w:footnotePr>
            <w:numFmt w:val="chicago"/>
          </w:footnotePr>
          <w:pgSz w:w="11900" w:h="16840"/>
          <w:pgMar w:top="3322" w:right="450" w:bottom="1220" w:left="115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06"/>
        <w:gridCol w:w="4397"/>
        <w:gridCol w:w="3888"/>
      </w:tblGrid>
      <w:tr w:rsidR="002C4C8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пункта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</w:t>
            </w:r>
            <w:r>
              <w:rPr>
                <w:sz w:val="24"/>
                <w:szCs w:val="24"/>
              </w:rPr>
              <w:t xml:space="preserve"> отказа в приеме документов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подчистки и исправления текста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"г"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в</w:t>
            </w:r>
            <w:r>
              <w:rPr>
                <w:sz w:val="24"/>
                <w:szCs w:val="24"/>
              </w:rPr>
              <w:t xml:space="preserve">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об окончании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исчерпывающий пе</w:t>
            </w:r>
            <w:r>
              <w:rPr>
                <w:i/>
                <w:iCs/>
                <w:sz w:val="24"/>
                <w:szCs w:val="24"/>
              </w:rPr>
              <w:t>речень документов, поданных с нарушением указанных требований, а также нарушенные требования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"е"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условий признания квалифицированной </w:t>
            </w:r>
            <w:r>
              <w:rPr>
                <w:sz w:val="24"/>
                <w:szCs w:val="24"/>
              </w:rPr>
              <w:t>электронной подписи действительной в документах, представленных в электронной форме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2C4C8A" w:rsidRDefault="00542971">
      <w:pPr>
        <w:pStyle w:val="a9"/>
        <w:shd w:val="clear" w:color="auto" w:fill="auto"/>
        <w:tabs>
          <w:tab w:val="left" w:leader="underscore" w:pos="10123"/>
        </w:tabs>
        <w:ind w:left="67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Дополнительно информируем: </w:t>
      </w:r>
      <w:r>
        <w:rPr>
          <w:b w:val="0"/>
          <w:bCs w:val="0"/>
          <w:sz w:val="24"/>
          <w:szCs w:val="24"/>
        </w:rPr>
        <w:tab/>
      </w:r>
    </w:p>
    <w:p w:rsidR="002C4C8A" w:rsidRDefault="002C4C8A">
      <w:pPr>
        <w:spacing w:after="239" w:line="1" w:lineRule="exact"/>
      </w:pPr>
    </w:p>
    <w:p w:rsidR="002C4C8A" w:rsidRDefault="00542971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941"/>
        </w:tabs>
        <w:spacing w:after="200" w:line="324" w:lineRule="auto"/>
        <w:ind w:firstLine="0"/>
        <w:jc w:val="center"/>
        <w:rPr>
          <w:sz w:val="24"/>
          <w:szCs w:val="24"/>
        </w:rPr>
      </w:pPr>
      <w:r>
        <w:t xml:space="preserve">(указывается информация, необходимая для </w:t>
      </w:r>
      <w:r>
        <w:t>устранения оснований для отказа в приеме документов, необходимых</w:t>
      </w:r>
      <w:r>
        <w:br/>
        <w:t>для предоставления услуги, а также иная дополнительная информация при наличии)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4C8A" w:rsidRDefault="00542971">
      <w:pPr>
        <w:pStyle w:val="20"/>
        <w:shd w:val="clear" w:color="auto" w:fill="auto"/>
        <w:spacing w:after="0"/>
        <w:ind w:firstLine="0"/>
        <w:jc w:val="center"/>
      </w:pPr>
      <w:r>
        <w:t>(прилагаются документы, представленные заявителем)</w:t>
      </w:r>
    </w:p>
    <w:p w:rsidR="002C4C8A" w:rsidRDefault="002C4C8A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112.2pt;margin-top:35pt;width:56.15pt;height:13.45pt;z-index:-125829299;mso-wrap-distance-left:0;mso-wrap-distance-top:35pt;mso-wrap-distance-right:0;mso-wrap-distance-bottom:12.7pt;mso-position-horizontal-relative:page" filled="f" stroked="f">
            <v:textbox inset="0,0,0,0">
              <w:txbxContent>
                <w:p w:rsidR="002C4C8A" w:rsidRDefault="00542971">
                  <w:pPr>
                    <w:pStyle w:val="2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  <w:ind w:firstLine="0"/>
                  </w:pPr>
                  <w:r>
                    <w:t>(должность)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5" type="#_x0000_t202" style="position:absolute;margin-left:274.2pt;margin-top:35pt;width:45.6pt;height:13.45pt;z-index:-125829297;mso-wrap-distance-left:0;mso-wrap-distance-top:35pt;mso-wrap-distance-right:0;mso-wrap-distance-bottom:12.7pt;mso-position-horizontal-relative:page" filled="f" stroked="f">
            <v:textbox inset="0,0,0,0">
              <w:txbxContent>
                <w:p w:rsidR="002C4C8A" w:rsidRDefault="00542971">
                  <w:pPr>
                    <w:pStyle w:val="2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  <w:ind w:firstLine="0"/>
                  </w:pPr>
                  <w: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7" type="#_x0000_t202" style="position:absolute;margin-left:401.4pt;margin-top:35pt;width:108.25pt;height:26.15pt;z-index:-125829295;mso-wrap-distance-left:0;mso-wrap-distance-top:35pt;mso-wrap-distance-right:0;mso-position-horizontal-relative:page" filled="f" stroked="f">
            <v:textbox inset="0,0,0,0">
              <w:txbxContent>
                <w:p w:rsidR="002C4C8A" w:rsidRDefault="00542971">
                  <w:pPr>
                    <w:pStyle w:val="20"/>
                    <w:pBdr>
                      <w:top w:val="single" w:sz="4" w:space="0" w:color="auto"/>
                    </w:pBdr>
                    <w:shd w:val="clear" w:color="auto" w:fill="auto"/>
                    <w:spacing w:after="0" w:line="276" w:lineRule="auto"/>
                    <w:ind w:firstLine="0"/>
                    <w:jc w:val="center"/>
                  </w:pPr>
                  <w:proofErr w:type="gramStart"/>
                  <w:r>
                    <w:t xml:space="preserve">(фамилия, имя, </w:t>
                  </w:r>
                  <w:r>
                    <w:t>отчество</w:t>
                  </w:r>
                  <w:r>
                    <w:br/>
                    <w:t>(при наличии)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2C4C8A" w:rsidRDefault="00542971">
      <w:pPr>
        <w:pStyle w:val="50"/>
        <w:shd w:val="clear" w:color="auto" w:fill="auto"/>
        <w:spacing w:after="240"/>
        <w:jc w:val="left"/>
      </w:pPr>
      <w:r>
        <w:rPr>
          <w:b w:val="0"/>
          <w:bCs w:val="0"/>
        </w:rPr>
        <w:t>Дата</w:t>
      </w:r>
    </w:p>
    <w:p w:rsidR="002C4C8A" w:rsidRDefault="00542971">
      <w:pPr>
        <w:pStyle w:val="50"/>
        <w:shd w:val="clear" w:color="auto" w:fill="auto"/>
        <w:spacing w:after="0"/>
        <w:jc w:val="left"/>
      </w:pPr>
      <w:r>
        <w:rPr>
          <w:b w:val="0"/>
          <w:bCs w:val="0"/>
        </w:rPr>
        <w:t>*Сведения об ИНН в отношении иностранного юридического лица не указываются.</w:t>
      </w:r>
    </w:p>
    <w:p w:rsidR="002C4C8A" w:rsidRDefault="00542971">
      <w:pPr>
        <w:pStyle w:val="50"/>
        <w:shd w:val="clear" w:color="auto" w:fill="auto"/>
        <w:spacing w:after="820"/>
        <w:jc w:val="right"/>
      </w:pPr>
      <w:r>
        <w:rPr>
          <w:b w:val="0"/>
          <w:bCs w:val="0"/>
        </w:rPr>
        <w:t>ФОРМА</w:t>
      </w:r>
    </w:p>
    <w:p w:rsidR="002C4C8A" w:rsidRDefault="00542971">
      <w:pPr>
        <w:pStyle w:val="50"/>
        <w:shd w:val="clear" w:color="auto" w:fill="auto"/>
        <w:spacing w:after="220" w:line="254" w:lineRule="auto"/>
      </w:pPr>
      <w:r>
        <w:lastRenderedPageBreak/>
        <w:t>ЗАЯВЛЕНИЕ</w:t>
      </w:r>
      <w:r>
        <w:br/>
        <w:t>об исправлении допущенных опечаток и ошибок в уведомлении о соответствии</w:t>
      </w:r>
      <w:r>
        <w:br/>
        <w:t>построенных или реконструированных объекта индивидуального жил</w:t>
      </w:r>
      <w:r>
        <w:t>ищного</w:t>
      </w:r>
      <w:r>
        <w:br/>
        <w:t>строительства или садового дома требованиям законодательства</w:t>
      </w:r>
      <w:r>
        <w:br/>
        <w:t>о градостроительной деятельности,</w:t>
      </w:r>
      <w:r>
        <w:br/>
        <w:t>уведомлении о несоответствии построенных или реконструированных объекта</w:t>
      </w:r>
      <w:r>
        <w:br/>
        <w:t>индивидуального жилищного строительства или садового дома требованиям</w:t>
      </w:r>
      <w:r>
        <w:br/>
        <w:t>законодатель</w:t>
      </w:r>
      <w:r>
        <w:t>ства о градостроительной деятельности*</w:t>
      </w:r>
      <w:r>
        <w:br/>
        <w:t>(далее - уведомление)</w:t>
      </w:r>
    </w:p>
    <w:p w:rsidR="002C4C8A" w:rsidRDefault="00542971">
      <w:pPr>
        <w:pStyle w:val="50"/>
        <w:shd w:val="clear" w:color="auto" w:fill="auto"/>
        <w:tabs>
          <w:tab w:val="left" w:leader="underscore" w:pos="1200"/>
        </w:tabs>
        <w:spacing w:after="540"/>
        <w:jc w:val="right"/>
      </w:pPr>
      <w:r>
        <w:rPr>
          <w:b w:val="0"/>
          <w:bCs w:val="0"/>
        </w:rPr>
        <w:tab/>
        <w:t xml:space="preserve"> 20___ г.</w:t>
      </w:r>
    </w:p>
    <w:p w:rsidR="002C4C8A" w:rsidRDefault="00542971">
      <w:pPr>
        <w:pStyle w:val="20"/>
        <w:pBdr>
          <w:top w:val="single" w:sz="4" w:space="0" w:color="auto"/>
        </w:pBdr>
        <w:shd w:val="clear" w:color="auto" w:fill="auto"/>
        <w:spacing w:after="220" w:line="276" w:lineRule="auto"/>
        <w:ind w:firstLine="0"/>
        <w:jc w:val="center"/>
      </w:pPr>
      <w:r>
        <w:t>(наименование уполномоченного на выдачу разрешений на строительство федерального органа исполнительной</w:t>
      </w:r>
      <w:r>
        <w:br/>
        <w:t xml:space="preserve">власти, органа исполнительной власти субъекта Российской Федерации, органа </w:t>
      </w:r>
      <w:r>
        <w:t>местного самоуправления)</w:t>
      </w:r>
    </w:p>
    <w:p w:rsidR="002C4C8A" w:rsidRDefault="00542971">
      <w:pPr>
        <w:pStyle w:val="50"/>
        <w:shd w:val="clear" w:color="auto" w:fill="auto"/>
        <w:spacing w:after="220"/>
        <w:ind w:firstLine="780"/>
        <w:jc w:val="left"/>
      </w:pPr>
      <w:r>
        <w:rPr>
          <w:b w:val="0"/>
          <w:bCs w:val="0"/>
        </w:rPr>
        <w:t>Прошу исправить допущенную опечатку/ ошибку в уведомлении.</w:t>
      </w:r>
    </w:p>
    <w:p w:rsidR="002C4C8A" w:rsidRDefault="00542971">
      <w:pPr>
        <w:pStyle w:val="a9"/>
        <w:shd w:val="clear" w:color="auto" w:fill="auto"/>
        <w:ind w:left="3715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1. Сведения о 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28"/>
        <w:gridCol w:w="5429"/>
        <w:gridCol w:w="3734"/>
      </w:tblGrid>
      <w:tr w:rsidR="002C4C8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</w:t>
            </w:r>
            <w:r>
              <w:rPr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Идентификационный номер </w:t>
            </w:r>
            <w:r>
              <w:rPr>
                <w:sz w:val="24"/>
                <w:szCs w:val="24"/>
              </w:rPr>
              <w:t>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</w:tbl>
    <w:p w:rsidR="002C4C8A" w:rsidRDefault="0054297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28"/>
        <w:gridCol w:w="5275"/>
        <w:gridCol w:w="1786"/>
        <w:gridCol w:w="2102"/>
      </w:tblGrid>
      <w:tr w:rsidR="002C4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</w:tbl>
    <w:p w:rsidR="002C4C8A" w:rsidRDefault="002C4C8A">
      <w:pPr>
        <w:spacing w:after="219" w:line="1" w:lineRule="exact"/>
      </w:pPr>
    </w:p>
    <w:p w:rsidR="002C4C8A" w:rsidRDefault="002C4C8A">
      <w:pPr>
        <w:spacing w:line="1" w:lineRule="exact"/>
      </w:pPr>
    </w:p>
    <w:p w:rsidR="002C4C8A" w:rsidRDefault="00542971">
      <w:pPr>
        <w:pStyle w:val="a9"/>
        <w:shd w:val="clear" w:color="auto" w:fill="auto"/>
        <w:ind w:left="2141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3. Обоснование для внесения исправлений в уведомление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66"/>
        <w:gridCol w:w="2669"/>
        <w:gridCol w:w="2669"/>
        <w:gridCol w:w="3888"/>
      </w:tblGrid>
      <w:tr w:rsidR="002C4C8A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  <w:r>
              <w:rPr>
                <w:sz w:val="24"/>
                <w:szCs w:val="24"/>
              </w:rPr>
              <w:t xml:space="preserve"> (сведения), указанные в уведомлении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(сведения), которые необходимо указать в уведомлении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с указанием реквизита</w:t>
            </w:r>
            <w:proofErr w:type="gramStart"/>
            <w:r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документа (-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</w:tbl>
    <w:p w:rsidR="002C4C8A" w:rsidRDefault="002C4C8A">
      <w:pPr>
        <w:spacing w:after="479" w:line="1" w:lineRule="exact"/>
      </w:pPr>
    </w:p>
    <w:p w:rsidR="002C4C8A" w:rsidRDefault="002C4C8A">
      <w:pPr>
        <w:spacing w:line="1" w:lineRule="exact"/>
      </w:pPr>
    </w:p>
    <w:p w:rsidR="002C4C8A" w:rsidRDefault="00542971">
      <w:pPr>
        <w:pStyle w:val="a9"/>
        <w:shd w:val="clear" w:color="auto" w:fill="auto"/>
        <w:tabs>
          <w:tab w:val="left" w:leader="underscore" w:pos="9130"/>
        </w:tabs>
        <w:ind w:left="67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Приложение:</w:t>
      </w:r>
      <w:r>
        <w:rPr>
          <w:b w:val="0"/>
          <w:bCs w:val="0"/>
          <w:sz w:val="24"/>
          <w:szCs w:val="24"/>
        </w:rPr>
        <w:tab/>
      </w:r>
    </w:p>
    <w:p w:rsidR="002C4C8A" w:rsidRDefault="00542971">
      <w:pPr>
        <w:pStyle w:val="a9"/>
        <w:shd w:val="clear" w:color="auto" w:fill="auto"/>
        <w:tabs>
          <w:tab w:val="left" w:leader="underscore" w:pos="9130"/>
        </w:tabs>
        <w:ind w:left="67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Номер</w:t>
      </w:r>
      <w:r>
        <w:rPr>
          <w:b w:val="0"/>
          <w:bCs w:val="0"/>
          <w:sz w:val="24"/>
          <w:szCs w:val="24"/>
        </w:rPr>
        <w:t xml:space="preserve"> телефона и адрес электронной почты для связи:</w:t>
      </w:r>
      <w:r>
        <w:rPr>
          <w:b w:val="0"/>
          <w:bCs w:val="0"/>
          <w:sz w:val="24"/>
          <w:szCs w:val="24"/>
        </w:rPr>
        <w:tab/>
      </w:r>
    </w:p>
    <w:p w:rsidR="002C4C8A" w:rsidRDefault="00542971">
      <w:pPr>
        <w:pStyle w:val="a9"/>
        <w:shd w:val="clear" w:color="auto" w:fill="auto"/>
        <w:spacing w:after="40"/>
        <w:ind w:left="67"/>
        <w:rPr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Исправленное уведомление о соответствии/</w:t>
      </w:r>
      <w:proofErr w:type="gramStart"/>
      <w:r>
        <w:rPr>
          <w:rFonts w:ascii="Arial" w:eastAsia="Arial" w:hAnsi="Arial" w:cs="Arial"/>
          <w:b w:val="0"/>
          <w:bCs w:val="0"/>
          <w:sz w:val="24"/>
          <w:szCs w:val="24"/>
        </w:rPr>
        <w:t>уведомление</w:t>
      </w:r>
      <w:proofErr w:type="gramEnd"/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 о несоответствии</w:t>
      </w:r>
    </w:p>
    <w:p w:rsidR="002C4C8A" w:rsidRDefault="00542971">
      <w:pPr>
        <w:pStyle w:val="a9"/>
        <w:shd w:val="clear" w:color="auto" w:fill="auto"/>
        <w:ind w:left="67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84"/>
        <w:gridCol w:w="907"/>
      </w:tblGrid>
      <w:tr w:rsidR="002C4C8A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</w:t>
            </w:r>
            <w:r>
              <w:rPr>
                <w:sz w:val="24"/>
                <w:szCs w:val="24"/>
              </w:rPr>
              <w:t>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tabs>
                <w:tab w:val="left" w:leader="underscore" w:pos="494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</w:t>
            </w:r>
            <w:r>
              <w:rPr>
                <w:sz w:val="24"/>
                <w:szCs w:val="24"/>
              </w:rPr>
              <w:t>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tabs>
                <w:tab w:val="left" w:leader="underscore" w:pos="440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на бумажном носителе на почтовый адрес: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Указывается </w:t>
            </w:r>
            <w:proofErr w:type="spellStart"/>
            <w:r>
              <w:rPr>
                <w:i/>
                <w:iCs/>
                <w:sz w:val="20"/>
                <w:szCs w:val="20"/>
              </w:rPr>
              <w:t>оДин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из перечисленных способов</w:t>
            </w:r>
          </w:p>
        </w:tc>
      </w:tr>
    </w:tbl>
    <w:p w:rsidR="002C4C8A" w:rsidRDefault="00542971">
      <w:pPr>
        <w:pStyle w:val="a9"/>
        <w:shd w:val="clear" w:color="auto" w:fill="auto"/>
        <w:ind w:left="4075"/>
        <w:rPr>
          <w:sz w:val="18"/>
          <w:szCs w:val="18"/>
        </w:rPr>
      </w:pPr>
      <w:r>
        <w:rPr>
          <w:rFonts w:ascii="Cambria" w:eastAsia="Cambria" w:hAnsi="Cambria" w:cs="Cambria"/>
          <w:b w:val="0"/>
          <w:bCs w:val="0"/>
          <w:sz w:val="18"/>
          <w:szCs w:val="18"/>
        </w:rPr>
        <w:t>(подпись)</w:t>
      </w:r>
    </w:p>
    <w:p w:rsidR="002C4C8A" w:rsidRDefault="00542971">
      <w:pPr>
        <w:pStyle w:val="a9"/>
        <w:shd w:val="clear" w:color="auto" w:fill="auto"/>
        <w:spacing w:line="276" w:lineRule="auto"/>
        <w:jc w:val="center"/>
        <w:rPr>
          <w:sz w:val="18"/>
          <w:szCs w:val="18"/>
        </w:rPr>
      </w:pPr>
      <w:proofErr w:type="gramStart"/>
      <w:r>
        <w:rPr>
          <w:rFonts w:ascii="Cambria" w:eastAsia="Cambria" w:hAnsi="Cambria" w:cs="Cambria"/>
          <w:b w:val="0"/>
          <w:bCs w:val="0"/>
          <w:sz w:val="18"/>
          <w:szCs w:val="18"/>
        </w:rPr>
        <w:t xml:space="preserve">(фамилия, </w:t>
      </w:r>
      <w:r>
        <w:rPr>
          <w:rFonts w:ascii="Cambria" w:eastAsia="Cambria" w:hAnsi="Cambria" w:cs="Cambria"/>
          <w:b w:val="0"/>
          <w:bCs w:val="0"/>
          <w:sz w:val="18"/>
          <w:szCs w:val="18"/>
        </w:rPr>
        <w:t>имя, отчество (при наличии)</w:t>
      </w:r>
      <w:proofErr w:type="gramEnd"/>
    </w:p>
    <w:p w:rsidR="002C4C8A" w:rsidRDefault="002C4C8A">
      <w:pPr>
        <w:spacing w:after="59" w:line="1" w:lineRule="exact"/>
      </w:pPr>
    </w:p>
    <w:p w:rsidR="002C4C8A" w:rsidRDefault="00542971">
      <w:pPr>
        <w:pStyle w:val="50"/>
        <w:shd w:val="clear" w:color="auto" w:fill="auto"/>
        <w:spacing w:after="220"/>
        <w:jc w:val="left"/>
        <w:sectPr w:rsidR="002C4C8A">
          <w:footnotePr>
            <w:numFmt w:val="chicago"/>
          </w:footnotePr>
          <w:pgSz w:w="11900" w:h="16840"/>
          <w:pgMar w:top="1701" w:right="450" w:bottom="1238" w:left="1159" w:header="0" w:footer="3" w:gutter="0"/>
          <w:cols w:space="720"/>
          <w:noEndnote/>
          <w:docGrid w:linePitch="360"/>
        </w:sectPr>
      </w:pPr>
      <w:r>
        <w:rPr>
          <w:b w:val="0"/>
          <w:bCs w:val="0"/>
        </w:rPr>
        <w:t>*Нужное подчеркнуть.</w:t>
      </w:r>
    </w:p>
    <w:p w:rsidR="002C4C8A" w:rsidRDefault="00542971">
      <w:pPr>
        <w:pStyle w:val="50"/>
        <w:shd w:val="clear" w:color="auto" w:fill="auto"/>
        <w:spacing w:after="500"/>
        <w:jc w:val="right"/>
      </w:pPr>
      <w:r>
        <w:rPr>
          <w:b w:val="0"/>
          <w:bCs w:val="0"/>
        </w:rPr>
        <w:lastRenderedPageBreak/>
        <w:t>ФОРМА</w:t>
      </w:r>
    </w:p>
    <w:p w:rsidR="002C4C8A" w:rsidRDefault="00542971">
      <w:pPr>
        <w:pStyle w:val="50"/>
        <w:shd w:val="clear" w:color="auto" w:fill="auto"/>
        <w:tabs>
          <w:tab w:val="left" w:leader="underscore" w:pos="6734"/>
        </w:tabs>
        <w:spacing w:after="0"/>
        <w:jc w:val="right"/>
      </w:pPr>
      <w:r>
        <w:rPr>
          <w:b w:val="0"/>
          <w:bCs w:val="0"/>
        </w:rPr>
        <w:t xml:space="preserve">Кому </w:t>
      </w:r>
      <w:r>
        <w:rPr>
          <w:b w:val="0"/>
          <w:bCs w:val="0"/>
        </w:rPr>
        <w:tab/>
      </w:r>
    </w:p>
    <w:p w:rsidR="002C4C8A" w:rsidRDefault="00542971">
      <w:pPr>
        <w:pStyle w:val="20"/>
        <w:pBdr>
          <w:top w:val="single" w:sz="4" w:space="0" w:color="auto"/>
        </w:pBdr>
        <w:shd w:val="clear" w:color="auto" w:fill="auto"/>
        <w:spacing w:after="720" w:line="350" w:lineRule="auto"/>
        <w:ind w:left="3520"/>
      </w:pPr>
      <w:proofErr w:type="gramStart"/>
      <w: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</w:t>
      </w:r>
      <w:r>
        <w:t>полное наименование застройщика, ИНН*, ОГРН - для юридического лица почтовый индекс и адрес, телефон, адрес электронной почты застройщика)</w:t>
      </w:r>
      <w:proofErr w:type="gramEnd"/>
    </w:p>
    <w:p w:rsidR="002C4C8A" w:rsidRDefault="00542971">
      <w:pPr>
        <w:pStyle w:val="50"/>
        <w:shd w:val="clear" w:color="auto" w:fill="auto"/>
        <w:spacing w:after="0"/>
      </w:pPr>
      <w:r>
        <w:t>РЕШЕНИЕ</w:t>
      </w:r>
      <w:r>
        <w:br/>
        <w:t>об отказе во внесении исправлений в</w:t>
      </w:r>
      <w:r>
        <w:br/>
        <w:t>уведомление о соответствии построенных или реконструированных объекта</w:t>
      </w:r>
      <w:r>
        <w:br/>
        <w:t>инд</w:t>
      </w:r>
      <w:r>
        <w:t>ивидуального жилищного строительства или садового дома требованиям</w:t>
      </w:r>
      <w:r>
        <w:br/>
        <w:t>законодательства о градостроительной деятельности,</w:t>
      </w:r>
      <w:r>
        <w:br/>
        <w:t>уведомление о несоответствии построенных или реконструированных объекта</w:t>
      </w:r>
      <w:r>
        <w:br/>
        <w:t>индивидуального жилищного строительства или садового дома требован</w:t>
      </w:r>
      <w:r>
        <w:t>иям</w:t>
      </w:r>
      <w:r>
        <w:br/>
        <w:t>законодательства о градостроительной деятельности**</w:t>
      </w:r>
    </w:p>
    <w:p w:rsidR="002C4C8A" w:rsidRDefault="00542971">
      <w:pPr>
        <w:pStyle w:val="50"/>
        <w:shd w:val="clear" w:color="auto" w:fill="auto"/>
        <w:spacing w:after="560"/>
      </w:pPr>
      <w:r>
        <w:t>(далее - уведомление)</w:t>
      </w:r>
    </w:p>
    <w:p w:rsidR="002C4C8A" w:rsidRDefault="00542971">
      <w:pPr>
        <w:pStyle w:val="20"/>
        <w:shd w:val="clear" w:color="auto" w:fill="auto"/>
        <w:tabs>
          <w:tab w:val="left" w:leader="underscore" w:pos="3120"/>
          <w:tab w:val="left" w:leader="underscore" w:pos="5126"/>
        </w:tabs>
        <w:spacing w:after="0" w:line="259" w:lineRule="auto"/>
        <w:ind w:firstLine="0"/>
        <w:jc w:val="center"/>
        <w:rPr>
          <w:sz w:val="24"/>
          <w:szCs w:val="24"/>
        </w:rPr>
      </w:pPr>
      <w:r>
        <w:t>(наименование уполномоченного на выдачу разрешений на строительство федерального органа исполнительной</w:t>
      </w:r>
      <w:r>
        <w:br/>
        <w:t xml:space="preserve">власти, органа исполнительной власти субъекта Российской Федерации, органа </w:t>
      </w:r>
      <w:r>
        <w:t>местного самоуправления)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заявления об исправлении допущенных опечаток и ошибок 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уведомлении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принято решение об отказе во внесении</w:t>
      </w:r>
    </w:p>
    <w:p w:rsidR="002C4C8A" w:rsidRDefault="00542971">
      <w:pPr>
        <w:pStyle w:val="20"/>
        <w:shd w:val="clear" w:color="auto" w:fill="auto"/>
        <w:spacing w:after="240" w:line="259" w:lineRule="auto"/>
        <w:ind w:firstLine="2180"/>
        <w:rPr>
          <w:sz w:val="24"/>
          <w:szCs w:val="24"/>
        </w:rPr>
      </w:pPr>
      <w:r>
        <w:t xml:space="preserve">(дата и номер регистрации) </w:t>
      </w:r>
      <w:r>
        <w:rPr>
          <w:rFonts w:ascii="Times New Roman" w:eastAsia="Times New Roman" w:hAnsi="Times New Roman" w:cs="Times New Roman"/>
          <w:sz w:val="24"/>
          <w:szCs w:val="24"/>
        </w:rPr>
        <w:t>исправлений в уведомление.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4550"/>
        <w:gridCol w:w="3888"/>
      </w:tblGrid>
      <w:tr w:rsidR="002C4C8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 Администра</w:t>
            </w:r>
            <w:r>
              <w:rPr>
                <w:sz w:val="24"/>
                <w:szCs w:val="24"/>
              </w:rPr>
              <w:softHyphen/>
              <w:t xml:space="preserve">тивного </w:t>
            </w:r>
            <w:r>
              <w:rPr>
                <w:sz w:val="24"/>
                <w:szCs w:val="24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основания </w:t>
            </w:r>
            <w:proofErr w:type="gramStart"/>
            <w:r>
              <w:rPr>
                <w:sz w:val="24"/>
                <w:szCs w:val="24"/>
              </w:rPr>
              <w:t>для отказа во внесении исправлений в уведомление в соответствии с Административным регламентом</w:t>
            </w:r>
            <w:proofErr w:type="gram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во внесении исправлений в уведомление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"а" пункта 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несоответствие заявителя кругу лиц, </w:t>
            </w:r>
            <w:r>
              <w:rPr>
                <w:sz w:val="24"/>
                <w:szCs w:val="24"/>
              </w:rPr>
              <w:t>указанных в пункте 2.2 Административного регламента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"б" пункта 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факта допущения опечатки или ошибки в уведомлении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2C4C8A" w:rsidRDefault="002C4C8A">
      <w:pPr>
        <w:spacing w:after="319" w:line="1" w:lineRule="exact"/>
      </w:pPr>
    </w:p>
    <w:p w:rsidR="002C4C8A" w:rsidRDefault="00542971">
      <w:pPr>
        <w:pStyle w:val="50"/>
        <w:shd w:val="clear" w:color="auto" w:fill="auto"/>
        <w:spacing w:after="0"/>
        <w:ind w:firstLine="800"/>
        <w:jc w:val="both"/>
      </w:pPr>
      <w:r>
        <w:rPr>
          <w:b w:val="0"/>
          <w:bCs w:val="0"/>
        </w:rPr>
        <w:t xml:space="preserve">Вы вправе повторно обратиться с заявлением </w:t>
      </w:r>
      <w:r>
        <w:rPr>
          <w:b w:val="0"/>
          <w:bCs w:val="0"/>
        </w:rPr>
        <w:t>об исправлении допущенных опечаток и ошибок в уведомлении после устранения указанных нарушений.</w:t>
      </w:r>
    </w:p>
    <w:p w:rsidR="002C4C8A" w:rsidRDefault="00542971">
      <w:pPr>
        <w:pStyle w:val="50"/>
        <w:shd w:val="clear" w:color="auto" w:fill="auto"/>
        <w:spacing w:after="420"/>
        <w:ind w:firstLine="800"/>
        <w:jc w:val="both"/>
      </w:pPr>
      <w:r>
        <w:rPr>
          <w:b w:val="0"/>
          <w:bCs w:val="0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b w:val="0"/>
          <w:bCs w:val="0"/>
        </w:rPr>
        <w:t>в</w:t>
      </w:r>
      <w:proofErr w:type="gramEnd"/>
      <w:r>
        <w:br w:type="page"/>
      </w:r>
    </w:p>
    <w:p w:rsidR="002C4C8A" w:rsidRDefault="00542971">
      <w:pPr>
        <w:pStyle w:val="20"/>
        <w:pBdr>
          <w:top w:val="single" w:sz="4" w:space="0" w:color="auto"/>
        </w:pBdr>
        <w:shd w:val="clear" w:color="auto" w:fill="auto"/>
        <w:spacing w:after="0" w:line="262" w:lineRule="auto"/>
        <w:ind w:firstLine="0"/>
        <w:jc w:val="center"/>
      </w:pPr>
      <w:r>
        <w:lastRenderedPageBreak/>
        <w:t>(указывается информация, необходимая для устранения причин отказа во внесении</w:t>
      </w:r>
      <w:r>
        <w:t xml:space="preserve"> исправлений в</w:t>
      </w:r>
      <w:r>
        <w:br/>
        <w:t>уведомление, а также иная дополнительная информация при наличии)</w:t>
      </w:r>
    </w:p>
    <w:p w:rsidR="002C4C8A" w:rsidRDefault="002C4C8A">
      <w:pPr>
        <w:spacing w:line="1" w:lineRule="exact"/>
      </w:pPr>
      <w:r>
        <w:pict>
          <v:shape id="_x0000_s1109" type="#_x0000_t202" style="position:absolute;margin-left:61.5pt;margin-top:21pt;width:106.8pt;height:39.6pt;z-index:-125829293;mso-wrap-distance-left:0;mso-wrap-distance-top:21pt;mso-wrap-distance-right:0;mso-position-horizontal-relative:page" filled="f" stroked="f">
            <v:textbox inset="0,0,0,0">
              <w:txbxContent>
                <w:p w:rsidR="002C4C8A" w:rsidRDefault="00542971">
                  <w:pPr>
                    <w:pStyle w:val="20"/>
                    <w:shd w:val="clear" w:color="auto" w:fill="auto"/>
                    <w:spacing w:after="220"/>
                    <w:ind w:left="1020" w:firstLine="0"/>
                  </w:pPr>
                  <w:r>
                    <w:t>(должность)</w:t>
                  </w:r>
                </w:p>
                <w:p w:rsidR="002C4C8A" w:rsidRDefault="00542971">
                  <w:pPr>
                    <w:pStyle w:val="50"/>
                    <w:shd w:val="clear" w:color="auto" w:fill="auto"/>
                    <w:spacing w:after="0"/>
                    <w:jc w:val="left"/>
                  </w:pPr>
                  <w:r>
                    <w:rPr>
                      <w:b w:val="0"/>
                      <w:bCs w:val="0"/>
                    </w:rPr>
                    <w:t>Дата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11" type="#_x0000_t202" style="position:absolute;margin-left:267.65pt;margin-top:21pt;width:45.6pt;height:13.7pt;z-index:-125829291;mso-wrap-distance-left:0;mso-wrap-distance-top:21pt;mso-wrap-distance-right:0;mso-wrap-distance-bottom:25.9pt;mso-position-horizontal-relative:page" filled="f" stroked="f">
            <v:textbox inset="0,0,0,0">
              <w:txbxContent>
                <w:p w:rsidR="002C4C8A" w:rsidRDefault="00542971">
                  <w:pPr>
                    <w:pStyle w:val="2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  <w:ind w:firstLine="0"/>
                  </w:pPr>
                  <w: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13" type="#_x0000_t202" style="position:absolute;margin-left:398pt;margin-top:21pt;width:108.25pt;height:26.15pt;z-index:-125829289;mso-wrap-distance-left:0;mso-wrap-distance-top:21pt;mso-wrap-distance-right:0;mso-wrap-distance-bottom:13.45pt;mso-position-horizontal-relative:page" filled="f" stroked="f">
            <v:textbox inset="0,0,0,0">
              <w:txbxContent>
                <w:p w:rsidR="002C4C8A" w:rsidRDefault="00542971">
                  <w:pPr>
                    <w:pStyle w:val="20"/>
                    <w:pBdr>
                      <w:top w:val="single" w:sz="4" w:space="0" w:color="auto"/>
                    </w:pBdr>
                    <w:shd w:val="clear" w:color="auto" w:fill="auto"/>
                    <w:spacing w:after="0" w:line="276" w:lineRule="auto"/>
                    <w:ind w:firstLine="0"/>
                    <w:jc w:val="center"/>
                  </w:pPr>
                  <w:proofErr w:type="gramStart"/>
                  <w:r>
                    <w:t>(фамилия, имя, отчество</w:t>
                  </w:r>
                  <w:r>
                    <w:br/>
                    <w:t>(при наличии)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2C4C8A" w:rsidRDefault="00542971">
      <w:pPr>
        <w:pStyle w:val="50"/>
        <w:shd w:val="clear" w:color="auto" w:fill="auto"/>
        <w:spacing w:after="0"/>
        <w:jc w:val="left"/>
        <w:sectPr w:rsidR="002C4C8A">
          <w:footnotePr>
            <w:numFmt w:val="chicago"/>
          </w:footnotePr>
          <w:pgSz w:w="11900" w:h="16840"/>
          <w:pgMar w:top="2042" w:right="448" w:bottom="2476" w:left="1160" w:header="0" w:footer="3" w:gutter="0"/>
          <w:cols w:space="720"/>
          <w:noEndnote/>
          <w:docGrid w:linePitch="360"/>
        </w:sectPr>
      </w:pPr>
      <w:r>
        <w:rPr>
          <w:b w:val="0"/>
          <w:bCs w:val="0"/>
        </w:rPr>
        <w:t xml:space="preserve">*Сведения об ИНН в отношении иностранного юридического лица не указываются. </w:t>
      </w:r>
      <w:r>
        <w:rPr>
          <w:b w:val="0"/>
          <w:bCs w:val="0"/>
        </w:rPr>
        <w:t>**Нужное подчеркнуть.</w:t>
      </w:r>
    </w:p>
    <w:p w:rsidR="002C4C8A" w:rsidRDefault="00542971">
      <w:pPr>
        <w:pStyle w:val="50"/>
        <w:shd w:val="clear" w:color="auto" w:fill="auto"/>
        <w:spacing w:after="540"/>
        <w:jc w:val="right"/>
      </w:pPr>
      <w:r>
        <w:rPr>
          <w:b w:val="0"/>
          <w:bCs w:val="0"/>
        </w:rPr>
        <w:lastRenderedPageBreak/>
        <w:t>ФОРМА</w:t>
      </w:r>
    </w:p>
    <w:p w:rsidR="002C4C8A" w:rsidRDefault="00542971">
      <w:pPr>
        <w:pStyle w:val="50"/>
        <w:shd w:val="clear" w:color="auto" w:fill="auto"/>
        <w:spacing w:after="540" w:line="254" w:lineRule="auto"/>
      </w:pPr>
      <w:r>
        <w:t>ЗАЯВЛЕНИЕ</w:t>
      </w:r>
      <w:r>
        <w:br/>
        <w:t>о выдаче дубликата</w:t>
      </w:r>
      <w:r>
        <w:br/>
        <w:t xml:space="preserve">уведомления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  <w:r>
        <w:br/>
        <w:t>индивидуального жилищного строительства или садового дома требованиям</w:t>
      </w:r>
      <w:r>
        <w:br/>
        <w:t>законодательства о градостроительной деятельности,</w:t>
      </w:r>
      <w:r>
        <w:br/>
        <w:t>уведомле</w:t>
      </w:r>
      <w:r>
        <w:t>ния о несоответствии построенных или реконструированных объекта</w:t>
      </w:r>
      <w:r>
        <w:br/>
        <w:t>индивидуального жилищного строительства или садового дома требованиям</w:t>
      </w:r>
      <w:r>
        <w:br/>
        <w:t>законодательства о градостроительной деятельности*</w:t>
      </w:r>
      <w:r>
        <w:br/>
        <w:t>(далее - уведомление)</w:t>
      </w:r>
    </w:p>
    <w:p w:rsidR="002C4C8A" w:rsidRDefault="00542971">
      <w:pPr>
        <w:pStyle w:val="50"/>
        <w:shd w:val="clear" w:color="auto" w:fill="auto"/>
        <w:tabs>
          <w:tab w:val="left" w:leader="underscore" w:pos="1200"/>
        </w:tabs>
        <w:spacing w:after="540"/>
        <w:jc w:val="right"/>
      </w:pPr>
      <w:r>
        <w:rPr>
          <w:b w:val="0"/>
          <w:bCs w:val="0"/>
        </w:rPr>
        <w:tab/>
        <w:t xml:space="preserve"> 20___ г.</w:t>
      </w:r>
    </w:p>
    <w:p w:rsidR="002C4C8A" w:rsidRDefault="00542971">
      <w:pPr>
        <w:pStyle w:val="20"/>
        <w:pBdr>
          <w:top w:val="single" w:sz="4" w:space="0" w:color="auto"/>
        </w:pBdr>
        <w:shd w:val="clear" w:color="auto" w:fill="auto"/>
        <w:spacing w:after="220" w:line="276" w:lineRule="auto"/>
        <w:ind w:firstLine="0"/>
        <w:jc w:val="center"/>
      </w:pPr>
      <w:r>
        <w:t xml:space="preserve">(наименование уполномоченного на </w:t>
      </w:r>
      <w:r>
        <w:t>выдачу разрешений на строительство федерального органа исполнительной</w:t>
      </w:r>
      <w:r>
        <w:br/>
        <w:t>власти, органа исполнительной власти субъекта Российской Федерации, органа местного самоуправления)</w:t>
      </w:r>
    </w:p>
    <w:p w:rsidR="002C4C8A" w:rsidRDefault="00542971">
      <w:pPr>
        <w:pStyle w:val="a9"/>
        <w:shd w:val="clear" w:color="auto" w:fill="auto"/>
        <w:ind w:left="3715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1. Сведения о 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66"/>
        <w:gridCol w:w="5491"/>
        <w:gridCol w:w="3734"/>
      </w:tblGrid>
      <w:tr w:rsidR="002C4C8A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физическом лице, в случае если застройщиком </w:t>
            </w:r>
            <w:r>
              <w:rPr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</w:t>
            </w:r>
            <w:r>
              <w:rPr>
                <w:sz w:val="24"/>
                <w:szCs w:val="24"/>
              </w:rPr>
              <w:t>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</w:tbl>
    <w:p w:rsidR="002C4C8A" w:rsidRDefault="00542971">
      <w:pPr>
        <w:pStyle w:val="a9"/>
        <w:shd w:val="clear" w:color="auto" w:fill="auto"/>
        <w:ind w:left="3158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2. Сведения о выданном уведомлении</w:t>
      </w:r>
    </w:p>
    <w:p w:rsidR="002C4C8A" w:rsidRDefault="0054297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28"/>
        <w:gridCol w:w="4978"/>
        <w:gridCol w:w="2088"/>
        <w:gridCol w:w="2098"/>
      </w:tblGrid>
      <w:tr w:rsidR="002C4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Орган, </w:t>
            </w:r>
            <w:r>
              <w:rPr>
                <w:sz w:val="24"/>
                <w:szCs w:val="24"/>
              </w:rPr>
              <w:t>выдавший уведомление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</w:tbl>
    <w:p w:rsidR="002C4C8A" w:rsidRDefault="00542971">
      <w:pPr>
        <w:pStyle w:val="a9"/>
        <w:shd w:val="clear" w:color="auto" w:fill="auto"/>
        <w:ind w:left="782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Прошу выдать дубликат уведомления.</w:t>
      </w:r>
    </w:p>
    <w:p w:rsidR="002C4C8A" w:rsidRDefault="002C4C8A">
      <w:pPr>
        <w:spacing w:after="239" w:line="1" w:lineRule="exact"/>
      </w:pPr>
    </w:p>
    <w:p w:rsidR="002C4C8A" w:rsidRDefault="00542971">
      <w:pPr>
        <w:pStyle w:val="50"/>
        <w:shd w:val="clear" w:color="auto" w:fill="auto"/>
        <w:tabs>
          <w:tab w:val="left" w:leader="underscore" w:pos="9046"/>
        </w:tabs>
        <w:spacing w:after="0"/>
        <w:jc w:val="left"/>
      </w:pPr>
      <w:r>
        <w:rPr>
          <w:b w:val="0"/>
          <w:bCs w:val="0"/>
        </w:rPr>
        <w:t xml:space="preserve">Приложение: </w:t>
      </w:r>
      <w:r>
        <w:rPr>
          <w:b w:val="0"/>
          <w:bCs w:val="0"/>
        </w:rPr>
        <w:tab/>
      </w:r>
    </w:p>
    <w:p w:rsidR="002C4C8A" w:rsidRDefault="00542971">
      <w:pPr>
        <w:pStyle w:val="50"/>
        <w:shd w:val="clear" w:color="auto" w:fill="auto"/>
        <w:tabs>
          <w:tab w:val="left" w:leader="underscore" w:pos="9046"/>
        </w:tabs>
        <w:spacing w:after="0"/>
        <w:jc w:val="left"/>
      </w:pPr>
      <w:r>
        <w:rPr>
          <w:b w:val="0"/>
          <w:bCs w:val="0"/>
        </w:rPr>
        <w:t>Номер телефона и адрес электронной почты для связи:</w:t>
      </w:r>
      <w:r>
        <w:rPr>
          <w:b w:val="0"/>
          <w:bCs w:val="0"/>
        </w:rPr>
        <w:tab/>
      </w:r>
    </w:p>
    <w:p w:rsidR="002C4C8A" w:rsidRDefault="002C4C8A">
      <w:pPr>
        <w:pStyle w:val="50"/>
        <w:shd w:val="clear" w:color="auto" w:fill="auto"/>
        <w:spacing w:after="240"/>
        <w:jc w:val="left"/>
      </w:pPr>
      <w:r>
        <w:pict>
          <v:shape id="_x0000_s1115" type="#_x0000_t202" style="position:absolute;margin-left:270.6pt;margin-top:245pt;width:45.6pt;height:13.7pt;z-index:-125829287;mso-position-horizontal-relative:page" filled="f" stroked="f">
            <v:textbox inset="0,0,0,0">
              <w:txbxContent>
                <w:p w:rsidR="002C4C8A" w:rsidRDefault="00542971">
                  <w:pPr>
                    <w:pStyle w:val="2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  <w:ind w:firstLine="0"/>
                  </w:pPr>
                  <w:r>
                    <w:t>(подпись)</w:t>
                  </w:r>
                </w:p>
              </w:txbxContent>
            </v:textbox>
            <w10:wrap type="square" side="right" anchorx="page"/>
          </v:shape>
        </w:pict>
      </w:r>
      <w:r w:rsidR="00542971">
        <w:rPr>
          <w:b w:val="0"/>
          <w:bCs w:val="0"/>
        </w:rP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55"/>
        <w:gridCol w:w="1536"/>
      </w:tblGrid>
      <w:tr w:rsidR="002C4C8A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в форме электронного </w:t>
            </w:r>
            <w:r>
              <w:rPr>
                <w:sz w:val="24"/>
                <w:szCs w:val="24"/>
              </w:rPr>
              <w:t>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tabs>
                <w:tab w:val="left" w:leader="underscore" w:pos="846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выдать на бумажном носителе при личном обращении </w:t>
            </w:r>
            <w:r>
              <w:rPr>
                <w:sz w:val="24"/>
                <w:szCs w:val="24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Указывается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один из перечисленных способов</w:t>
            </w:r>
          </w:p>
        </w:tc>
      </w:tr>
    </w:tbl>
    <w:p w:rsidR="002C4C8A" w:rsidRDefault="002C4C8A">
      <w:pPr>
        <w:spacing w:after="859" w:line="1" w:lineRule="exact"/>
      </w:pPr>
    </w:p>
    <w:p w:rsidR="002C4C8A" w:rsidRDefault="00542971">
      <w:pPr>
        <w:pStyle w:val="20"/>
        <w:pBdr>
          <w:top w:val="single" w:sz="4" w:space="0" w:color="auto"/>
        </w:pBdr>
        <w:shd w:val="clear" w:color="auto" w:fill="auto"/>
        <w:spacing w:after="240" w:line="276" w:lineRule="auto"/>
        <w:ind w:firstLine="0"/>
        <w:jc w:val="center"/>
      </w:pPr>
      <w:proofErr w:type="gramStart"/>
      <w:r>
        <w:t>(фамилия, имя, отчество</w:t>
      </w:r>
      <w:r>
        <w:br/>
        <w:t>(при наличии)</w:t>
      </w:r>
      <w:proofErr w:type="gramEnd"/>
    </w:p>
    <w:p w:rsidR="002C4C8A" w:rsidRDefault="00542971">
      <w:pPr>
        <w:pStyle w:val="50"/>
        <w:shd w:val="clear" w:color="auto" w:fill="auto"/>
        <w:spacing w:after="240"/>
        <w:jc w:val="left"/>
        <w:sectPr w:rsidR="002C4C8A">
          <w:footnotePr>
            <w:numFmt w:val="chicago"/>
          </w:footnotePr>
          <w:pgSz w:w="11900" w:h="16840"/>
          <w:pgMar w:top="2096" w:right="450" w:bottom="1732" w:left="1159" w:header="0" w:footer="3" w:gutter="0"/>
          <w:cols w:space="720"/>
          <w:noEndnote/>
          <w:docGrid w:linePitch="360"/>
        </w:sectPr>
      </w:pPr>
      <w:r>
        <w:rPr>
          <w:b w:val="0"/>
          <w:bCs w:val="0"/>
        </w:rPr>
        <w:t>*Нужное подчеркнуть.</w:t>
      </w:r>
    </w:p>
    <w:p w:rsidR="002C4C8A" w:rsidRDefault="00542971">
      <w:pPr>
        <w:pStyle w:val="50"/>
        <w:shd w:val="clear" w:color="auto" w:fill="auto"/>
        <w:spacing w:after="500"/>
        <w:jc w:val="right"/>
      </w:pPr>
      <w:r>
        <w:rPr>
          <w:b w:val="0"/>
          <w:bCs w:val="0"/>
        </w:rPr>
        <w:lastRenderedPageBreak/>
        <w:t>ФОРМА</w:t>
      </w:r>
    </w:p>
    <w:p w:rsidR="002C4C8A" w:rsidRDefault="00542971">
      <w:pPr>
        <w:pStyle w:val="50"/>
        <w:shd w:val="clear" w:color="auto" w:fill="auto"/>
        <w:tabs>
          <w:tab w:val="left" w:leader="underscore" w:pos="10794"/>
        </w:tabs>
        <w:spacing w:after="0"/>
        <w:ind w:left="3500" w:firstLine="680"/>
        <w:jc w:val="left"/>
      </w:pPr>
      <w:r>
        <w:rPr>
          <w:b w:val="0"/>
          <w:bCs w:val="0"/>
        </w:rPr>
        <w:t xml:space="preserve">Кому </w:t>
      </w:r>
      <w:r>
        <w:rPr>
          <w:b w:val="0"/>
          <w:bCs w:val="0"/>
        </w:rPr>
        <w:tab/>
      </w:r>
    </w:p>
    <w:p w:rsidR="002C4C8A" w:rsidRDefault="00542971">
      <w:pPr>
        <w:pStyle w:val="20"/>
        <w:shd w:val="clear" w:color="auto" w:fill="auto"/>
        <w:spacing w:after="400" w:line="350" w:lineRule="auto"/>
        <w:ind w:left="3500" w:firstLine="680"/>
      </w:pPr>
      <w:proofErr w:type="gramStart"/>
      <w:r>
        <w:t xml:space="preserve">(фамилия, имя, отчество (при наличии) застройщика, ОГРНИП (для физического лица, зарегистрированного в качестве индивидуального </w:t>
      </w:r>
      <w:r>
        <w:t>предпринимателя) - для физического лица, полное наименование застройщика, ИНН*, ОГРН - для юридического лица почтовый индекс и адрес, телефон, адрес электронной почты застройщика)</w:t>
      </w:r>
      <w:proofErr w:type="gramEnd"/>
    </w:p>
    <w:p w:rsidR="002C4C8A" w:rsidRDefault="00542971">
      <w:pPr>
        <w:pStyle w:val="50"/>
        <w:shd w:val="clear" w:color="auto" w:fill="auto"/>
        <w:spacing w:after="0"/>
      </w:pPr>
      <w:r>
        <w:t>РЕШЕНИЕ</w:t>
      </w:r>
      <w:r>
        <w:br/>
        <w:t>об отказе в выдаче дубликата</w:t>
      </w:r>
      <w:r>
        <w:br/>
        <w:t xml:space="preserve">уведомления о соответствии </w:t>
      </w:r>
      <w:proofErr w:type="gramStart"/>
      <w:r>
        <w:t>построенных</w:t>
      </w:r>
      <w:proofErr w:type="gramEnd"/>
      <w:r>
        <w:t xml:space="preserve"> </w:t>
      </w:r>
      <w:r>
        <w:t>или реконструированных объекта</w:t>
      </w:r>
      <w:r>
        <w:br/>
        <w:t>индивидуального жилищного строительства или садового дома требованиям</w:t>
      </w:r>
      <w:r>
        <w:br/>
        <w:t>законодательства о градостроительной деятельности,</w:t>
      </w:r>
      <w:r>
        <w:br/>
        <w:t>уведомления о несоответствии построенных или реконструированных объекта</w:t>
      </w:r>
      <w:r>
        <w:br/>
        <w:t>индивидуального жилищного строит</w:t>
      </w:r>
      <w:r>
        <w:t>ельства или садового дома требованиям</w:t>
      </w:r>
      <w:r>
        <w:br/>
        <w:t>законодательства о градостроительной деятельности**</w:t>
      </w:r>
    </w:p>
    <w:p w:rsidR="002C4C8A" w:rsidRDefault="00542971">
      <w:pPr>
        <w:pStyle w:val="50"/>
        <w:shd w:val="clear" w:color="auto" w:fill="auto"/>
        <w:spacing w:after="560"/>
      </w:pPr>
      <w:r>
        <w:t>(далее - уведомление)</w:t>
      </w:r>
    </w:p>
    <w:p w:rsidR="002C4C8A" w:rsidRDefault="00542971">
      <w:pPr>
        <w:pStyle w:val="20"/>
        <w:shd w:val="clear" w:color="auto" w:fill="auto"/>
        <w:tabs>
          <w:tab w:val="left" w:leader="underscore" w:pos="1723"/>
          <w:tab w:val="left" w:leader="underscore" w:pos="3754"/>
        </w:tabs>
        <w:spacing w:after="40" w:line="254" w:lineRule="auto"/>
        <w:ind w:firstLine="0"/>
        <w:jc w:val="center"/>
        <w:rPr>
          <w:sz w:val="24"/>
          <w:szCs w:val="24"/>
        </w:rPr>
      </w:pPr>
      <w:r>
        <w:t>(наименование уполномоченного на выдачу разрешений на строительство федерального органа исполнительной</w:t>
      </w:r>
      <w:r>
        <w:br/>
        <w:t>власти, органа исполнительной власти субъ</w:t>
      </w:r>
      <w:r>
        <w:t>екта Российской Федерации, органа местного самоуправления)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заявления о выдаче дубликата уведомления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принято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 отказе в выдаче дубликата</w:t>
      </w:r>
    </w:p>
    <w:p w:rsidR="002C4C8A" w:rsidRDefault="00542971">
      <w:pPr>
        <w:pStyle w:val="a9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rFonts w:ascii="Cambria" w:eastAsia="Cambria" w:hAnsi="Cambria" w:cs="Cambria"/>
          <w:b w:val="0"/>
          <w:bCs w:val="0"/>
          <w:sz w:val="18"/>
          <w:szCs w:val="18"/>
        </w:rPr>
        <w:t xml:space="preserve">(дата и номер регистрации) </w:t>
      </w:r>
      <w:r>
        <w:rPr>
          <w:b w:val="0"/>
          <w:bCs w:val="0"/>
          <w:sz w:val="24"/>
          <w:szCs w:val="24"/>
        </w:rPr>
        <w:t>уведомления.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4550"/>
        <w:gridCol w:w="3888"/>
      </w:tblGrid>
      <w:tr w:rsidR="002C4C8A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выдаче дубликата уведомления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2.28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несоответствие заявителя кругу лиц, указанных в пункте 2.2 </w:t>
            </w:r>
            <w:r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2C4C8A" w:rsidRDefault="00542971">
      <w:pPr>
        <w:pStyle w:val="a9"/>
        <w:shd w:val="clear" w:color="auto" w:fill="auto"/>
        <w:ind w:left="778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Вы вправе повторно обратиться с заявлением о выдаче дубликата уведомления после</w:t>
      </w:r>
    </w:p>
    <w:p w:rsidR="002C4C8A" w:rsidRDefault="00542971">
      <w:pPr>
        <w:pStyle w:val="50"/>
        <w:shd w:val="clear" w:color="auto" w:fill="auto"/>
        <w:spacing w:after="0"/>
        <w:jc w:val="left"/>
      </w:pPr>
      <w:r>
        <w:rPr>
          <w:b w:val="0"/>
          <w:bCs w:val="0"/>
        </w:rPr>
        <w:t>устранения указанных нарушений.</w:t>
      </w:r>
    </w:p>
    <w:p w:rsidR="002C4C8A" w:rsidRDefault="00542971">
      <w:pPr>
        <w:pStyle w:val="50"/>
        <w:shd w:val="clear" w:color="auto" w:fill="auto"/>
        <w:spacing w:after="400"/>
        <w:ind w:firstLine="780"/>
        <w:jc w:val="left"/>
        <w:sectPr w:rsidR="002C4C8A">
          <w:footnotePr>
            <w:numFmt w:val="chicago"/>
          </w:footnotePr>
          <w:pgSz w:w="11900" w:h="16840"/>
          <w:pgMar w:top="2689" w:right="450" w:bottom="2775" w:left="1159" w:header="0" w:footer="3" w:gutter="0"/>
          <w:cols w:space="720"/>
          <w:noEndnote/>
          <w:docGrid w:linePitch="360"/>
        </w:sectPr>
      </w:pPr>
      <w:r>
        <w:rPr>
          <w:b w:val="0"/>
          <w:bCs w:val="0"/>
        </w:rPr>
        <w:t xml:space="preserve">Данный отказ может быть обжалован в досудебном порядке </w:t>
      </w:r>
      <w:r>
        <w:rPr>
          <w:b w:val="0"/>
          <w:bCs w:val="0"/>
        </w:rPr>
        <w:t xml:space="preserve">путем направления жалобы </w:t>
      </w:r>
      <w:proofErr w:type="gramStart"/>
      <w:r>
        <w:rPr>
          <w:b w:val="0"/>
          <w:bCs w:val="0"/>
        </w:rPr>
        <w:t>в</w:t>
      </w:r>
      <w:proofErr w:type="gramEnd"/>
    </w:p>
    <w:p w:rsidR="002C4C8A" w:rsidRDefault="00542971">
      <w:pPr>
        <w:pStyle w:val="20"/>
        <w:framePr w:w="2136" w:h="792" w:wrap="none" w:hAnchor="page" w:x="1233" w:y="1"/>
        <w:shd w:val="clear" w:color="auto" w:fill="auto"/>
        <w:spacing w:after="220"/>
        <w:ind w:left="1020" w:firstLine="0"/>
      </w:pPr>
      <w:r>
        <w:lastRenderedPageBreak/>
        <w:t>(должность)</w:t>
      </w:r>
    </w:p>
    <w:p w:rsidR="002C4C8A" w:rsidRDefault="00542971">
      <w:pPr>
        <w:pStyle w:val="50"/>
        <w:framePr w:w="2136" w:h="792" w:wrap="none" w:hAnchor="page" w:x="1233" w:y="1"/>
        <w:shd w:val="clear" w:color="auto" w:fill="auto"/>
        <w:spacing w:after="0"/>
        <w:jc w:val="left"/>
      </w:pPr>
      <w:r>
        <w:rPr>
          <w:b w:val="0"/>
          <w:bCs w:val="0"/>
        </w:rPr>
        <w:t>Дата</w:t>
      </w:r>
    </w:p>
    <w:p w:rsidR="002C4C8A" w:rsidRDefault="00542971">
      <w:pPr>
        <w:pStyle w:val="20"/>
        <w:framePr w:w="912" w:h="274" w:wrap="none" w:hAnchor="page" w:x="5356" w:y="1"/>
        <w:pBdr>
          <w:top w:val="single" w:sz="4" w:space="0" w:color="auto"/>
        </w:pBdr>
        <w:shd w:val="clear" w:color="auto" w:fill="auto"/>
        <w:spacing w:after="0"/>
        <w:ind w:firstLine="0"/>
      </w:pPr>
      <w:r>
        <w:t>(подпись)</w:t>
      </w:r>
    </w:p>
    <w:p w:rsidR="002C4C8A" w:rsidRDefault="00542971">
      <w:pPr>
        <w:pStyle w:val="20"/>
        <w:framePr w:w="2165" w:h="523" w:wrap="none" w:hAnchor="page" w:x="7963" w:y="1"/>
        <w:pBdr>
          <w:top w:val="single" w:sz="4" w:space="0" w:color="auto"/>
        </w:pBdr>
        <w:shd w:val="clear" w:color="auto" w:fill="auto"/>
        <w:spacing w:after="0" w:line="276" w:lineRule="auto"/>
        <w:ind w:firstLine="0"/>
        <w:jc w:val="center"/>
      </w:pPr>
      <w:proofErr w:type="gramStart"/>
      <w:r>
        <w:t>(фамилия, имя, отчество</w:t>
      </w:r>
      <w:r>
        <w:br/>
        <w:t>(при наличии)</w:t>
      </w:r>
      <w:proofErr w:type="gramEnd"/>
    </w:p>
    <w:p w:rsidR="002C4C8A" w:rsidRDefault="002C4C8A">
      <w:pPr>
        <w:spacing w:line="360" w:lineRule="exact"/>
      </w:pPr>
    </w:p>
    <w:p w:rsidR="002C4C8A" w:rsidRDefault="002C4C8A">
      <w:pPr>
        <w:spacing w:after="431" w:line="1" w:lineRule="exact"/>
      </w:pPr>
    </w:p>
    <w:p w:rsidR="002C4C8A" w:rsidRDefault="002C4C8A">
      <w:pPr>
        <w:spacing w:line="1" w:lineRule="exact"/>
        <w:sectPr w:rsidR="002C4C8A">
          <w:footnotePr>
            <w:numFmt w:val="chicago"/>
          </w:footnotePr>
          <w:pgSz w:w="11900" w:h="16840"/>
          <w:pgMar w:top="1700" w:right="1773" w:bottom="13318" w:left="1227" w:header="0" w:footer="3" w:gutter="0"/>
          <w:cols w:space="720"/>
          <w:noEndnote/>
          <w:docGrid w:linePitch="360"/>
        </w:sectPr>
      </w:pPr>
    </w:p>
    <w:p w:rsidR="002C4C8A" w:rsidRDefault="00542971">
      <w:pPr>
        <w:pStyle w:val="50"/>
        <w:shd w:val="clear" w:color="auto" w:fill="auto"/>
        <w:spacing w:after="0"/>
        <w:jc w:val="left"/>
        <w:sectPr w:rsidR="002C4C8A">
          <w:footnotePr>
            <w:numFmt w:val="chicago"/>
          </w:footnotePr>
          <w:type w:val="continuous"/>
          <w:pgSz w:w="11900" w:h="16840"/>
          <w:pgMar w:top="1700" w:right="1946" w:bottom="1700" w:left="1227" w:header="0" w:footer="3" w:gutter="0"/>
          <w:cols w:space="720"/>
          <w:noEndnote/>
          <w:docGrid w:linePitch="360"/>
        </w:sectPr>
      </w:pPr>
      <w:r>
        <w:rPr>
          <w:b w:val="0"/>
          <w:bCs w:val="0"/>
        </w:rPr>
        <w:lastRenderedPageBreak/>
        <w:t>*Сведения об ИНН в отношении иностранного юридического лица не указываются. **Нужное подчеркнуть.</w:t>
      </w:r>
    </w:p>
    <w:p w:rsidR="002C4C8A" w:rsidRDefault="00542971">
      <w:pPr>
        <w:pStyle w:val="50"/>
        <w:shd w:val="clear" w:color="auto" w:fill="auto"/>
        <w:spacing w:after="240"/>
      </w:pPr>
      <w:r>
        <w:lastRenderedPageBreak/>
        <w:t xml:space="preserve">Состав, </w:t>
      </w:r>
      <w:r>
        <w:t>последовательность и сроки выполнения административных процедур (действий) при предоставлении государственной</w:t>
      </w:r>
      <w:r>
        <w:br/>
        <w:t>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398"/>
        <w:gridCol w:w="1560"/>
        <w:gridCol w:w="1843"/>
        <w:gridCol w:w="1992"/>
        <w:gridCol w:w="1982"/>
        <w:gridCol w:w="2554"/>
      </w:tblGrid>
      <w:tr w:rsidR="002C4C8A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6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</w:t>
            </w:r>
            <w:r>
              <w:rPr>
                <w:sz w:val="24"/>
                <w:szCs w:val="24"/>
              </w:rPr>
              <w:t>приеме документов, предусмотренных пунктом 2.13 Административного регламента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рабочего дня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органа, ответственное за предоставление государственно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</w:p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</w:p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орган / ГИС / ПГС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заявления и </w:t>
            </w:r>
            <w:r>
              <w:rPr>
                <w:sz w:val="24"/>
                <w:szCs w:val="24"/>
              </w:rPr>
              <w:t>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4C8A" w:rsidRDefault="002C4C8A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Принятие решения об отказе в приеме документов, </w:t>
            </w:r>
            <w:r>
              <w:rPr>
                <w:sz w:val="24"/>
                <w:szCs w:val="24"/>
              </w:rPr>
              <w:t xml:space="preserve">в случае выявления оснований для отказа в </w:t>
            </w:r>
            <w:r>
              <w:rPr>
                <w:sz w:val="24"/>
                <w:szCs w:val="24"/>
              </w:rPr>
              <w:t>приеме документов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C8A" w:rsidRDefault="002C4C8A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/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/>
        </w:tc>
      </w:tr>
    </w:tbl>
    <w:p w:rsidR="002C4C8A" w:rsidRDefault="002C4C8A">
      <w:pPr>
        <w:sectPr w:rsidR="002C4C8A">
          <w:footnotePr>
            <w:numFmt w:val="chicago"/>
          </w:footnotePr>
          <w:pgSz w:w="16840" w:h="11900" w:orient="landscape"/>
          <w:pgMar w:top="3459" w:right="528" w:bottom="1476" w:left="7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3432"/>
        <w:gridCol w:w="1560"/>
        <w:gridCol w:w="1843"/>
        <w:gridCol w:w="1992"/>
        <w:gridCol w:w="1982"/>
        <w:gridCol w:w="2549"/>
      </w:tblGrid>
      <w:tr w:rsidR="002C4C8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338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заявления, в случае отсутствия оснований для отказа в приеме </w:t>
            </w: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Уполномоченн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органа, ответственное за регистрацию </w:t>
            </w:r>
            <w:proofErr w:type="spellStart"/>
            <w:r>
              <w:rPr>
                <w:sz w:val="24"/>
                <w:szCs w:val="24"/>
              </w:rPr>
              <w:t>корреспонденц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орган/ГИС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387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</w:t>
            </w:r>
            <w:proofErr w:type="spellStart"/>
            <w:proofErr w:type="gramStart"/>
            <w:r>
              <w:rPr>
                <w:sz w:val="24"/>
                <w:szCs w:val="24"/>
              </w:rPr>
              <w:t>зарегистрированн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документов, поступивших должностному лицу, ответственному за </w:t>
            </w:r>
            <w:r>
              <w:rPr>
                <w:sz w:val="24"/>
                <w:szCs w:val="24"/>
              </w:rPr>
              <w:t>предоставление государственной (муниципальной) услуги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Уполномоченн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органа, ответственное за предоставление государственно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r>
              <w:rPr>
                <w:sz w:val="24"/>
                <w:szCs w:val="24"/>
              </w:rPr>
              <w:t>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орган/ГИС/ ПГС / СМЭВ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документов, необходимых для предоставления государственно (муниципальной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межведомственного запроса в орг</w:t>
            </w:r>
            <w:r>
              <w:rPr>
                <w:sz w:val="24"/>
                <w:szCs w:val="24"/>
              </w:rPr>
              <w:t>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</w:tbl>
    <w:p w:rsidR="002C4C8A" w:rsidRDefault="005429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13"/>
        <w:gridCol w:w="3461"/>
        <w:gridCol w:w="1560"/>
        <w:gridCol w:w="1843"/>
        <w:gridCol w:w="1992"/>
        <w:gridCol w:w="1982"/>
        <w:gridCol w:w="2549"/>
      </w:tblGrid>
      <w:tr w:rsidR="002C4C8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</w:t>
            </w:r>
            <w:r>
              <w:rPr>
                <w:sz w:val="24"/>
                <w:szCs w:val="24"/>
              </w:rPr>
              <w:t>ксации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6912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</w:t>
            </w:r>
            <w:proofErr w:type="spellEnd"/>
            <w:r>
              <w:rPr>
                <w:sz w:val="24"/>
                <w:szCs w:val="24"/>
              </w:rPr>
              <w:t xml:space="preserve"> венного</w:t>
            </w:r>
            <w:proofErr w:type="gramEnd"/>
            <w:r>
              <w:rPr>
                <w:sz w:val="24"/>
                <w:szCs w:val="24"/>
              </w:rPr>
              <w:t xml:space="preserve"> запроса в орган или организацию</w:t>
            </w:r>
          </w:p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&gt;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ющие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документ и </w:t>
            </w:r>
            <w:proofErr w:type="spellStart"/>
            <w:r>
              <w:rPr>
                <w:sz w:val="24"/>
                <w:szCs w:val="24"/>
              </w:rPr>
              <w:t>информаци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 xml:space="preserve">, если иные сроки </w:t>
            </w: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предусмотре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законодател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ьством</w:t>
            </w:r>
            <w:proofErr w:type="spellEnd"/>
            <w:r>
              <w:rPr>
                <w:sz w:val="24"/>
                <w:szCs w:val="24"/>
              </w:rPr>
              <w:t xml:space="preserve"> Российской Федерации и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Уполномоченн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органа, ответственное за предоставление государственно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/ГИС/ ПГС / СМЭВ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>
              <w:rPr>
                <w:sz w:val="24"/>
                <w:szCs w:val="24"/>
              </w:rPr>
              <w:t>документов (сведений), необходимых для предоставления государственной (муниципальной) услуги</w:t>
            </w:r>
          </w:p>
        </w:tc>
      </w:tr>
    </w:tbl>
    <w:p w:rsidR="002C4C8A" w:rsidRDefault="00542971">
      <w:pPr>
        <w:pStyle w:val="a9"/>
        <w:shd w:val="clear" w:color="auto" w:fill="auto"/>
        <w:ind w:left="5818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3. Рассмотрение документов и сведений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398"/>
        <w:gridCol w:w="1560"/>
        <w:gridCol w:w="1843"/>
        <w:gridCol w:w="1992"/>
        <w:gridCol w:w="1982"/>
        <w:gridCol w:w="2554"/>
      </w:tblGrid>
      <w:tr w:rsidR="002C4C8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840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</w:t>
            </w:r>
            <w:proofErr w:type="spellStart"/>
            <w:proofErr w:type="gramStart"/>
            <w:r>
              <w:rPr>
                <w:sz w:val="24"/>
                <w:szCs w:val="24"/>
              </w:rPr>
              <w:t>зарегистрированны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>
              <w:rPr>
                <w:sz w:val="24"/>
                <w:szCs w:val="24"/>
              </w:rPr>
              <w:t>государственной (муниципальной)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Уполномоченн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органа, ответственное за предоставление государственно (</w:t>
            </w:r>
            <w:proofErr w:type="spellStart"/>
            <w:r>
              <w:rPr>
                <w:sz w:val="24"/>
                <w:szCs w:val="24"/>
              </w:rPr>
              <w:t>муниципально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 ГИС / ПГС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отказа в предоставлении государственной (м</w:t>
            </w:r>
            <w:r>
              <w:rPr>
                <w:sz w:val="24"/>
                <w:szCs w:val="24"/>
              </w:rPr>
              <w:t>униципальной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услуги, </w:t>
            </w:r>
            <w:proofErr w:type="spellStart"/>
            <w:r>
              <w:rPr>
                <w:sz w:val="24"/>
                <w:szCs w:val="24"/>
              </w:rPr>
              <w:t>предусмотренны</w:t>
            </w:r>
            <w:proofErr w:type="spellEnd"/>
            <w:r>
              <w:rPr>
                <w:sz w:val="24"/>
                <w:szCs w:val="24"/>
              </w:rPr>
              <w:t xml:space="preserve"> е пунктом 2.20 </w:t>
            </w:r>
            <w:proofErr w:type="spellStart"/>
            <w:r>
              <w:rPr>
                <w:sz w:val="24"/>
                <w:szCs w:val="24"/>
              </w:rPr>
              <w:t>Административн</w:t>
            </w:r>
            <w:proofErr w:type="spellEnd"/>
            <w:r>
              <w:rPr>
                <w:sz w:val="24"/>
                <w:szCs w:val="24"/>
              </w:rPr>
              <w:t xml:space="preserve"> ого регламента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предоставления государственной (муниципальной) услуги</w:t>
            </w:r>
          </w:p>
        </w:tc>
      </w:tr>
    </w:tbl>
    <w:p w:rsidR="002C4C8A" w:rsidRDefault="005429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398"/>
        <w:gridCol w:w="1560"/>
        <w:gridCol w:w="1843"/>
        <w:gridCol w:w="1992"/>
        <w:gridCol w:w="1982"/>
        <w:gridCol w:w="2554"/>
      </w:tblGrid>
      <w:tr w:rsidR="002C4C8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 xml:space="preserve">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</w:t>
            </w:r>
            <w:r>
              <w:rPr>
                <w:sz w:val="24"/>
                <w:szCs w:val="24"/>
              </w:rPr>
              <w:t>, способ фиксации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6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580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</w:t>
            </w:r>
          </w:p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государственной (муниципальной) 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spacing w:after="2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предоставления государственной (муниципальной) услуги</w:t>
            </w:r>
          </w:p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решения о предоставлении государственной </w:t>
            </w:r>
            <w:r>
              <w:rPr>
                <w:sz w:val="24"/>
                <w:szCs w:val="24"/>
              </w:rPr>
              <w:t>(муниципальной)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r>
              <w:rPr>
                <w:sz w:val="24"/>
                <w:szCs w:val="24"/>
              </w:rPr>
              <w:t>Уполномоченн</w:t>
            </w:r>
            <w:proofErr w:type="spellEnd"/>
            <w:r>
              <w:rPr>
                <w:sz w:val="24"/>
                <w:szCs w:val="24"/>
              </w:rPr>
              <w:t xml:space="preserve"> ого органа, ответственное за предоставление государственно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) услуги; Руководитель </w:t>
            </w:r>
            <w:proofErr w:type="spellStart"/>
            <w:r>
              <w:rPr>
                <w:sz w:val="24"/>
                <w:szCs w:val="24"/>
              </w:rPr>
              <w:t>Уполномоченн</w:t>
            </w:r>
            <w:proofErr w:type="spellEnd"/>
            <w:r>
              <w:rPr>
                <w:sz w:val="24"/>
                <w:szCs w:val="24"/>
              </w:rPr>
              <w:t xml:space="preserve"> ого органа</w:t>
            </w:r>
            <w:proofErr w:type="gramStart"/>
            <w:r>
              <w:rPr>
                <w:sz w:val="24"/>
                <w:szCs w:val="24"/>
              </w:rPr>
              <w:t>)и</w:t>
            </w:r>
            <w:proofErr w:type="gramEnd"/>
            <w:r>
              <w:rPr>
                <w:sz w:val="24"/>
                <w:szCs w:val="24"/>
              </w:rPr>
              <w:t xml:space="preserve">ли иное </w:t>
            </w:r>
            <w:proofErr w:type="spellStart"/>
            <w:r>
              <w:rPr>
                <w:sz w:val="24"/>
                <w:szCs w:val="24"/>
              </w:rPr>
              <w:t>уполномоченно</w:t>
            </w:r>
            <w:proofErr w:type="spellEnd"/>
            <w:r>
              <w:rPr>
                <w:sz w:val="24"/>
                <w:szCs w:val="24"/>
              </w:rPr>
              <w:t xml:space="preserve"> е им лицо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 ГИС / ПГС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</w:rPr>
              <w:t>предоставления государственной (муниципальной)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2C4C8A" w:rsidRDefault="005429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398"/>
        <w:gridCol w:w="1560"/>
        <w:gridCol w:w="1843"/>
        <w:gridCol w:w="1992"/>
        <w:gridCol w:w="1982"/>
        <w:gridCol w:w="2549"/>
      </w:tblGrid>
      <w:tr w:rsidR="002C4C8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административных </w:t>
            </w:r>
            <w:r>
              <w:rPr>
                <w:sz w:val="24"/>
                <w:szCs w:val="24"/>
              </w:rPr>
              <w:t>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</w:rPr>
              <w:t>административного действия, способ фиксации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441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предоставления государственной (муниципальной) услуги, подписанный усиленной квалифицированной подписью руководителем </w:t>
            </w:r>
            <w:r>
              <w:rPr>
                <w:sz w:val="24"/>
                <w:szCs w:val="24"/>
              </w:rPr>
              <w:t>Уполномоченного органа или иного уполномоченного им лица</w:t>
            </w:r>
          </w:p>
        </w:tc>
      </w:tr>
    </w:tbl>
    <w:p w:rsidR="002C4C8A" w:rsidRDefault="005429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398"/>
        <w:gridCol w:w="1560"/>
        <w:gridCol w:w="1843"/>
        <w:gridCol w:w="1992"/>
        <w:gridCol w:w="1982"/>
        <w:gridCol w:w="2549"/>
      </w:tblGrid>
      <w:tr w:rsidR="002C4C8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440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решения об отказе в предоставлении государственной </w:t>
            </w:r>
            <w:r>
              <w:rPr>
                <w:sz w:val="24"/>
                <w:szCs w:val="24"/>
              </w:rPr>
              <w:t>(муниципальной)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результата</w:t>
            </w:r>
          </w:p>
        </w:tc>
      </w:tr>
    </w:tbl>
    <w:p w:rsidR="002C4C8A" w:rsidRDefault="005429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398"/>
        <w:gridCol w:w="1560"/>
        <w:gridCol w:w="1843"/>
        <w:gridCol w:w="1992"/>
        <w:gridCol w:w="1982"/>
        <w:gridCol w:w="2549"/>
      </w:tblGrid>
      <w:tr w:rsidR="002C4C8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3907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регистрация результата государственной (муниципальной) услуги, </w:t>
            </w:r>
            <w:r>
              <w:rPr>
                <w:sz w:val="24"/>
                <w:szCs w:val="24"/>
              </w:rPr>
              <w:t xml:space="preserve">указанного в пункте 2.20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Административног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регламента, в форме электронного документа в ГИС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окончания процедуры принятия решения (в общий 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государстве </w:t>
            </w: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(муниципал </w:t>
            </w:r>
            <w:proofErr w:type="spellStart"/>
            <w:r>
              <w:rPr>
                <w:sz w:val="24"/>
                <w:szCs w:val="24"/>
              </w:rPr>
              <w:t>ьной</w:t>
            </w:r>
            <w:proofErr w:type="spellEnd"/>
            <w:r>
              <w:rPr>
                <w:sz w:val="24"/>
                <w:szCs w:val="24"/>
              </w:rPr>
              <w:t>) услуги не включается)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Уполномоченн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органа, ответственное за </w:t>
            </w:r>
            <w:proofErr w:type="spellStart"/>
            <w:r>
              <w:rPr>
                <w:sz w:val="24"/>
                <w:szCs w:val="24"/>
              </w:rPr>
              <w:t>предоставлени</w:t>
            </w:r>
            <w:proofErr w:type="spellEnd"/>
            <w:r>
              <w:rPr>
                <w:sz w:val="24"/>
                <w:szCs w:val="24"/>
              </w:rPr>
              <w:t xml:space="preserve"> е </w:t>
            </w:r>
            <w:proofErr w:type="spellStart"/>
            <w:r>
              <w:rPr>
                <w:sz w:val="24"/>
                <w:szCs w:val="24"/>
              </w:rPr>
              <w:t>государственн</w:t>
            </w:r>
            <w:proofErr w:type="spellEnd"/>
            <w:r>
              <w:rPr>
                <w:sz w:val="24"/>
                <w:szCs w:val="24"/>
              </w:rPr>
              <w:t xml:space="preserve"> о (</w:t>
            </w:r>
            <w:proofErr w:type="spellStart"/>
            <w:r>
              <w:rPr>
                <w:sz w:val="24"/>
                <w:szCs w:val="24"/>
              </w:rPr>
              <w:t>муниципально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 ГИС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конечном результате предоставления государственн</w:t>
            </w:r>
            <w:r>
              <w:rPr>
                <w:sz w:val="24"/>
                <w:szCs w:val="24"/>
              </w:rPr>
              <w:t>ой (муниципальной) услуги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3878"/>
          <w:jc w:val="center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многофункциональный центр результата государственной (муниципальной) услуги, указанного в пункте 2.18 Административного регламента, в форме электронного документа, подписанного усиленной квалифицированной </w:t>
            </w:r>
            <w:r>
              <w:rPr>
                <w:sz w:val="24"/>
                <w:szCs w:val="24"/>
              </w:rPr>
              <w:t>электронной подписью уполномоченного должностного лица Уполномоченного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сроки, </w:t>
            </w:r>
            <w:proofErr w:type="spellStart"/>
            <w:proofErr w:type="gramStart"/>
            <w:r>
              <w:rPr>
                <w:sz w:val="24"/>
                <w:szCs w:val="24"/>
              </w:rPr>
              <w:t>установленн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соглашение мо </w:t>
            </w:r>
            <w:proofErr w:type="spellStart"/>
            <w:r>
              <w:rPr>
                <w:sz w:val="24"/>
                <w:szCs w:val="24"/>
              </w:rPr>
              <w:t>взаимодейст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вии</w:t>
            </w:r>
            <w:proofErr w:type="spellEnd"/>
            <w:r>
              <w:rPr>
                <w:sz w:val="24"/>
                <w:szCs w:val="24"/>
              </w:rPr>
              <w:t xml:space="preserve"> между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нным</w:t>
            </w:r>
            <w:proofErr w:type="spellEnd"/>
            <w:r>
              <w:rPr>
                <w:sz w:val="24"/>
                <w:szCs w:val="24"/>
              </w:rPr>
              <w:t xml:space="preserve"> органом и </w:t>
            </w:r>
            <w:proofErr w:type="spellStart"/>
            <w:r>
              <w:rPr>
                <w:sz w:val="24"/>
                <w:szCs w:val="24"/>
              </w:rPr>
              <w:t>многофункц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иональным</w:t>
            </w:r>
            <w:proofErr w:type="spellEnd"/>
            <w:r>
              <w:rPr>
                <w:sz w:val="24"/>
                <w:szCs w:val="24"/>
              </w:rPr>
              <w:t xml:space="preserve"> центром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Уполномоченн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органа, ответственное за пред</w:t>
            </w:r>
            <w:r>
              <w:rPr>
                <w:sz w:val="24"/>
                <w:szCs w:val="24"/>
              </w:rPr>
              <w:t>оставление государственно (</w:t>
            </w:r>
            <w:proofErr w:type="spellStart"/>
            <w:r>
              <w:rPr>
                <w:sz w:val="24"/>
                <w:szCs w:val="24"/>
              </w:rPr>
              <w:t>муниципально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 АИС МФЦ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заявителем в Запросе способа выдачи результата государственной (муниципальной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услуги в </w:t>
            </w:r>
            <w:proofErr w:type="spellStart"/>
            <w:r>
              <w:rPr>
                <w:sz w:val="24"/>
                <w:szCs w:val="24"/>
              </w:rPr>
              <w:t>многофункциона</w:t>
            </w:r>
            <w:proofErr w:type="spellEnd"/>
            <w:r>
              <w:rPr>
                <w:sz w:val="24"/>
                <w:szCs w:val="24"/>
              </w:rPr>
              <w:t xml:space="preserve"> льном центре, а также подача Запроса через </w:t>
            </w:r>
            <w:proofErr w:type="spellStart"/>
            <w:r>
              <w:rPr>
                <w:sz w:val="24"/>
                <w:szCs w:val="24"/>
              </w:rPr>
              <w:t>многофункциона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 го центра;</w:t>
            </w:r>
          </w:p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2C4C8A" w:rsidRDefault="005429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398"/>
        <w:gridCol w:w="1560"/>
        <w:gridCol w:w="1843"/>
        <w:gridCol w:w="1992"/>
        <w:gridCol w:w="1982"/>
        <w:gridCol w:w="2549"/>
      </w:tblGrid>
      <w:tr w:rsidR="002C4C8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Основание для начала </w:t>
            </w:r>
            <w:r>
              <w:rPr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административн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действия/ используемая информационная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 о выдаче результата государственной (муниципальной) услуги</w:t>
            </w:r>
          </w:p>
        </w:tc>
      </w:tr>
      <w:tr w:rsidR="002C4C8A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</w:t>
            </w:r>
            <w:r>
              <w:rPr>
                <w:sz w:val="24"/>
                <w:szCs w:val="24"/>
              </w:rPr>
              <w:t>услуги в личный кабинет на Едином портале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регистрации результата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государстве </w:t>
            </w: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(муниципал </w:t>
            </w:r>
            <w:proofErr w:type="spellStart"/>
            <w:r>
              <w:rPr>
                <w:sz w:val="24"/>
                <w:szCs w:val="24"/>
              </w:rPr>
              <w:t>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Уполномоченн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органа, ответственное за </w:t>
            </w:r>
            <w:proofErr w:type="spellStart"/>
            <w:r>
              <w:rPr>
                <w:sz w:val="24"/>
                <w:szCs w:val="24"/>
              </w:rPr>
              <w:t>предоставлени</w:t>
            </w:r>
            <w:proofErr w:type="spellEnd"/>
            <w:r>
              <w:rPr>
                <w:sz w:val="24"/>
                <w:szCs w:val="24"/>
              </w:rPr>
              <w:t xml:space="preserve"> е </w:t>
            </w:r>
            <w:proofErr w:type="spellStart"/>
            <w:r>
              <w:rPr>
                <w:sz w:val="24"/>
                <w:szCs w:val="24"/>
              </w:rPr>
              <w:t>государственн</w:t>
            </w:r>
            <w:proofErr w:type="spellEnd"/>
            <w:r>
              <w:rPr>
                <w:sz w:val="24"/>
                <w:szCs w:val="24"/>
              </w:rPr>
              <w:t xml:space="preserve"> о (</w:t>
            </w:r>
            <w:proofErr w:type="spellStart"/>
            <w:r>
              <w:rPr>
                <w:sz w:val="24"/>
                <w:szCs w:val="24"/>
              </w:rPr>
              <w:t>муниципально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C8A" w:rsidRDefault="002C4C8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8A" w:rsidRDefault="00542971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</w:t>
            </w:r>
            <w:r>
              <w:rPr>
                <w:sz w:val="24"/>
                <w:szCs w:val="24"/>
              </w:rPr>
              <w:t>ат государственной (муниципальной) услуги, направленный заявителю в личный кабинет на Едином портале</w:t>
            </w:r>
          </w:p>
        </w:tc>
      </w:tr>
    </w:tbl>
    <w:p w:rsidR="00542971" w:rsidRDefault="00542971"/>
    <w:sectPr w:rsidR="00542971" w:rsidSect="002C4C8A">
      <w:footnotePr>
        <w:numFmt w:val="chicago"/>
      </w:footnotePr>
      <w:pgSz w:w="16840" w:h="11900" w:orient="landscape"/>
      <w:pgMar w:top="1068" w:right="531" w:bottom="0" w:left="7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71" w:rsidRDefault="00542971" w:rsidP="002C4C8A">
      <w:r>
        <w:separator/>
      </w:r>
    </w:p>
  </w:endnote>
  <w:endnote w:type="continuationSeparator" w:id="0">
    <w:p w:rsidR="00542971" w:rsidRDefault="00542971" w:rsidP="002C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71" w:rsidRDefault="00542971"/>
  </w:footnote>
  <w:footnote w:type="continuationSeparator" w:id="0">
    <w:p w:rsidR="00542971" w:rsidRDefault="005429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726"/>
    <w:multiLevelType w:val="multilevel"/>
    <w:tmpl w:val="6A2EFC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43509"/>
    <w:multiLevelType w:val="multilevel"/>
    <w:tmpl w:val="CF8CB8DA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16F30"/>
    <w:multiLevelType w:val="multilevel"/>
    <w:tmpl w:val="93EAE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03AB4"/>
    <w:multiLevelType w:val="multilevel"/>
    <w:tmpl w:val="38D219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A0E2B"/>
    <w:multiLevelType w:val="multilevel"/>
    <w:tmpl w:val="56A45A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2A0DF3"/>
    <w:multiLevelType w:val="multilevel"/>
    <w:tmpl w:val="B23ADAAA"/>
    <w:lvl w:ilvl="0">
      <w:start w:val="1"/>
      <w:numFmt w:val="decimal"/>
      <w:lvlText w:val="2.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338A3"/>
    <w:multiLevelType w:val="multilevel"/>
    <w:tmpl w:val="EC18EC1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E149A"/>
    <w:multiLevelType w:val="multilevel"/>
    <w:tmpl w:val="1E0E5C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AE7795"/>
    <w:multiLevelType w:val="multilevel"/>
    <w:tmpl w:val="C9E4C0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F634A3"/>
    <w:multiLevelType w:val="multilevel"/>
    <w:tmpl w:val="43404C9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B37CF8"/>
    <w:multiLevelType w:val="multilevel"/>
    <w:tmpl w:val="181071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11312B"/>
    <w:multiLevelType w:val="multilevel"/>
    <w:tmpl w:val="D99A79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E60F0A"/>
    <w:multiLevelType w:val="multilevel"/>
    <w:tmpl w:val="5356942A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522A63"/>
    <w:multiLevelType w:val="multilevel"/>
    <w:tmpl w:val="C4742D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A06AD4"/>
    <w:multiLevelType w:val="multilevel"/>
    <w:tmpl w:val="2AD0EDBE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D82542"/>
    <w:multiLevelType w:val="multilevel"/>
    <w:tmpl w:val="22B4CC3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7B45B5"/>
    <w:multiLevelType w:val="multilevel"/>
    <w:tmpl w:val="D03AEB2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035161"/>
    <w:multiLevelType w:val="multilevel"/>
    <w:tmpl w:val="6F64E4A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33692D"/>
    <w:multiLevelType w:val="multilevel"/>
    <w:tmpl w:val="5FC46F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1E09A4"/>
    <w:multiLevelType w:val="multilevel"/>
    <w:tmpl w:val="06F66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9C4684"/>
    <w:multiLevelType w:val="multilevel"/>
    <w:tmpl w:val="044AF920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E66D74"/>
    <w:multiLevelType w:val="multilevel"/>
    <w:tmpl w:val="B12A269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782EEC"/>
    <w:multiLevelType w:val="multilevel"/>
    <w:tmpl w:val="902A49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D32242"/>
    <w:multiLevelType w:val="multilevel"/>
    <w:tmpl w:val="C86201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793CB2"/>
    <w:multiLevelType w:val="multilevel"/>
    <w:tmpl w:val="6BB43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BE132E"/>
    <w:multiLevelType w:val="multilevel"/>
    <w:tmpl w:val="0A8283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F83D6D"/>
    <w:multiLevelType w:val="multilevel"/>
    <w:tmpl w:val="88A23C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762D3D"/>
    <w:multiLevelType w:val="multilevel"/>
    <w:tmpl w:val="920C80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3404D4"/>
    <w:multiLevelType w:val="multilevel"/>
    <w:tmpl w:val="BAE68F4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B124BF"/>
    <w:multiLevelType w:val="multilevel"/>
    <w:tmpl w:val="F8E04E5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DA2B56"/>
    <w:multiLevelType w:val="multilevel"/>
    <w:tmpl w:val="94CCCB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6"/>
  </w:num>
  <w:num w:numId="3">
    <w:abstractNumId w:val="30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15"/>
  </w:num>
  <w:num w:numId="9">
    <w:abstractNumId w:val="13"/>
  </w:num>
  <w:num w:numId="10">
    <w:abstractNumId w:val="24"/>
  </w:num>
  <w:num w:numId="11">
    <w:abstractNumId w:val="12"/>
  </w:num>
  <w:num w:numId="12">
    <w:abstractNumId w:val="18"/>
  </w:num>
  <w:num w:numId="13">
    <w:abstractNumId w:val="28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14"/>
  </w:num>
  <w:num w:numId="19">
    <w:abstractNumId w:val="10"/>
  </w:num>
  <w:num w:numId="20">
    <w:abstractNumId w:val="16"/>
  </w:num>
  <w:num w:numId="21">
    <w:abstractNumId w:val="22"/>
  </w:num>
  <w:num w:numId="22">
    <w:abstractNumId w:val="21"/>
  </w:num>
  <w:num w:numId="23">
    <w:abstractNumId w:val="23"/>
  </w:num>
  <w:num w:numId="24">
    <w:abstractNumId w:val="19"/>
  </w:num>
  <w:num w:numId="25">
    <w:abstractNumId w:val="20"/>
  </w:num>
  <w:num w:numId="26">
    <w:abstractNumId w:val="25"/>
  </w:num>
  <w:num w:numId="27">
    <w:abstractNumId w:val="0"/>
  </w:num>
  <w:num w:numId="28">
    <w:abstractNumId w:val="7"/>
  </w:num>
  <w:num w:numId="29">
    <w:abstractNumId w:val="29"/>
  </w:num>
  <w:num w:numId="30">
    <w:abstractNumId w:val="2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</w:compat>
  <w:rsids>
    <w:rsidRoot w:val="002C4C8A"/>
    <w:rsid w:val="002C4C8A"/>
    <w:rsid w:val="00542971"/>
    <w:rsid w:val="0056225D"/>
    <w:rsid w:val="0093732F"/>
    <w:rsid w:val="00D360D0"/>
    <w:rsid w:val="00F2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4C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C4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2C4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_"/>
    <w:basedOn w:val="a0"/>
    <w:link w:val="a7"/>
    <w:rsid w:val="002C4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C4C8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_"/>
    <w:basedOn w:val="a0"/>
    <w:link w:val="a9"/>
    <w:rsid w:val="002C4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Другое_"/>
    <w:basedOn w:val="a0"/>
    <w:link w:val="ab"/>
    <w:rsid w:val="002C4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C4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C4C8A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2C4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Сноска"/>
    <w:basedOn w:val="a"/>
    <w:link w:val="a3"/>
    <w:rsid w:val="002C4C8A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2C4C8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rsid w:val="002C4C8A"/>
    <w:pPr>
      <w:shd w:val="clear" w:color="auto" w:fill="FFFFFF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C4C8A"/>
    <w:pPr>
      <w:shd w:val="clear" w:color="auto" w:fill="FFFFFF"/>
      <w:spacing w:after="940"/>
      <w:ind w:firstLine="660"/>
    </w:pPr>
    <w:rPr>
      <w:rFonts w:ascii="Cambria" w:eastAsia="Cambria" w:hAnsi="Cambria" w:cs="Cambria"/>
      <w:sz w:val="18"/>
      <w:szCs w:val="18"/>
    </w:rPr>
  </w:style>
  <w:style w:type="paragraph" w:customStyle="1" w:styleId="a9">
    <w:name w:val="Подпись к таблице"/>
    <w:basedOn w:val="a"/>
    <w:link w:val="a8"/>
    <w:rsid w:val="002C4C8A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Другое"/>
    <w:basedOn w:val="a"/>
    <w:link w:val="aa"/>
    <w:rsid w:val="002C4C8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2C4C8A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2C4C8A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2C4C8A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9373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73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15205</Words>
  <Characters>86669</Characters>
  <Application>Microsoft Office Word</Application>
  <DocSecurity>0</DocSecurity>
  <Lines>722</Lines>
  <Paragraphs>203</Paragraphs>
  <ScaleCrop>false</ScaleCrop>
  <Company>Grizli777</Company>
  <LinksUpToDate>false</LinksUpToDate>
  <CharactersWithSpaces>101671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Chevpliansky_AA</cp:lastModifiedBy>
  <cp:revision>8</cp:revision>
  <dcterms:created xsi:type="dcterms:W3CDTF">2022-06-14T14:25:00Z</dcterms:created>
  <dcterms:modified xsi:type="dcterms:W3CDTF">2022-06-14T14:29:00Z</dcterms:modified>
</cp:coreProperties>
</file>