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3" w:rsidRPr="004D69B6" w:rsidRDefault="004D69B6" w:rsidP="004D69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D69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Информация о государственной поддержке СМСП, реализуемой в Смоленской области</w:t>
      </w:r>
    </w:p>
    <w:p w:rsidR="00D214D3" w:rsidRDefault="00D214D3" w:rsidP="00D214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22E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сохранилась положительная динамика роста количества субъектов малого и среднего предпринимательства – уже за первые 4 месяца их число в регионе увеличилось более чем на 550 единиц и вплотную приблизилось к отметке в 40 тысяч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в </w:t>
      </w:r>
      <w:hyperlink r:id="rId6" w:history="1">
        <w:r w:rsidRPr="00E166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прошлом году количество субъектов МСП в Смоленской области увеличилось на 4,1%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(более чем на 1,5 тысячи единиц) и превысило 39 тысяч, что стало шестым результатом среди восемнадцати регионов Центрального федерального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Стабильный прирост количества предпринимателей является одним из наиболее ярких индикаторов, отображающих состояние </w:t>
      </w:r>
      <w:proofErr w:type="spellStart"/>
      <w:proofErr w:type="gram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бизнес-климата</w:t>
      </w:r>
      <w:proofErr w:type="spellEnd"/>
      <w:proofErr w:type="gram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регионе, а также доверие предпринимательского сообщества к власти. В Смоленской области положительная тенденция обусловлена политикой поддержки малого и среднего бизнеса, реализуемой Администрацией региона, перед которой </w:t>
      </w:r>
      <w:r w:rsidRPr="00E16664">
        <w:rPr>
          <w:rFonts w:ascii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shd w:val="clear" w:color="auto" w:fill="FFFFFF"/>
        </w:rPr>
        <w:t>Губернатор Алексей Островский 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поставил задачу сохранить курс на поддержку и развитие смоленского предпринимательства в 2018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по поручению Губернатора и при поддержке Минэкономразвития России в регионе созданы и осуществляют деятельность следующие организации, образующие инфраструктуру поддержки малого и среднего бизнеса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91B" w:rsidRDefault="00405DA8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E16664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Смоленский областной фонд поддержки предпринимательства</w:t>
        </w:r>
      </w:hyperlink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микрокредитная</w:t>
      </w:r>
      <w:proofErr w:type="spellEnd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компания, основными направлениями деятельности которой являются выдача </w:t>
      </w:r>
      <w:proofErr w:type="spellStart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микрозаймов</w:t>
      </w:r>
      <w:proofErr w:type="spellEnd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поручительств субъектам МСП на выгодных условиях, а также реализация финансовых продуктов АО «МСП Банк» на территории Смоленской области</w:t>
      </w:r>
      <w:r w:rsid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8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http://www.sofpmp.ru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91B" w:rsidRDefault="00405DA8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331F21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кластерного развития Смоленской области</w:t>
        </w:r>
      </w:hyperlink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некоммерческая организация, деятельность которой направлена на создание условий для эффективного взаимодействия участников кластеров, образовательных и научных организаций, некоммерческих и общественных организаций, региональных органов власти, органов местного самоуправления и инвесторов в интересах развития кластеров, а также на реализацию совместных кластерных проектов</w:t>
      </w:r>
      <w:r w:rsidR="00331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1F21" w:rsidRPr="00E16664" w:rsidRDefault="00331F21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0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ckr</w:t>
        </w:r>
        <w:proofErr w:type="spellEnd"/>
        <w:r w:rsidRPr="0033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67.</w:t>
        </w:r>
        <w:proofErr w:type="spellStart"/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F5791B" w:rsidRDefault="00405DA8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331F21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поддержки экспорта Смоленской области</w:t>
        </w:r>
      </w:hyperlink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некоммерческая организация, ориентированная на поддержку </w:t>
      </w:r>
      <w:proofErr w:type="spellStart"/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несырьевого</w:t>
      </w:r>
      <w:proofErr w:type="spellEnd"/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экспорта. В ее функции входит оказание консультационных и образовательных услуги экспортно-ориентированным субъектам МСП, а также организация их участия в международных и межрегиональных </w:t>
      </w:r>
      <w:proofErr w:type="spellStart"/>
      <w:proofErr w:type="gramStart"/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бизнес-миссиях</w:t>
      </w:r>
      <w:proofErr w:type="spellEnd"/>
      <w:proofErr w:type="gramEnd"/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, выставочно-ярмарочных мероприятиях</w:t>
      </w:r>
      <w:r w:rsidR="00331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1F21" w:rsidRPr="00E16664" w:rsidRDefault="00331F21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2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export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67.</w:t>
        </w:r>
        <w:proofErr w:type="spellStart"/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bookmarkStart w:id="0" w:name="_GoBack"/>
    <w:bookmarkEnd w:id="0"/>
    <w:p w:rsidR="00F5791B" w:rsidRDefault="00405DA8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DA8">
        <w:fldChar w:fldCharType="begin"/>
      </w:r>
      <w:r w:rsidR="005C3A17">
        <w:instrText xml:space="preserve"> HYPERLINK "http://corp.smolinvest.com/" </w:instrText>
      </w:r>
      <w:r w:rsidRPr="00405DA8">
        <w:fldChar w:fldCharType="separate"/>
      </w:r>
      <w:proofErr w:type="gramStart"/>
      <w:r w:rsidR="00E16664" w:rsidRPr="007E0EF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Корпорация инвестиционного развития Смоленской области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компания привлекает инвестиции, реализует инвестиционные проекты в регионе, формирует площадки для инвесторов, развивает инфраструктуру индустриальных (промышленных) парков, обеспечивает режим «одного окна» при взаимодействии </w:t>
      </w:r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инвесторов с органами исполнительной власти, управляет привлеченным капиталом и инвестициями, представляет интересы региона в проектах государственно-частного партнерства и является управляющей компанией государственного индустриального парка «Феникс»</w:t>
      </w:r>
      <w:r w:rsid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E16664" w:rsidRP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3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https://corp.smolinvest.com/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F5791B" w:rsidRDefault="00405DA8" w:rsidP="00FD22E4">
      <w:pPr>
        <w:tabs>
          <w:tab w:val="left" w:pos="19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E16664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поддержки предпринимательства Смоленской области</w:t>
        </w:r>
      </w:hyperlink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некоммерческая организация, деятельность которой направлена на оказание субъектам МСП комплекса информационно-консультационных и образовательных услуг, а также на проведение для них семинаров, тренингов, </w:t>
      </w:r>
      <w:proofErr w:type="spellStart"/>
      <w:proofErr w:type="gramStart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бизнес-форумов</w:t>
      </w:r>
      <w:proofErr w:type="spellEnd"/>
      <w:proofErr w:type="gramEnd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межрегиональных </w:t>
      </w:r>
      <w:proofErr w:type="spellStart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бизнес-миссий</w:t>
      </w:r>
      <w:proofErr w:type="spellEnd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, выставочно-ярмарочных и других мероприятий на безвозмездной основе</w:t>
      </w:r>
      <w:r w:rsid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64" w:rsidRP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5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.cpp67.ru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91B" w:rsidRDefault="00405DA8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E16664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молодежного инновационного творчества «ЯВИР»</w:t>
        </w:r>
      </w:hyperlink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открытая площадка, целью которой является обеспечение доступа к реализации проектов школьникам и студентам, а также субъектам МСП по различным направлениям (изготовление прототипов изделий, развитие и внедрение инноваций). Возможности Центра позволяют заниматься техническими разработками, решать задачи макетирования и </w:t>
      </w:r>
      <w:proofErr w:type="spellStart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прототипирования</w:t>
      </w:r>
      <w:proofErr w:type="spellEnd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, инжиниринга и коммерциализации.</w:t>
      </w:r>
    </w:p>
    <w:p w:rsidR="00880BB0" w:rsidRP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7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http://cmit-smolensk.ru/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sectPr w:rsidR="00880BB0" w:rsidRPr="00E16664" w:rsidSect="00F5791B">
      <w:headerReference w:type="default" r:id="rId1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3B" w:rsidRDefault="00A1573B" w:rsidP="00F5791B">
      <w:pPr>
        <w:spacing w:after="0" w:line="240" w:lineRule="auto"/>
      </w:pPr>
      <w:r>
        <w:separator/>
      </w:r>
    </w:p>
  </w:endnote>
  <w:endnote w:type="continuationSeparator" w:id="0">
    <w:p w:rsidR="00A1573B" w:rsidRDefault="00A1573B" w:rsidP="00F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3B" w:rsidRDefault="00A1573B" w:rsidP="00F5791B">
      <w:pPr>
        <w:spacing w:after="0" w:line="240" w:lineRule="auto"/>
      </w:pPr>
      <w:r>
        <w:separator/>
      </w:r>
    </w:p>
  </w:footnote>
  <w:footnote w:type="continuationSeparator" w:id="0">
    <w:p w:rsidR="00A1573B" w:rsidRDefault="00A1573B" w:rsidP="00F5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122562"/>
      <w:docPartObj>
        <w:docPartGallery w:val="Page Numbers (Top of Page)"/>
        <w:docPartUnique/>
      </w:docPartObj>
    </w:sdtPr>
    <w:sdtContent>
      <w:p w:rsidR="00F5791B" w:rsidRDefault="00405DA8" w:rsidP="00F5791B">
        <w:pPr>
          <w:pStyle w:val="a4"/>
          <w:jc w:val="center"/>
        </w:pPr>
        <w:r>
          <w:fldChar w:fldCharType="begin"/>
        </w:r>
        <w:r w:rsidR="00F5791B">
          <w:instrText>PAGE   \* MERGEFORMAT</w:instrText>
        </w:r>
        <w:r>
          <w:fldChar w:fldCharType="separate"/>
        </w:r>
        <w:r w:rsidR="00FD22E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7F"/>
    <w:rsid w:val="0023697F"/>
    <w:rsid w:val="00331F21"/>
    <w:rsid w:val="00405DA8"/>
    <w:rsid w:val="0049279D"/>
    <w:rsid w:val="004D69B6"/>
    <w:rsid w:val="005C3A17"/>
    <w:rsid w:val="00606E70"/>
    <w:rsid w:val="007E0EF8"/>
    <w:rsid w:val="00880BB0"/>
    <w:rsid w:val="00A1573B"/>
    <w:rsid w:val="00BB491B"/>
    <w:rsid w:val="00CB6B36"/>
    <w:rsid w:val="00D214D3"/>
    <w:rsid w:val="00E16664"/>
    <w:rsid w:val="00F5791B"/>
    <w:rsid w:val="00FD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6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91B"/>
  </w:style>
  <w:style w:type="paragraph" w:styleId="a6">
    <w:name w:val="footer"/>
    <w:basedOn w:val="a"/>
    <w:link w:val="a7"/>
    <w:uiPriority w:val="99"/>
    <w:unhideWhenUsed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" TargetMode="External"/><Relationship Id="rId13" Type="http://schemas.openxmlformats.org/officeDocument/2006/relationships/hyperlink" Target="https://corp.smolinvest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ofpmp.ru/" TargetMode="External"/><Relationship Id="rId12" Type="http://schemas.openxmlformats.org/officeDocument/2006/relationships/hyperlink" Target="http://www.export67.ru" TargetMode="External"/><Relationship Id="rId17" Type="http://schemas.openxmlformats.org/officeDocument/2006/relationships/hyperlink" Target="http://cmit-smolen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mit-smolensk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molinvest.com/news/3670/" TargetMode="External"/><Relationship Id="rId11" Type="http://schemas.openxmlformats.org/officeDocument/2006/relationships/hyperlink" Target="http://export67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pp67.ru" TargetMode="External"/><Relationship Id="rId10" Type="http://schemas.openxmlformats.org/officeDocument/2006/relationships/hyperlink" Target="http://www.ckr67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kr67.ru/" TargetMode="External"/><Relationship Id="rId14" Type="http://schemas.openxmlformats.org/officeDocument/2006/relationships/hyperlink" Target="http://cpp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A_MAS</cp:lastModifiedBy>
  <cp:revision>9</cp:revision>
  <dcterms:created xsi:type="dcterms:W3CDTF">2018-05-28T08:17:00Z</dcterms:created>
  <dcterms:modified xsi:type="dcterms:W3CDTF">2018-05-31T13:19:00Z</dcterms:modified>
</cp:coreProperties>
</file>