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Default="00323897" w:rsidP="00323897">
      <w:pPr>
        <w:ind w:firstLine="709"/>
        <w:jc w:val="center"/>
        <w:rPr>
          <w:rFonts w:ascii="Times New Roman" w:hAnsi="Times New Roman"/>
          <w:b/>
        </w:rPr>
      </w:pPr>
    </w:p>
    <w:p w:rsidR="00A33580" w:rsidRPr="003C09B9" w:rsidRDefault="00A33580"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Pr="00A33580" w:rsidRDefault="009228B8" w:rsidP="00323897">
      <w:pPr>
        <w:shd w:val="clear" w:color="auto" w:fill="FFFFFF"/>
        <w:rPr>
          <w:rFonts w:ascii="Times New Roman" w:hAnsi="Times New Roman"/>
          <w:sz w:val="28"/>
          <w:szCs w:val="28"/>
        </w:rPr>
      </w:pPr>
      <w:r w:rsidRPr="00A33580">
        <w:rPr>
          <w:rFonts w:ascii="Times New Roman" w:hAnsi="Times New Roman"/>
          <w:sz w:val="28"/>
          <w:szCs w:val="28"/>
        </w:rPr>
        <w:t xml:space="preserve">от </w:t>
      </w:r>
      <w:r w:rsidR="00A33580" w:rsidRPr="00A33580">
        <w:rPr>
          <w:rFonts w:ascii="Times New Roman" w:hAnsi="Times New Roman"/>
          <w:sz w:val="28"/>
          <w:szCs w:val="28"/>
        </w:rPr>
        <w:t>23.10</w:t>
      </w:r>
      <w:r w:rsidR="00264170" w:rsidRPr="00A33580">
        <w:rPr>
          <w:rFonts w:ascii="Times New Roman" w:hAnsi="Times New Roman"/>
          <w:sz w:val="28"/>
          <w:szCs w:val="28"/>
        </w:rPr>
        <w:t>.</w:t>
      </w:r>
      <w:r w:rsidR="00F34C9D" w:rsidRPr="00A33580">
        <w:rPr>
          <w:rFonts w:ascii="Times New Roman" w:hAnsi="Times New Roman"/>
          <w:sz w:val="28"/>
          <w:szCs w:val="28"/>
        </w:rPr>
        <w:t>201</w:t>
      </w:r>
      <w:r w:rsidR="007A5E3D" w:rsidRPr="00A33580">
        <w:rPr>
          <w:rFonts w:ascii="Times New Roman" w:hAnsi="Times New Roman"/>
          <w:sz w:val="28"/>
          <w:szCs w:val="28"/>
        </w:rPr>
        <w:t>5</w:t>
      </w:r>
      <w:r w:rsidR="00323897" w:rsidRPr="00A33580">
        <w:rPr>
          <w:rFonts w:ascii="Times New Roman" w:hAnsi="Times New Roman"/>
          <w:sz w:val="28"/>
          <w:szCs w:val="28"/>
        </w:rPr>
        <w:t xml:space="preserve">                                                                 </w:t>
      </w:r>
      <w:r w:rsidR="00264170" w:rsidRPr="00A33580">
        <w:rPr>
          <w:rFonts w:ascii="Times New Roman" w:hAnsi="Times New Roman"/>
          <w:sz w:val="28"/>
          <w:szCs w:val="28"/>
        </w:rPr>
        <w:t xml:space="preserve">           </w:t>
      </w:r>
      <w:r w:rsidR="00323897" w:rsidRPr="00A33580">
        <w:rPr>
          <w:rFonts w:ascii="Times New Roman" w:hAnsi="Times New Roman"/>
          <w:sz w:val="28"/>
          <w:szCs w:val="28"/>
        </w:rPr>
        <w:t xml:space="preserve">       №</w:t>
      </w:r>
      <w:r w:rsidR="00E778C1" w:rsidRPr="00A33580">
        <w:rPr>
          <w:rFonts w:ascii="Times New Roman" w:hAnsi="Times New Roman"/>
          <w:sz w:val="28"/>
          <w:szCs w:val="28"/>
        </w:rPr>
        <w:t xml:space="preserve"> </w:t>
      </w:r>
      <w:r w:rsidR="00A33580" w:rsidRPr="00A33580">
        <w:rPr>
          <w:rFonts w:ascii="Times New Roman" w:hAnsi="Times New Roman"/>
          <w:sz w:val="28"/>
          <w:szCs w:val="28"/>
        </w:rPr>
        <w:t>98</w:t>
      </w:r>
    </w:p>
    <w:p w:rsidR="00323897" w:rsidRPr="00C05C1E" w:rsidRDefault="00323897" w:rsidP="00323897">
      <w:pPr>
        <w:shd w:val="clear" w:color="auto" w:fill="FFFFFF"/>
        <w:rPr>
          <w:rFonts w:ascii="Times New Roman" w:hAnsi="Times New Roman"/>
          <w:color w:val="FF0000"/>
          <w:sz w:val="28"/>
          <w:szCs w:val="28"/>
        </w:rPr>
      </w:pPr>
    </w:p>
    <w:p w:rsidR="00442E47" w:rsidRPr="00442E47" w:rsidRDefault="00442E47" w:rsidP="00442E47">
      <w:pPr>
        <w:tabs>
          <w:tab w:val="left" w:pos="4253"/>
        </w:tabs>
        <w:autoSpaceDE w:val="0"/>
        <w:autoSpaceDN w:val="0"/>
        <w:adjustRightInd w:val="0"/>
        <w:ind w:right="4960"/>
        <w:jc w:val="left"/>
        <w:rPr>
          <w:rFonts w:ascii="Times New Roman" w:hAnsi="Times New Roman"/>
          <w:sz w:val="28"/>
          <w:szCs w:val="28"/>
        </w:rPr>
      </w:pPr>
      <w:r w:rsidRPr="00442E47">
        <w:rPr>
          <w:rFonts w:ascii="Times New Roman" w:hAnsi="Times New Roman"/>
          <w:sz w:val="28"/>
          <w:szCs w:val="28"/>
        </w:rPr>
        <w:t xml:space="preserve">О внесении изменения в </w:t>
      </w:r>
      <w:r w:rsidR="00E503AB">
        <w:rPr>
          <w:rFonts w:ascii="Times New Roman" w:hAnsi="Times New Roman"/>
          <w:sz w:val="28"/>
          <w:szCs w:val="28"/>
        </w:rPr>
        <w:t>П</w:t>
      </w:r>
      <w:r w:rsidRPr="00442E47">
        <w:rPr>
          <w:rFonts w:ascii="Times New Roman" w:hAnsi="Times New Roman"/>
          <w:sz w:val="28"/>
          <w:szCs w:val="28"/>
        </w:rPr>
        <w:t>еречень главных адм</w:t>
      </w:r>
      <w:r>
        <w:rPr>
          <w:rFonts w:ascii="Times New Roman" w:hAnsi="Times New Roman"/>
          <w:sz w:val="28"/>
          <w:szCs w:val="28"/>
        </w:rPr>
        <w:t xml:space="preserve">инистраторов доходов </w:t>
      </w:r>
      <w:r w:rsidRPr="00442E47">
        <w:rPr>
          <w:rFonts w:ascii="Times New Roman" w:hAnsi="Times New Roman"/>
          <w:sz w:val="28"/>
          <w:szCs w:val="28"/>
        </w:rPr>
        <w:t>бюджета</w:t>
      </w:r>
      <w:r>
        <w:rPr>
          <w:rFonts w:ascii="Times New Roman" w:hAnsi="Times New Roman"/>
          <w:sz w:val="28"/>
          <w:szCs w:val="28"/>
        </w:rPr>
        <w:t xml:space="preserve"> муниципального образования «Холм-Жирковский район» Смоленской области</w:t>
      </w:r>
    </w:p>
    <w:p w:rsidR="009228B8" w:rsidRPr="009228B8" w:rsidRDefault="009228B8" w:rsidP="009228B8">
      <w:pPr>
        <w:ind w:firstLine="708"/>
        <w:jc w:val="center"/>
        <w:outlineLvl w:val="0"/>
        <w:rPr>
          <w:rFonts w:ascii="Times New Roman" w:hAnsi="Times New Roman"/>
          <w:sz w:val="28"/>
          <w:szCs w:val="28"/>
        </w:rPr>
      </w:pPr>
    </w:p>
    <w:p w:rsidR="00442E47" w:rsidRPr="00442E47" w:rsidRDefault="00442E47" w:rsidP="00442E47">
      <w:pPr>
        <w:ind w:right="-55" w:firstLine="709"/>
        <w:rPr>
          <w:rFonts w:ascii="Times New Roman" w:hAnsi="Times New Roman"/>
          <w:sz w:val="28"/>
          <w:szCs w:val="28"/>
        </w:rPr>
      </w:pPr>
      <w:r w:rsidRPr="00442E47">
        <w:rPr>
          <w:rFonts w:ascii="Times New Roman" w:hAnsi="Times New Roman"/>
          <w:sz w:val="28"/>
          <w:szCs w:val="28"/>
        </w:rPr>
        <w:t>В соответствии с пунктом 2 статьи 20 Бюджетного кодекса Российской Федерации</w:t>
      </w:r>
    </w:p>
    <w:p w:rsidR="00442E47" w:rsidRPr="00442E47" w:rsidRDefault="00442E47" w:rsidP="00442E47">
      <w:pPr>
        <w:ind w:right="-55"/>
        <w:rPr>
          <w:rFonts w:ascii="Times New Roman" w:hAnsi="Times New Roman"/>
          <w:sz w:val="28"/>
          <w:szCs w:val="28"/>
        </w:rPr>
      </w:pPr>
    </w:p>
    <w:p w:rsidR="00442E47" w:rsidRPr="00442E47" w:rsidRDefault="00442E47" w:rsidP="00E503AB">
      <w:pPr>
        <w:ind w:right="-55" w:firstLine="708"/>
        <w:rPr>
          <w:rFonts w:ascii="Times New Roman" w:hAnsi="Times New Roman"/>
          <w:sz w:val="28"/>
          <w:szCs w:val="28"/>
        </w:rPr>
      </w:pPr>
      <w:r w:rsidRPr="00442E47">
        <w:rPr>
          <w:rFonts w:ascii="Times New Roman" w:hAnsi="Times New Roman"/>
          <w:spacing w:val="60"/>
          <w:sz w:val="28"/>
          <w:szCs w:val="28"/>
        </w:rPr>
        <w:t>приказываю</w:t>
      </w:r>
      <w:r w:rsidRPr="00442E47">
        <w:rPr>
          <w:rFonts w:ascii="Times New Roman" w:hAnsi="Times New Roman"/>
          <w:sz w:val="28"/>
          <w:szCs w:val="28"/>
        </w:rPr>
        <w:t>:</w:t>
      </w:r>
    </w:p>
    <w:p w:rsidR="00442E47" w:rsidRPr="00442E47" w:rsidRDefault="00442E47" w:rsidP="00442E47">
      <w:pPr>
        <w:ind w:right="-55"/>
        <w:rPr>
          <w:rFonts w:ascii="Times New Roman" w:hAnsi="Times New Roman"/>
          <w:sz w:val="28"/>
          <w:szCs w:val="28"/>
        </w:rPr>
      </w:pPr>
    </w:p>
    <w:p w:rsidR="00442E47" w:rsidRDefault="00442E47" w:rsidP="00442E47">
      <w:pPr>
        <w:autoSpaceDE w:val="0"/>
        <w:autoSpaceDN w:val="0"/>
        <w:adjustRightInd w:val="0"/>
        <w:ind w:right="-55" w:firstLine="708"/>
        <w:rPr>
          <w:rFonts w:ascii="Times New Roman" w:hAnsi="Times New Roman"/>
          <w:sz w:val="28"/>
          <w:szCs w:val="28"/>
        </w:rPr>
      </w:pPr>
      <w:r w:rsidRPr="00442E47">
        <w:rPr>
          <w:rFonts w:ascii="Times New Roman" w:hAnsi="Times New Roman"/>
          <w:sz w:val="28"/>
          <w:szCs w:val="28"/>
        </w:rPr>
        <w:t>1.</w:t>
      </w:r>
      <w:r w:rsidRPr="00442E47">
        <w:rPr>
          <w:rFonts w:ascii="Times New Roman" w:hAnsi="Times New Roman"/>
          <w:sz w:val="28"/>
          <w:szCs w:val="28"/>
          <w:lang w:val="en-US"/>
        </w:rPr>
        <w:t> </w:t>
      </w:r>
      <w:r w:rsidRPr="00442E47">
        <w:rPr>
          <w:rFonts w:ascii="Times New Roman" w:hAnsi="Times New Roman"/>
          <w:sz w:val="28"/>
          <w:szCs w:val="28"/>
        </w:rPr>
        <w:t xml:space="preserve">Внести в </w:t>
      </w:r>
      <w:r w:rsidR="00E503AB">
        <w:rPr>
          <w:rFonts w:ascii="Times New Roman" w:hAnsi="Times New Roman"/>
          <w:sz w:val="28"/>
          <w:szCs w:val="28"/>
        </w:rPr>
        <w:t>П</w:t>
      </w:r>
      <w:r w:rsidRPr="00442E47">
        <w:rPr>
          <w:rFonts w:ascii="Times New Roman" w:hAnsi="Times New Roman"/>
          <w:sz w:val="28"/>
          <w:szCs w:val="28"/>
        </w:rPr>
        <w:t xml:space="preserve">еречень главных администраторов доходов </w:t>
      </w:r>
      <w:r>
        <w:rPr>
          <w:rFonts w:ascii="Times New Roman" w:hAnsi="Times New Roman"/>
          <w:sz w:val="28"/>
          <w:szCs w:val="28"/>
        </w:rPr>
        <w:t>бюджета муниципального образования «Холм-Жирковский район» Смоленской области</w:t>
      </w:r>
      <w:r w:rsidRPr="00442E47">
        <w:rPr>
          <w:rFonts w:ascii="Times New Roman" w:hAnsi="Times New Roman"/>
          <w:sz w:val="28"/>
          <w:szCs w:val="28"/>
        </w:rPr>
        <w:t xml:space="preserve">, утвержденный </w:t>
      </w:r>
      <w:r>
        <w:rPr>
          <w:rFonts w:ascii="Times New Roman" w:hAnsi="Times New Roman"/>
          <w:sz w:val="28"/>
          <w:szCs w:val="28"/>
        </w:rPr>
        <w:t xml:space="preserve">решением Холм-Жирковского районного Совета депутатов </w:t>
      </w:r>
      <w:r w:rsidRPr="00442E47">
        <w:rPr>
          <w:rFonts w:ascii="Times New Roman" w:hAnsi="Times New Roman"/>
          <w:sz w:val="28"/>
          <w:szCs w:val="28"/>
        </w:rPr>
        <w:t xml:space="preserve">от </w:t>
      </w:r>
      <w:r>
        <w:rPr>
          <w:rFonts w:ascii="Times New Roman" w:hAnsi="Times New Roman"/>
          <w:sz w:val="28"/>
          <w:szCs w:val="28"/>
        </w:rPr>
        <w:t>23</w:t>
      </w:r>
      <w:r w:rsidRPr="00442E47">
        <w:rPr>
          <w:rFonts w:ascii="Times New Roman" w:hAnsi="Times New Roman"/>
          <w:sz w:val="28"/>
          <w:szCs w:val="28"/>
        </w:rPr>
        <w:t>.12.2014 № </w:t>
      </w:r>
      <w:r>
        <w:rPr>
          <w:rFonts w:ascii="Times New Roman" w:hAnsi="Times New Roman"/>
          <w:sz w:val="28"/>
          <w:szCs w:val="28"/>
        </w:rPr>
        <w:t>70 «О</w:t>
      </w:r>
      <w:r w:rsidRPr="00442E47">
        <w:rPr>
          <w:rFonts w:ascii="Times New Roman" w:hAnsi="Times New Roman"/>
          <w:sz w:val="28"/>
          <w:szCs w:val="28"/>
        </w:rPr>
        <w:t xml:space="preserve"> бюджете</w:t>
      </w:r>
      <w:r>
        <w:rPr>
          <w:rFonts w:ascii="Times New Roman" w:hAnsi="Times New Roman"/>
          <w:sz w:val="28"/>
          <w:szCs w:val="28"/>
        </w:rPr>
        <w:t xml:space="preserve"> муниципального образования «Холм-Жирковский район» Смоленской области</w:t>
      </w:r>
      <w:r w:rsidRPr="00442E47">
        <w:rPr>
          <w:rFonts w:ascii="Times New Roman" w:hAnsi="Times New Roman"/>
          <w:sz w:val="28"/>
          <w:szCs w:val="28"/>
        </w:rPr>
        <w:t xml:space="preserve"> на 2015 год и на плановый период 2016 и 2017 </w:t>
      </w:r>
      <w:r w:rsidR="00285C0C">
        <w:rPr>
          <w:rFonts w:ascii="Times New Roman" w:hAnsi="Times New Roman"/>
          <w:sz w:val="28"/>
          <w:szCs w:val="28"/>
        </w:rPr>
        <w:t>годов» (приложение 3), следующие</w:t>
      </w:r>
      <w:r w:rsidRPr="00442E47">
        <w:rPr>
          <w:rFonts w:ascii="Times New Roman" w:hAnsi="Times New Roman"/>
          <w:sz w:val="28"/>
          <w:szCs w:val="28"/>
        </w:rPr>
        <w:t xml:space="preserve"> изменени</w:t>
      </w:r>
      <w:r w:rsidR="00285C0C">
        <w:rPr>
          <w:rFonts w:ascii="Times New Roman" w:hAnsi="Times New Roman"/>
          <w:sz w:val="28"/>
          <w:szCs w:val="28"/>
        </w:rPr>
        <w:t>я</w:t>
      </w:r>
      <w:r w:rsidRPr="00442E47">
        <w:rPr>
          <w:rFonts w:ascii="Times New Roman" w:hAnsi="Times New Roman"/>
          <w:sz w:val="28"/>
          <w:szCs w:val="28"/>
        </w:rPr>
        <w:t>:</w:t>
      </w:r>
    </w:p>
    <w:p w:rsidR="001D2C19" w:rsidRPr="00442E47" w:rsidRDefault="001D2C19" w:rsidP="00442E47">
      <w:pPr>
        <w:autoSpaceDE w:val="0"/>
        <w:autoSpaceDN w:val="0"/>
        <w:adjustRightInd w:val="0"/>
        <w:ind w:right="-55" w:firstLine="708"/>
        <w:rPr>
          <w:rFonts w:ascii="Times New Roman" w:hAnsi="Times New Roman"/>
          <w:sz w:val="28"/>
          <w:szCs w:val="28"/>
        </w:rPr>
      </w:pPr>
    </w:p>
    <w:p w:rsidR="00122877" w:rsidRDefault="00285C0C" w:rsidP="00122877">
      <w:pPr>
        <w:ind w:firstLine="708"/>
        <w:rPr>
          <w:rFonts w:ascii="Times New Roman" w:hAnsi="Times New Roman"/>
          <w:sz w:val="28"/>
          <w:szCs w:val="28"/>
        </w:rPr>
      </w:pPr>
      <w:r>
        <w:rPr>
          <w:rFonts w:ascii="Times New Roman" w:hAnsi="Times New Roman"/>
          <w:sz w:val="28"/>
          <w:szCs w:val="28"/>
        </w:rPr>
        <w:t>дополнить строками</w:t>
      </w:r>
      <w:r w:rsidR="00122877" w:rsidRPr="00122877">
        <w:rPr>
          <w:rFonts w:ascii="Times New Roman" w:hAnsi="Times New Roman"/>
          <w:sz w:val="28"/>
          <w:szCs w:val="28"/>
        </w:rPr>
        <w:t xml:space="preserve"> следующего содержания</w:t>
      </w:r>
    </w:p>
    <w:p w:rsidR="00147507" w:rsidRDefault="00147507" w:rsidP="00122877">
      <w:pPr>
        <w:ind w:firstLine="708"/>
        <w:rPr>
          <w:rFonts w:ascii="Times New Roman" w:hAnsi="Times New Roman"/>
          <w:sz w:val="28"/>
          <w:szCs w:val="28"/>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955"/>
        <w:gridCol w:w="5811"/>
      </w:tblGrid>
      <w:tr w:rsidR="00C05C1E" w:rsidRPr="00122877" w:rsidTr="00122877">
        <w:trPr>
          <w:trHeight w:val="509"/>
        </w:trPr>
        <w:tc>
          <w:tcPr>
            <w:tcW w:w="1260" w:type="dxa"/>
          </w:tcPr>
          <w:p w:rsidR="00C05C1E" w:rsidRPr="00122877" w:rsidRDefault="00C05C1E" w:rsidP="00147507">
            <w:pPr>
              <w:jc w:val="center"/>
              <w:rPr>
                <w:rFonts w:ascii="Times New Roman" w:hAnsi="Times New Roman"/>
                <w:sz w:val="28"/>
                <w:szCs w:val="28"/>
              </w:rPr>
            </w:pPr>
            <w:r w:rsidRPr="00122877">
              <w:rPr>
                <w:rFonts w:ascii="Times New Roman" w:hAnsi="Times New Roman"/>
                <w:sz w:val="28"/>
                <w:szCs w:val="28"/>
              </w:rPr>
              <w:t>90</w:t>
            </w:r>
            <w:r>
              <w:rPr>
                <w:rFonts w:ascii="Times New Roman" w:hAnsi="Times New Roman"/>
                <w:sz w:val="28"/>
                <w:szCs w:val="28"/>
              </w:rPr>
              <w:t>2</w:t>
            </w:r>
          </w:p>
        </w:tc>
        <w:tc>
          <w:tcPr>
            <w:tcW w:w="2955" w:type="dxa"/>
          </w:tcPr>
          <w:p w:rsidR="00C05C1E" w:rsidRPr="00DF3BE0" w:rsidRDefault="00C05C1E" w:rsidP="00CA1C96">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05 0000 1</w:t>
            </w:r>
            <w:r>
              <w:rPr>
                <w:rFonts w:ascii="Times New Roman" w:hAnsi="Times New Roman"/>
                <w:sz w:val="28"/>
                <w:szCs w:val="28"/>
              </w:rPr>
              <w:t>20</w:t>
            </w:r>
          </w:p>
        </w:tc>
        <w:tc>
          <w:tcPr>
            <w:tcW w:w="5811" w:type="dxa"/>
          </w:tcPr>
          <w:p w:rsidR="00C05C1E" w:rsidRPr="00DF3BE0" w:rsidRDefault="00C05C1E" w:rsidP="00CA1C96">
            <w:pPr>
              <w:rPr>
                <w:rFonts w:ascii="Times New Roman" w:hAnsi="Times New Roman"/>
                <w:sz w:val="28"/>
                <w:szCs w:val="28"/>
              </w:rPr>
            </w:pPr>
            <w:r>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p>
        </w:tc>
      </w:tr>
      <w:tr w:rsidR="00A33580" w:rsidRPr="00122877" w:rsidTr="00817567">
        <w:trPr>
          <w:trHeight w:val="509"/>
        </w:trPr>
        <w:tc>
          <w:tcPr>
            <w:tcW w:w="1260" w:type="dxa"/>
          </w:tcPr>
          <w:p w:rsidR="00A33580" w:rsidRPr="00122877" w:rsidRDefault="00A33580" w:rsidP="00147507">
            <w:pPr>
              <w:jc w:val="center"/>
              <w:rPr>
                <w:rFonts w:ascii="Times New Roman" w:hAnsi="Times New Roman"/>
                <w:sz w:val="28"/>
                <w:szCs w:val="28"/>
              </w:rPr>
            </w:pPr>
            <w:r>
              <w:rPr>
                <w:rFonts w:ascii="Times New Roman" w:hAnsi="Times New Roman"/>
                <w:sz w:val="28"/>
                <w:szCs w:val="28"/>
              </w:rPr>
              <w:t>902</w:t>
            </w:r>
          </w:p>
        </w:tc>
        <w:tc>
          <w:tcPr>
            <w:tcW w:w="2955" w:type="dxa"/>
          </w:tcPr>
          <w:p w:rsidR="00A33580" w:rsidRPr="00DF3BE0" w:rsidRDefault="00A33580" w:rsidP="00B432A8">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1</w:t>
            </w:r>
            <w:r w:rsidRPr="00DF3BE0">
              <w:rPr>
                <w:rFonts w:ascii="Times New Roman" w:hAnsi="Times New Roman"/>
                <w:sz w:val="28"/>
                <w:szCs w:val="28"/>
              </w:rPr>
              <w:t>00 1</w:t>
            </w:r>
            <w:r>
              <w:rPr>
                <w:rFonts w:ascii="Times New Roman" w:hAnsi="Times New Roman"/>
                <w:sz w:val="28"/>
                <w:szCs w:val="28"/>
              </w:rPr>
              <w:t>20</w:t>
            </w:r>
          </w:p>
        </w:tc>
        <w:tc>
          <w:tcPr>
            <w:tcW w:w="5811" w:type="dxa"/>
            <w:vAlign w:val="center"/>
          </w:tcPr>
          <w:p w:rsidR="00A33580" w:rsidRPr="00066CB2" w:rsidRDefault="00A33580" w:rsidP="00B432A8">
            <w:pPr>
              <w:rPr>
                <w:rFonts w:ascii="Times New Roman" w:hAnsi="Times New Roman"/>
                <w:sz w:val="28"/>
                <w:szCs w:val="28"/>
              </w:rPr>
            </w:pPr>
            <w:r w:rsidRPr="00066CB2">
              <w:rPr>
                <w:rFonts w:ascii="Times New Roman" w:hAnsi="Times New Roman"/>
                <w:sz w:val="28"/>
                <w:szCs w:val="28"/>
              </w:rPr>
              <w:t>Сумма платежа (перерасчеты и задолженность по соответствующему платежу)</w:t>
            </w:r>
          </w:p>
        </w:tc>
      </w:tr>
      <w:tr w:rsidR="00A33580" w:rsidRPr="00122877" w:rsidTr="00817567">
        <w:trPr>
          <w:trHeight w:val="509"/>
        </w:trPr>
        <w:tc>
          <w:tcPr>
            <w:tcW w:w="1260" w:type="dxa"/>
          </w:tcPr>
          <w:p w:rsidR="00A33580" w:rsidRPr="00122877" w:rsidRDefault="00A33580" w:rsidP="00147507">
            <w:pPr>
              <w:jc w:val="center"/>
              <w:rPr>
                <w:rFonts w:ascii="Times New Roman" w:hAnsi="Times New Roman"/>
                <w:sz w:val="28"/>
                <w:szCs w:val="28"/>
              </w:rPr>
            </w:pPr>
            <w:r>
              <w:rPr>
                <w:rFonts w:ascii="Times New Roman" w:hAnsi="Times New Roman"/>
                <w:sz w:val="28"/>
                <w:szCs w:val="28"/>
              </w:rPr>
              <w:t>902</w:t>
            </w:r>
          </w:p>
        </w:tc>
        <w:tc>
          <w:tcPr>
            <w:tcW w:w="2955" w:type="dxa"/>
          </w:tcPr>
          <w:p w:rsidR="00A33580" w:rsidRPr="00DF3BE0" w:rsidRDefault="00A33580" w:rsidP="00B432A8">
            <w:pPr>
              <w:rPr>
                <w:rFonts w:ascii="Times New Roman" w:hAnsi="Times New Roman"/>
                <w:sz w:val="28"/>
                <w:szCs w:val="28"/>
              </w:rPr>
            </w:pPr>
            <w:r>
              <w:rPr>
                <w:rFonts w:ascii="Times New Roman" w:hAnsi="Times New Roman"/>
                <w:sz w:val="28"/>
                <w:szCs w:val="28"/>
              </w:rPr>
              <w:t>1</w:t>
            </w:r>
            <w:r w:rsidRPr="00DF3BE0">
              <w:rPr>
                <w:rFonts w:ascii="Times New Roman" w:hAnsi="Times New Roman"/>
                <w:sz w:val="28"/>
                <w:szCs w:val="28"/>
              </w:rPr>
              <w:t xml:space="preserve"> </w:t>
            </w:r>
            <w:r>
              <w:rPr>
                <w:rFonts w:ascii="Times New Roman" w:hAnsi="Times New Roman"/>
                <w:sz w:val="28"/>
                <w:szCs w:val="28"/>
              </w:rPr>
              <w:t>11</w:t>
            </w:r>
            <w:r w:rsidRPr="00DF3BE0">
              <w:rPr>
                <w:rFonts w:ascii="Times New Roman" w:hAnsi="Times New Roman"/>
                <w:sz w:val="28"/>
                <w:szCs w:val="28"/>
              </w:rPr>
              <w:t xml:space="preserve"> </w:t>
            </w:r>
            <w:r>
              <w:rPr>
                <w:rFonts w:ascii="Times New Roman" w:hAnsi="Times New Roman"/>
                <w:sz w:val="28"/>
                <w:szCs w:val="28"/>
              </w:rPr>
              <w:t>05075</w:t>
            </w:r>
            <w:r w:rsidRPr="00DF3BE0">
              <w:rPr>
                <w:rFonts w:ascii="Times New Roman" w:hAnsi="Times New Roman"/>
                <w:sz w:val="28"/>
                <w:szCs w:val="28"/>
              </w:rPr>
              <w:t xml:space="preserve"> 05 0</w:t>
            </w:r>
            <w:r>
              <w:rPr>
                <w:rFonts w:ascii="Times New Roman" w:hAnsi="Times New Roman"/>
                <w:sz w:val="28"/>
                <w:szCs w:val="28"/>
              </w:rPr>
              <w:t>2</w:t>
            </w:r>
            <w:r w:rsidRPr="00DF3BE0">
              <w:rPr>
                <w:rFonts w:ascii="Times New Roman" w:hAnsi="Times New Roman"/>
                <w:sz w:val="28"/>
                <w:szCs w:val="28"/>
              </w:rPr>
              <w:t>00 1</w:t>
            </w:r>
            <w:r>
              <w:rPr>
                <w:rFonts w:ascii="Times New Roman" w:hAnsi="Times New Roman"/>
                <w:sz w:val="28"/>
                <w:szCs w:val="28"/>
              </w:rPr>
              <w:t>20</w:t>
            </w:r>
          </w:p>
        </w:tc>
        <w:tc>
          <w:tcPr>
            <w:tcW w:w="5811" w:type="dxa"/>
            <w:vAlign w:val="center"/>
          </w:tcPr>
          <w:p w:rsidR="00A33580" w:rsidRPr="00066CB2" w:rsidRDefault="00A33580" w:rsidP="00B432A8">
            <w:pPr>
              <w:rPr>
                <w:rFonts w:ascii="Times New Roman" w:hAnsi="Times New Roman"/>
                <w:sz w:val="28"/>
                <w:szCs w:val="28"/>
              </w:rPr>
            </w:pPr>
            <w:r w:rsidRPr="00066CB2">
              <w:rPr>
                <w:rFonts w:ascii="Times New Roman" w:hAnsi="Times New Roman"/>
                <w:sz w:val="28"/>
                <w:szCs w:val="28"/>
              </w:rPr>
              <w:t>Пени, проценты и штрафы по соответствующему платежу</w:t>
            </w:r>
          </w:p>
        </w:tc>
      </w:tr>
    </w:tbl>
    <w:p w:rsidR="00285C0C" w:rsidRDefault="00285C0C" w:rsidP="00285C0C">
      <w:pPr>
        <w:ind w:firstLine="708"/>
        <w:rPr>
          <w:rFonts w:ascii="Times New Roman" w:hAnsi="Times New Roman"/>
          <w:sz w:val="28"/>
          <w:szCs w:val="28"/>
        </w:rPr>
      </w:pPr>
    </w:p>
    <w:p w:rsidR="00442E47" w:rsidRPr="00442E47" w:rsidRDefault="00442E47" w:rsidP="00442E47">
      <w:pPr>
        <w:autoSpaceDE w:val="0"/>
        <w:autoSpaceDN w:val="0"/>
        <w:adjustRightInd w:val="0"/>
        <w:ind w:firstLine="709"/>
        <w:rPr>
          <w:rFonts w:ascii="Times New Roman" w:hAnsi="Times New Roman"/>
          <w:sz w:val="28"/>
          <w:szCs w:val="28"/>
        </w:rPr>
      </w:pPr>
      <w:r w:rsidRPr="00442E47">
        <w:rPr>
          <w:rFonts w:ascii="Times New Roman" w:hAnsi="Times New Roman"/>
          <w:sz w:val="28"/>
          <w:szCs w:val="28"/>
        </w:rPr>
        <w:t>2. </w:t>
      </w:r>
      <w:r>
        <w:rPr>
          <w:rFonts w:ascii="Times New Roman" w:hAnsi="Times New Roman"/>
          <w:sz w:val="28"/>
          <w:szCs w:val="28"/>
        </w:rPr>
        <w:t>Б</w:t>
      </w:r>
      <w:r w:rsidRPr="00442E47">
        <w:rPr>
          <w:rFonts w:ascii="Times New Roman" w:hAnsi="Times New Roman"/>
          <w:sz w:val="28"/>
          <w:szCs w:val="28"/>
        </w:rPr>
        <w:t xml:space="preserve">юджетному отделу </w:t>
      </w:r>
      <w:r w:rsidR="00D22F4C">
        <w:rPr>
          <w:rFonts w:ascii="Times New Roman" w:hAnsi="Times New Roman"/>
          <w:sz w:val="28"/>
          <w:szCs w:val="28"/>
        </w:rPr>
        <w:t>ф</w:t>
      </w:r>
      <w:r>
        <w:rPr>
          <w:rFonts w:ascii="Times New Roman" w:hAnsi="Times New Roman"/>
          <w:sz w:val="28"/>
          <w:szCs w:val="28"/>
        </w:rPr>
        <w:t>инансового управления</w:t>
      </w:r>
      <w:r w:rsidRPr="00442E47">
        <w:rPr>
          <w:rFonts w:ascii="Times New Roman" w:hAnsi="Times New Roman"/>
          <w:sz w:val="28"/>
          <w:szCs w:val="28"/>
        </w:rPr>
        <w:t xml:space="preserve"> (</w:t>
      </w:r>
      <w:r>
        <w:rPr>
          <w:rFonts w:ascii="Times New Roman" w:hAnsi="Times New Roman"/>
          <w:sz w:val="28"/>
          <w:szCs w:val="28"/>
        </w:rPr>
        <w:t>Е</w:t>
      </w:r>
      <w:r w:rsidRPr="00442E47">
        <w:rPr>
          <w:rFonts w:ascii="Times New Roman" w:hAnsi="Times New Roman"/>
          <w:sz w:val="28"/>
          <w:szCs w:val="28"/>
        </w:rPr>
        <w:t>.</w:t>
      </w:r>
      <w:r>
        <w:rPr>
          <w:rFonts w:ascii="Times New Roman" w:hAnsi="Times New Roman"/>
          <w:sz w:val="28"/>
          <w:szCs w:val="28"/>
        </w:rPr>
        <w:t>В</w:t>
      </w:r>
      <w:r w:rsidRPr="00442E47">
        <w:rPr>
          <w:rFonts w:ascii="Times New Roman" w:hAnsi="Times New Roman"/>
          <w:sz w:val="28"/>
          <w:szCs w:val="28"/>
        </w:rPr>
        <w:t xml:space="preserve">. </w:t>
      </w:r>
      <w:r>
        <w:rPr>
          <w:rFonts w:ascii="Times New Roman" w:hAnsi="Times New Roman"/>
          <w:sz w:val="28"/>
          <w:szCs w:val="28"/>
        </w:rPr>
        <w:t>Бочкина</w:t>
      </w:r>
      <w:r w:rsidRPr="00442E47">
        <w:rPr>
          <w:rFonts w:ascii="Times New Roman" w:hAnsi="Times New Roman"/>
          <w:sz w:val="28"/>
          <w:szCs w:val="28"/>
        </w:rPr>
        <w:t xml:space="preserve">) в срок не позднее  2  рабочих дней  с момента подписания настоящего приказа довести его до сведения </w:t>
      </w:r>
      <w:r w:rsidR="008166B2">
        <w:rPr>
          <w:rFonts w:ascii="Times New Roman" w:hAnsi="Times New Roman"/>
          <w:sz w:val="28"/>
          <w:szCs w:val="28"/>
        </w:rPr>
        <w:t>Отдела</w:t>
      </w:r>
      <w:r>
        <w:rPr>
          <w:rFonts w:ascii="Times New Roman" w:hAnsi="Times New Roman"/>
          <w:sz w:val="28"/>
          <w:szCs w:val="28"/>
        </w:rPr>
        <w:t xml:space="preserve"> №12</w:t>
      </w:r>
      <w:r w:rsidRPr="00442E47">
        <w:rPr>
          <w:rFonts w:ascii="Times New Roman" w:hAnsi="Times New Roman"/>
          <w:sz w:val="28"/>
          <w:szCs w:val="28"/>
        </w:rPr>
        <w:t xml:space="preserve"> </w:t>
      </w:r>
      <w:r w:rsidR="008166B2">
        <w:rPr>
          <w:rFonts w:ascii="Times New Roman" w:hAnsi="Times New Roman"/>
          <w:sz w:val="28"/>
          <w:szCs w:val="28"/>
        </w:rPr>
        <w:t xml:space="preserve">Управления </w:t>
      </w:r>
      <w:r w:rsidRPr="00442E47">
        <w:rPr>
          <w:rFonts w:ascii="Times New Roman" w:hAnsi="Times New Roman"/>
          <w:sz w:val="28"/>
          <w:szCs w:val="28"/>
        </w:rPr>
        <w:t>Федерального каз</w:t>
      </w:r>
      <w:r w:rsidR="00B85A5F">
        <w:rPr>
          <w:rFonts w:ascii="Times New Roman" w:hAnsi="Times New Roman"/>
          <w:sz w:val="28"/>
          <w:szCs w:val="28"/>
        </w:rPr>
        <w:t xml:space="preserve">начейства по </w:t>
      </w:r>
      <w:r w:rsidR="006608F4">
        <w:rPr>
          <w:rFonts w:ascii="Times New Roman" w:hAnsi="Times New Roman"/>
          <w:sz w:val="28"/>
          <w:szCs w:val="28"/>
        </w:rPr>
        <w:t>Смоленской области и до главного</w:t>
      </w:r>
      <w:r w:rsidR="00B85A5F">
        <w:rPr>
          <w:rFonts w:ascii="Times New Roman" w:hAnsi="Times New Roman"/>
          <w:sz w:val="28"/>
          <w:szCs w:val="28"/>
        </w:rPr>
        <w:t xml:space="preserve"> администратор</w:t>
      </w:r>
      <w:r w:rsidR="006608F4">
        <w:rPr>
          <w:rFonts w:ascii="Times New Roman" w:hAnsi="Times New Roman"/>
          <w:sz w:val="28"/>
          <w:szCs w:val="28"/>
        </w:rPr>
        <w:t>а</w:t>
      </w:r>
      <w:r w:rsidR="00B85A5F">
        <w:rPr>
          <w:rFonts w:ascii="Times New Roman" w:hAnsi="Times New Roman"/>
          <w:sz w:val="28"/>
          <w:szCs w:val="28"/>
        </w:rPr>
        <w:t xml:space="preserve"> доходов бюджета муниципального </w:t>
      </w:r>
      <w:r w:rsidR="00B85A5F">
        <w:rPr>
          <w:rFonts w:ascii="Times New Roman" w:hAnsi="Times New Roman"/>
          <w:sz w:val="28"/>
          <w:szCs w:val="28"/>
        </w:rPr>
        <w:lastRenderedPageBreak/>
        <w:t>образования «Холм-Жирковский район» Смоленской области</w:t>
      </w:r>
      <w:r w:rsidR="006608F4">
        <w:rPr>
          <w:rFonts w:ascii="Times New Roman" w:hAnsi="Times New Roman"/>
          <w:sz w:val="28"/>
          <w:szCs w:val="28"/>
        </w:rPr>
        <w:t xml:space="preserve"> – Администрации</w:t>
      </w:r>
      <w:r w:rsidR="006608F4" w:rsidRPr="006608F4">
        <w:rPr>
          <w:rFonts w:ascii="Times New Roman" w:hAnsi="Times New Roman"/>
          <w:sz w:val="28"/>
          <w:szCs w:val="28"/>
        </w:rPr>
        <w:t xml:space="preserve"> </w:t>
      </w:r>
      <w:r w:rsidR="006608F4">
        <w:rPr>
          <w:rFonts w:ascii="Times New Roman" w:hAnsi="Times New Roman"/>
          <w:sz w:val="28"/>
          <w:szCs w:val="28"/>
        </w:rPr>
        <w:t>муниципального образования «Холм-Жирковский район» Смоленской области</w:t>
      </w:r>
      <w:r w:rsidR="00B85A5F">
        <w:rPr>
          <w:rFonts w:ascii="Times New Roman" w:hAnsi="Times New Roman"/>
          <w:sz w:val="28"/>
          <w:szCs w:val="28"/>
        </w:rPr>
        <w:t>.</w:t>
      </w:r>
    </w:p>
    <w:p w:rsidR="00D22F4C" w:rsidRDefault="00D22F4C" w:rsidP="00442E47">
      <w:pPr>
        <w:autoSpaceDE w:val="0"/>
        <w:autoSpaceDN w:val="0"/>
        <w:adjustRightInd w:val="0"/>
        <w:ind w:right="-55"/>
        <w:rPr>
          <w:rFonts w:ascii="Times New Roman" w:hAnsi="Times New Roman"/>
          <w:sz w:val="28"/>
          <w:szCs w:val="28"/>
        </w:rPr>
      </w:pPr>
    </w:p>
    <w:p w:rsidR="00D22F4C" w:rsidRDefault="00D22F4C" w:rsidP="00442E47">
      <w:pPr>
        <w:autoSpaceDE w:val="0"/>
        <w:autoSpaceDN w:val="0"/>
        <w:adjustRightInd w:val="0"/>
        <w:ind w:right="-55"/>
        <w:rPr>
          <w:rFonts w:ascii="Times New Roman" w:hAnsi="Times New Roman"/>
          <w:sz w:val="28"/>
          <w:szCs w:val="28"/>
        </w:rPr>
      </w:pPr>
    </w:p>
    <w:p w:rsidR="00D22F4C" w:rsidRDefault="00D22F4C" w:rsidP="00442E47">
      <w:pPr>
        <w:autoSpaceDE w:val="0"/>
        <w:autoSpaceDN w:val="0"/>
        <w:adjustRightInd w:val="0"/>
        <w:ind w:right="-55"/>
        <w:rPr>
          <w:rFonts w:ascii="Times New Roman" w:hAnsi="Times New Roman"/>
          <w:sz w:val="28"/>
          <w:szCs w:val="28"/>
        </w:rPr>
      </w:pPr>
    </w:p>
    <w:p w:rsidR="001D2C19" w:rsidRDefault="00781A19" w:rsidP="00442E47">
      <w:pPr>
        <w:autoSpaceDE w:val="0"/>
        <w:autoSpaceDN w:val="0"/>
        <w:adjustRightInd w:val="0"/>
        <w:ind w:right="-55"/>
        <w:rPr>
          <w:rFonts w:ascii="Times New Roman" w:hAnsi="Times New Roman"/>
          <w:sz w:val="28"/>
          <w:szCs w:val="28"/>
        </w:rPr>
      </w:pPr>
      <w:r>
        <w:rPr>
          <w:rFonts w:ascii="Times New Roman" w:hAnsi="Times New Roman"/>
          <w:sz w:val="28"/>
          <w:szCs w:val="28"/>
        </w:rPr>
        <w:t xml:space="preserve">Начальник  </w:t>
      </w:r>
      <w:r w:rsidR="00ED5E98">
        <w:rPr>
          <w:rFonts w:ascii="Times New Roman" w:hAnsi="Times New Roman"/>
          <w:sz w:val="28"/>
          <w:szCs w:val="28"/>
        </w:rPr>
        <w:t>ф</w:t>
      </w:r>
      <w:r>
        <w:rPr>
          <w:rFonts w:ascii="Times New Roman" w:hAnsi="Times New Roman"/>
          <w:sz w:val="28"/>
          <w:szCs w:val="28"/>
        </w:rPr>
        <w:t>инансового управления</w:t>
      </w:r>
    </w:p>
    <w:p w:rsidR="001D2C19" w:rsidRDefault="001D2C19" w:rsidP="00442E47">
      <w:pPr>
        <w:autoSpaceDE w:val="0"/>
        <w:autoSpaceDN w:val="0"/>
        <w:adjustRightInd w:val="0"/>
        <w:ind w:right="-55"/>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1D2C19" w:rsidRDefault="001D2C19" w:rsidP="00442E47">
      <w:pPr>
        <w:autoSpaceDE w:val="0"/>
        <w:autoSpaceDN w:val="0"/>
        <w:adjustRightInd w:val="0"/>
        <w:ind w:right="-55"/>
        <w:rPr>
          <w:rFonts w:ascii="Times New Roman" w:hAnsi="Times New Roman"/>
          <w:sz w:val="28"/>
          <w:szCs w:val="28"/>
        </w:rPr>
      </w:pPr>
      <w:r>
        <w:rPr>
          <w:rFonts w:ascii="Times New Roman" w:hAnsi="Times New Roman"/>
          <w:sz w:val="28"/>
          <w:szCs w:val="28"/>
        </w:rPr>
        <w:t>образования «Холм-Жирковский район»</w:t>
      </w:r>
    </w:p>
    <w:p w:rsidR="00442E47" w:rsidRPr="00442E47" w:rsidRDefault="001D2C19" w:rsidP="00442E47">
      <w:pPr>
        <w:autoSpaceDE w:val="0"/>
        <w:autoSpaceDN w:val="0"/>
        <w:adjustRightInd w:val="0"/>
        <w:ind w:right="-55"/>
        <w:rPr>
          <w:rFonts w:ascii="Times New Roman" w:hAnsi="Times New Roman"/>
        </w:rPr>
      </w:pPr>
      <w:r>
        <w:rPr>
          <w:rFonts w:ascii="Times New Roman" w:hAnsi="Times New Roman"/>
          <w:sz w:val="28"/>
          <w:szCs w:val="28"/>
        </w:rPr>
        <w:t xml:space="preserve">Смоленской области                   </w:t>
      </w:r>
      <w:r w:rsidR="00442E47" w:rsidRPr="00442E47">
        <w:rPr>
          <w:rFonts w:ascii="Times New Roman" w:hAnsi="Times New Roman"/>
          <w:sz w:val="28"/>
          <w:szCs w:val="28"/>
        </w:rPr>
        <w:tab/>
      </w:r>
      <w:r w:rsidR="00442E47" w:rsidRPr="00442E47">
        <w:rPr>
          <w:rFonts w:ascii="Times New Roman" w:hAnsi="Times New Roman"/>
          <w:sz w:val="28"/>
          <w:szCs w:val="28"/>
        </w:rPr>
        <w:tab/>
      </w:r>
      <w:r w:rsidR="00442E47" w:rsidRPr="00442E47">
        <w:rPr>
          <w:rFonts w:ascii="Times New Roman" w:hAnsi="Times New Roman"/>
          <w:sz w:val="28"/>
          <w:szCs w:val="28"/>
        </w:rPr>
        <w:tab/>
        <w:t xml:space="preserve">        </w:t>
      </w:r>
      <w:r w:rsidR="00231206">
        <w:rPr>
          <w:rFonts w:ascii="Times New Roman" w:hAnsi="Times New Roman"/>
          <w:sz w:val="28"/>
          <w:szCs w:val="28"/>
        </w:rPr>
        <w:t xml:space="preserve">              </w:t>
      </w:r>
      <w:r w:rsidR="00442E47" w:rsidRPr="00442E47">
        <w:rPr>
          <w:rFonts w:ascii="Times New Roman" w:hAnsi="Times New Roman"/>
          <w:sz w:val="28"/>
          <w:szCs w:val="28"/>
        </w:rPr>
        <w:t xml:space="preserve">       </w:t>
      </w:r>
      <w:r w:rsidR="00442E47" w:rsidRPr="001D2C19">
        <w:rPr>
          <w:rFonts w:ascii="Times New Roman" w:hAnsi="Times New Roman"/>
          <w:b/>
          <w:sz w:val="28"/>
          <w:szCs w:val="28"/>
        </w:rPr>
        <w:t xml:space="preserve"> </w:t>
      </w:r>
      <w:r w:rsidR="00781A19" w:rsidRPr="001D2C19">
        <w:rPr>
          <w:rFonts w:ascii="Times New Roman" w:hAnsi="Times New Roman"/>
          <w:b/>
          <w:sz w:val="28"/>
          <w:szCs w:val="28"/>
        </w:rPr>
        <w:t>Т</w:t>
      </w:r>
      <w:r w:rsidR="00442E47" w:rsidRPr="00442E47">
        <w:rPr>
          <w:rFonts w:ascii="Times New Roman" w:hAnsi="Times New Roman"/>
          <w:b/>
          <w:sz w:val="28"/>
          <w:szCs w:val="28"/>
        </w:rPr>
        <w:t>.</w:t>
      </w:r>
      <w:r w:rsidR="00781A19">
        <w:rPr>
          <w:rFonts w:ascii="Times New Roman" w:hAnsi="Times New Roman"/>
          <w:b/>
          <w:sz w:val="28"/>
          <w:szCs w:val="28"/>
        </w:rPr>
        <w:t>М</w:t>
      </w:r>
      <w:r w:rsidR="00442E47" w:rsidRPr="00442E47">
        <w:rPr>
          <w:rFonts w:ascii="Times New Roman" w:hAnsi="Times New Roman"/>
          <w:b/>
          <w:sz w:val="28"/>
          <w:szCs w:val="28"/>
        </w:rPr>
        <w:t xml:space="preserve">. </w:t>
      </w:r>
      <w:proofErr w:type="spellStart"/>
      <w:r w:rsidR="00442E47" w:rsidRPr="00442E47">
        <w:rPr>
          <w:rFonts w:ascii="Times New Roman" w:hAnsi="Times New Roman"/>
          <w:b/>
          <w:sz w:val="28"/>
          <w:szCs w:val="28"/>
        </w:rPr>
        <w:t>С</w:t>
      </w:r>
      <w:r w:rsidR="00781A19">
        <w:rPr>
          <w:rFonts w:ascii="Times New Roman" w:hAnsi="Times New Roman"/>
          <w:b/>
          <w:sz w:val="28"/>
          <w:szCs w:val="28"/>
        </w:rPr>
        <w:t>танько</w:t>
      </w:r>
      <w:proofErr w:type="spellEnd"/>
    </w:p>
    <w:p w:rsidR="009228B8" w:rsidRPr="00442E47" w:rsidRDefault="009228B8" w:rsidP="009228B8">
      <w:pPr>
        <w:rPr>
          <w:rFonts w:ascii="Times New Roman" w:hAnsi="Times New Roman"/>
          <w:sz w:val="28"/>
          <w:szCs w:val="28"/>
        </w:rPr>
      </w:pPr>
    </w:p>
    <w:sectPr w:rsidR="009228B8" w:rsidRPr="00442E47" w:rsidSect="00A33580">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24047"/>
    <w:multiLevelType w:val="hybridMultilevel"/>
    <w:tmpl w:val="2ACE83E2"/>
    <w:lvl w:ilvl="0" w:tplc="34EA4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D76B3D"/>
    <w:multiLevelType w:val="hybridMultilevel"/>
    <w:tmpl w:val="A2040C12"/>
    <w:lvl w:ilvl="0" w:tplc="11D43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833AA"/>
    <w:rsid w:val="000D0189"/>
    <w:rsid w:val="00122877"/>
    <w:rsid w:val="0014239A"/>
    <w:rsid w:val="00147507"/>
    <w:rsid w:val="001D2C19"/>
    <w:rsid w:val="00231206"/>
    <w:rsid w:val="00264170"/>
    <w:rsid w:val="00285C0C"/>
    <w:rsid w:val="0029482B"/>
    <w:rsid w:val="002C31C2"/>
    <w:rsid w:val="00323897"/>
    <w:rsid w:val="003678D7"/>
    <w:rsid w:val="003F5ACB"/>
    <w:rsid w:val="00442E47"/>
    <w:rsid w:val="004639AF"/>
    <w:rsid w:val="004B40BE"/>
    <w:rsid w:val="004F22EE"/>
    <w:rsid w:val="004F2CA7"/>
    <w:rsid w:val="005A7A60"/>
    <w:rsid w:val="005C7FB1"/>
    <w:rsid w:val="00645835"/>
    <w:rsid w:val="006608F4"/>
    <w:rsid w:val="006C474B"/>
    <w:rsid w:val="006C6CCA"/>
    <w:rsid w:val="00781A19"/>
    <w:rsid w:val="007A5E3D"/>
    <w:rsid w:val="007B3BE0"/>
    <w:rsid w:val="007E0EBD"/>
    <w:rsid w:val="008018D7"/>
    <w:rsid w:val="008166B2"/>
    <w:rsid w:val="00866A56"/>
    <w:rsid w:val="009228B8"/>
    <w:rsid w:val="00925F7F"/>
    <w:rsid w:val="0094037B"/>
    <w:rsid w:val="00960CA9"/>
    <w:rsid w:val="009643A2"/>
    <w:rsid w:val="00970B7D"/>
    <w:rsid w:val="00971C6C"/>
    <w:rsid w:val="009A4896"/>
    <w:rsid w:val="00A13E85"/>
    <w:rsid w:val="00A33580"/>
    <w:rsid w:val="00A63B04"/>
    <w:rsid w:val="00A8274F"/>
    <w:rsid w:val="00AE5B4D"/>
    <w:rsid w:val="00B04B73"/>
    <w:rsid w:val="00B266C6"/>
    <w:rsid w:val="00B65039"/>
    <w:rsid w:val="00B85A5F"/>
    <w:rsid w:val="00BA65C4"/>
    <w:rsid w:val="00BB688B"/>
    <w:rsid w:val="00BD7841"/>
    <w:rsid w:val="00C05C1E"/>
    <w:rsid w:val="00CC0D03"/>
    <w:rsid w:val="00D22F4C"/>
    <w:rsid w:val="00D31473"/>
    <w:rsid w:val="00E503AB"/>
    <w:rsid w:val="00E60F89"/>
    <w:rsid w:val="00E778C1"/>
    <w:rsid w:val="00E90B97"/>
    <w:rsid w:val="00E96660"/>
    <w:rsid w:val="00EB0664"/>
    <w:rsid w:val="00EC7950"/>
    <w:rsid w:val="00ED1F04"/>
    <w:rsid w:val="00ED5E98"/>
    <w:rsid w:val="00F34C9D"/>
    <w:rsid w:val="00F67B97"/>
    <w:rsid w:val="00F85CA1"/>
    <w:rsid w:val="00FD6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940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STM</cp:lastModifiedBy>
  <cp:revision>28</cp:revision>
  <cp:lastPrinted>2015-10-23T13:15:00Z</cp:lastPrinted>
  <dcterms:created xsi:type="dcterms:W3CDTF">2013-11-19T08:47:00Z</dcterms:created>
  <dcterms:modified xsi:type="dcterms:W3CDTF">2015-10-23T13:15:00Z</dcterms:modified>
</cp:coreProperties>
</file>