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84" w:rsidRDefault="007B11FF" w:rsidP="000B5C84">
      <w:pPr>
        <w:pStyle w:val="a3"/>
        <w:spacing w:before="0" w:beforeAutospacing="0" w:after="0" w:afterAutospacing="0" w:line="181" w:lineRule="atLeast"/>
        <w:rPr>
          <w:rStyle w:val="a5"/>
          <w:rFonts w:ascii="Tahoma" w:hAnsi="Tahoma" w:cs="Tahoma"/>
          <w:b/>
          <w:bCs/>
          <w:color w:val="FF0000"/>
          <w:sz w:val="28"/>
          <w:szCs w:val="28"/>
        </w:rPr>
      </w:pPr>
      <w:r>
        <w:rPr>
          <w:rStyle w:val="a5"/>
          <w:rFonts w:ascii="Tahoma" w:hAnsi="Tahoma" w:cs="Tahoma"/>
          <w:b/>
          <w:bCs/>
          <w:color w:val="FF0000"/>
          <w:sz w:val="13"/>
          <w:szCs w:val="13"/>
        </w:rPr>
        <w:t xml:space="preserve">                                     </w:t>
      </w:r>
      <w:r w:rsidR="000B5C84" w:rsidRPr="007B11FF">
        <w:rPr>
          <w:rStyle w:val="a5"/>
          <w:rFonts w:ascii="Tahoma" w:hAnsi="Tahoma" w:cs="Tahoma"/>
          <w:b/>
          <w:bCs/>
          <w:color w:val="FF0000"/>
          <w:sz w:val="28"/>
          <w:szCs w:val="28"/>
        </w:rPr>
        <w:t>Налоговые каникулы для предпринимателей                  </w:t>
      </w:r>
      <w:r>
        <w:rPr>
          <w:rFonts w:ascii="Tahoma" w:hAnsi="Tahoma" w:cs="Tahoma"/>
          <w:color w:val="000000"/>
          <w:sz w:val="28"/>
          <w:szCs w:val="28"/>
        </w:rPr>
        <w:t xml:space="preserve">                  </w:t>
      </w:r>
      <w:r w:rsidR="000B5C84" w:rsidRPr="007B11FF">
        <w:rPr>
          <w:rStyle w:val="a5"/>
          <w:rFonts w:ascii="Tahoma" w:hAnsi="Tahoma" w:cs="Tahoma"/>
          <w:b/>
          <w:bCs/>
          <w:color w:val="FF0000"/>
          <w:sz w:val="28"/>
          <w:szCs w:val="28"/>
        </w:rPr>
        <w:t>Смоленской области</w:t>
      </w:r>
    </w:p>
    <w:p w:rsidR="00413642" w:rsidRDefault="00413642" w:rsidP="000B5C84">
      <w:pPr>
        <w:pStyle w:val="a3"/>
        <w:spacing w:before="0" w:beforeAutospacing="0" w:after="0" w:afterAutospacing="0" w:line="181" w:lineRule="atLeast"/>
        <w:rPr>
          <w:rStyle w:val="a5"/>
          <w:rFonts w:ascii="Tahoma" w:hAnsi="Tahoma" w:cs="Tahoma"/>
          <w:b/>
          <w:bCs/>
          <w:color w:val="FF0000"/>
          <w:sz w:val="28"/>
          <w:szCs w:val="28"/>
        </w:rPr>
      </w:pPr>
    </w:p>
    <w:p w:rsidR="00413642" w:rsidRPr="007B11FF" w:rsidRDefault="00413642" w:rsidP="000B5C84">
      <w:pPr>
        <w:pStyle w:val="a3"/>
        <w:spacing w:before="0" w:beforeAutospacing="0" w:after="0" w:afterAutospacing="0" w:line="181" w:lineRule="atLeast"/>
        <w:rPr>
          <w:rFonts w:ascii="Tahoma" w:hAnsi="Tahoma" w:cs="Tahoma"/>
          <w:color w:val="000000"/>
          <w:sz w:val="28"/>
          <w:szCs w:val="28"/>
        </w:rPr>
      </w:pPr>
    </w:p>
    <w:p w:rsidR="000B5C84" w:rsidRDefault="000B5C84" w:rsidP="000B5C84">
      <w:pPr>
        <w:pStyle w:val="a3"/>
        <w:spacing w:before="0" w:beforeAutospacing="0" w:after="0" w:afterAutospacing="0" w:line="181" w:lineRule="atLeast"/>
        <w:rPr>
          <w:rFonts w:ascii="Tahoma" w:hAnsi="Tahoma" w:cs="Tahoma"/>
          <w:color w:val="000000"/>
          <w:sz w:val="13"/>
          <w:szCs w:val="13"/>
        </w:rPr>
      </w:pPr>
    </w:p>
    <w:p w:rsidR="007B11FF" w:rsidRDefault="000B5C84" w:rsidP="000B5C84">
      <w:pPr>
        <w:pStyle w:val="a3"/>
        <w:spacing w:before="0" w:beforeAutospacing="0" w:after="0" w:afterAutospacing="0" w:line="181" w:lineRule="atLeast"/>
        <w:rPr>
          <w:rStyle w:val="a5"/>
          <w:rFonts w:ascii="Tahoma" w:hAnsi="Tahoma" w:cs="Tahoma"/>
          <w:b/>
          <w:bCs/>
          <w:color w:val="0000FF"/>
          <w:sz w:val="13"/>
          <w:szCs w:val="13"/>
        </w:rPr>
      </w:pPr>
      <w:r>
        <w:rPr>
          <w:rStyle w:val="a5"/>
          <w:rFonts w:ascii="Tahoma" w:hAnsi="Tahoma" w:cs="Tahoma"/>
          <w:b/>
          <w:bCs/>
          <w:color w:val="0000FF"/>
          <w:sz w:val="13"/>
          <w:szCs w:val="13"/>
        </w:rPr>
        <w:t xml:space="preserve">                                            </w:t>
      </w:r>
    </w:p>
    <w:p w:rsidR="00BC5D95" w:rsidRDefault="007B11FF" w:rsidP="000B5C84">
      <w:pPr>
        <w:pStyle w:val="a3"/>
        <w:spacing w:before="0" w:beforeAutospacing="0" w:after="0" w:afterAutospacing="0" w:line="181" w:lineRule="atLeast"/>
        <w:rPr>
          <w:rStyle w:val="a5"/>
          <w:rFonts w:ascii="Tahoma" w:hAnsi="Tahoma" w:cs="Tahoma"/>
          <w:b/>
          <w:bCs/>
          <w:color w:val="0000FF"/>
          <w:sz w:val="13"/>
          <w:szCs w:val="13"/>
        </w:rPr>
      </w:pPr>
      <w:r>
        <w:rPr>
          <w:rStyle w:val="a5"/>
          <w:rFonts w:ascii="Tahoma" w:hAnsi="Tahoma" w:cs="Tahoma"/>
          <w:b/>
          <w:bCs/>
          <w:color w:val="0000FF"/>
          <w:sz w:val="13"/>
          <w:szCs w:val="13"/>
        </w:rPr>
        <w:t xml:space="preserve">                                                                                </w:t>
      </w:r>
      <w:r w:rsidR="000B5C84">
        <w:rPr>
          <w:rStyle w:val="a5"/>
          <w:rFonts w:ascii="Tahoma" w:hAnsi="Tahoma" w:cs="Tahoma"/>
          <w:b/>
          <w:bCs/>
          <w:color w:val="0000FF"/>
          <w:sz w:val="13"/>
          <w:szCs w:val="13"/>
        </w:rPr>
        <w:t> </w:t>
      </w:r>
    </w:p>
    <w:p w:rsidR="00BC5D95" w:rsidRDefault="00BC5D95" w:rsidP="000B5C84">
      <w:pPr>
        <w:pStyle w:val="a3"/>
        <w:spacing w:before="0" w:beforeAutospacing="0" w:after="0" w:afterAutospacing="0" w:line="181" w:lineRule="atLeast"/>
        <w:rPr>
          <w:rStyle w:val="a5"/>
          <w:rFonts w:ascii="Tahoma" w:hAnsi="Tahoma" w:cs="Tahoma"/>
          <w:b/>
          <w:bCs/>
          <w:color w:val="0000FF"/>
          <w:sz w:val="13"/>
          <w:szCs w:val="13"/>
        </w:rPr>
      </w:pPr>
    </w:p>
    <w:p w:rsidR="000B5C84" w:rsidRPr="00413642" w:rsidRDefault="00074A11" w:rsidP="000B5C84">
      <w:pPr>
        <w:pStyle w:val="a3"/>
        <w:spacing w:before="0" w:beforeAutospacing="0" w:after="0" w:afterAutospacing="0" w:line="181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rStyle w:val="a5"/>
          <w:rFonts w:ascii="Tahoma" w:hAnsi="Tahoma" w:cs="Tahoma"/>
          <w:b/>
          <w:bCs/>
          <w:color w:val="0000FF"/>
          <w:sz w:val="28"/>
          <w:szCs w:val="28"/>
        </w:rPr>
        <w:t xml:space="preserve">  </w:t>
      </w:r>
      <w:r w:rsidR="000B5C84" w:rsidRPr="00413642">
        <w:rPr>
          <w:rStyle w:val="a5"/>
          <w:rFonts w:ascii="Tahoma" w:hAnsi="Tahoma" w:cs="Tahoma"/>
          <w:b/>
          <w:bCs/>
          <w:color w:val="0000FF"/>
          <w:sz w:val="28"/>
          <w:szCs w:val="28"/>
        </w:rPr>
        <w:t>О «</w:t>
      </w:r>
      <w:hyperlink r:id="rId4" w:history="1">
        <w:r w:rsidR="000B5C84" w:rsidRPr="00413642">
          <w:rPr>
            <w:rStyle w:val="a6"/>
            <w:rFonts w:ascii="Tahoma" w:hAnsi="Tahoma" w:cs="Tahoma"/>
            <w:b/>
            <w:bCs/>
            <w:i/>
            <w:iCs/>
            <w:color w:val="66CD00"/>
            <w:sz w:val="28"/>
            <w:szCs w:val="28"/>
          </w:rPr>
          <w:t>налоговых каникулах</w:t>
        </w:r>
      </w:hyperlink>
      <w:r w:rsidR="000B5C84" w:rsidRPr="00413642">
        <w:rPr>
          <w:rStyle w:val="a5"/>
          <w:rFonts w:ascii="Tahoma" w:hAnsi="Tahoma" w:cs="Tahoma"/>
          <w:b/>
          <w:bCs/>
          <w:color w:val="0000FF"/>
          <w:sz w:val="28"/>
          <w:szCs w:val="28"/>
        </w:rPr>
        <w:t>» в Смоленской области</w:t>
      </w:r>
    </w:p>
    <w:p w:rsidR="00413642" w:rsidRDefault="00413642" w:rsidP="00BC5D95">
      <w:pPr>
        <w:pStyle w:val="a3"/>
        <w:spacing w:before="0" w:beforeAutospacing="0" w:after="0" w:afterAutospacing="0" w:line="181" w:lineRule="atLeast"/>
        <w:jc w:val="both"/>
        <w:rPr>
          <w:rFonts w:ascii="Tahoma" w:hAnsi="Tahoma" w:cs="Tahoma"/>
          <w:color w:val="000000"/>
          <w:sz w:val="28"/>
          <w:szCs w:val="28"/>
        </w:rPr>
      </w:pPr>
    </w:p>
    <w:p w:rsidR="00413642" w:rsidRDefault="00413642" w:rsidP="00BC5D95">
      <w:pPr>
        <w:pStyle w:val="a3"/>
        <w:spacing w:before="0" w:beforeAutospacing="0" w:after="0" w:afterAutospacing="0" w:line="181" w:lineRule="atLeast"/>
        <w:jc w:val="both"/>
        <w:rPr>
          <w:rFonts w:ascii="Tahoma" w:hAnsi="Tahoma" w:cs="Tahoma"/>
          <w:color w:val="000000"/>
          <w:sz w:val="28"/>
          <w:szCs w:val="28"/>
        </w:rPr>
      </w:pPr>
    </w:p>
    <w:p w:rsidR="000B5C84" w:rsidRDefault="00074A11" w:rsidP="00413642">
      <w:pPr>
        <w:pStyle w:val="a3"/>
        <w:spacing w:before="0" w:beforeAutospacing="0" w:after="0" w:afterAutospacing="0" w:line="181" w:lineRule="atLeast"/>
        <w:jc w:val="both"/>
        <w:rPr>
          <w:rStyle w:val="a5"/>
          <w:rFonts w:ascii="Tahoma" w:hAnsi="Tahoma" w:cs="Tahoma"/>
          <w:b/>
          <w:bCs/>
          <w:color w:val="0000FF"/>
          <w:sz w:val="28"/>
          <w:szCs w:val="28"/>
        </w:rPr>
      </w:pPr>
      <w:r>
        <w:rPr>
          <w:rStyle w:val="a5"/>
          <w:rFonts w:ascii="Tahoma" w:hAnsi="Tahoma" w:cs="Tahoma"/>
          <w:b/>
          <w:bCs/>
          <w:color w:val="0000FF"/>
          <w:sz w:val="28"/>
          <w:szCs w:val="28"/>
        </w:rPr>
        <w:t xml:space="preserve"> О</w:t>
      </w:r>
      <w:r w:rsidRPr="00413642">
        <w:rPr>
          <w:rStyle w:val="a5"/>
          <w:rFonts w:ascii="Tahoma" w:hAnsi="Tahoma" w:cs="Tahoma"/>
          <w:b/>
          <w:bCs/>
          <w:color w:val="0000FF"/>
          <w:sz w:val="28"/>
          <w:szCs w:val="28"/>
        </w:rPr>
        <w:t xml:space="preserve"> б л а с т </w:t>
      </w:r>
      <w:proofErr w:type="spellStart"/>
      <w:r w:rsidRPr="00413642">
        <w:rPr>
          <w:rStyle w:val="a5"/>
          <w:rFonts w:ascii="Tahoma" w:hAnsi="Tahoma" w:cs="Tahoma"/>
          <w:b/>
          <w:bCs/>
          <w:color w:val="0000FF"/>
          <w:sz w:val="28"/>
          <w:szCs w:val="28"/>
        </w:rPr>
        <w:t>н</w:t>
      </w:r>
      <w:proofErr w:type="spellEnd"/>
      <w:r w:rsidRPr="00413642">
        <w:rPr>
          <w:rStyle w:val="a5"/>
          <w:rFonts w:ascii="Tahoma" w:hAnsi="Tahoma" w:cs="Tahoma"/>
          <w:b/>
          <w:bCs/>
          <w:color w:val="0000FF"/>
          <w:sz w:val="28"/>
          <w:szCs w:val="28"/>
        </w:rPr>
        <w:t xml:space="preserve"> </w:t>
      </w:r>
      <w:proofErr w:type="gramStart"/>
      <w:r w:rsidRPr="00413642">
        <w:rPr>
          <w:rStyle w:val="a5"/>
          <w:rFonts w:ascii="Tahoma" w:hAnsi="Tahoma" w:cs="Tahoma"/>
          <w:b/>
          <w:bCs/>
          <w:color w:val="0000FF"/>
          <w:sz w:val="28"/>
          <w:szCs w:val="28"/>
        </w:rPr>
        <w:t xml:space="preserve">о </w:t>
      </w:r>
      <w:proofErr w:type="spellStart"/>
      <w:r w:rsidRPr="00413642">
        <w:rPr>
          <w:rStyle w:val="a5"/>
          <w:rFonts w:ascii="Tahoma" w:hAnsi="Tahoma" w:cs="Tahoma"/>
          <w:b/>
          <w:bCs/>
          <w:color w:val="0000FF"/>
          <w:sz w:val="28"/>
          <w:szCs w:val="28"/>
        </w:rPr>
        <w:t>й</w:t>
      </w:r>
      <w:proofErr w:type="spellEnd"/>
      <w:proofErr w:type="gramEnd"/>
      <w:r w:rsidRPr="00413642">
        <w:rPr>
          <w:rStyle w:val="a5"/>
          <w:rFonts w:ascii="Tahoma" w:hAnsi="Tahoma" w:cs="Tahoma"/>
          <w:b/>
          <w:bCs/>
          <w:color w:val="0000FF"/>
          <w:sz w:val="28"/>
          <w:szCs w:val="28"/>
        </w:rPr>
        <w:t xml:space="preserve">  </w:t>
      </w:r>
      <w:proofErr w:type="spellStart"/>
      <w:r w:rsidRPr="00413642">
        <w:rPr>
          <w:rStyle w:val="a5"/>
          <w:rFonts w:ascii="Tahoma" w:hAnsi="Tahoma" w:cs="Tahoma"/>
          <w:b/>
          <w:bCs/>
          <w:color w:val="0000FF"/>
          <w:sz w:val="28"/>
          <w:szCs w:val="28"/>
        </w:rPr>
        <w:t>з</w:t>
      </w:r>
      <w:proofErr w:type="spellEnd"/>
      <w:r w:rsidRPr="00413642">
        <w:rPr>
          <w:rStyle w:val="a5"/>
          <w:rFonts w:ascii="Tahoma" w:hAnsi="Tahoma" w:cs="Tahoma"/>
          <w:b/>
          <w:bCs/>
          <w:color w:val="0000FF"/>
          <w:sz w:val="28"/>
          <w:szCs w:val="28"/>
        </w:rPr>
        <w:t xml:space="preserve"> а к о </w:t>
      </w:r>
      <w:proofErr w:type="spellStart"/>
      <w:r w:rsidRPr="00413642">
        <w:rPr>
          <w:rStyle w:val="a5"/>
          <w:rFonts w:ascii="Tahoma" w:hAnsi="Tahoma" w:cs="Tahoma"/>
          <w:b/>
          <w:bCs/>
          <w:color w:val="0000FF"/>
          <w:sz w:val="28"/>
          <w:szCs w:val="28"/>
        </w:rPr>
        <w:t>н</w:t>
      </w:r>
      <w:proofErr w:type="spellEnd"/>
      <w:r w:rsidRPr="00413642">
        <w:rPr>
          <w:rStyle w:val="a5"/>
          <w:rFonts w:ascii="Tahoma" w:hAnsi="Tahoma" w:cs="Tahoma"/>
          <w:b/>
          <w:bCs/>
          <w:color w:val="0000FF"/>
          <w:sz w:val="28"/>
          <w:szCs w:val="28"/>
        </w:rPr>
        <w:t xml:space="preserve">  </w:t>
      </w:r>
      <w:hyperlink r:id="rId5" w:history="1">
        <w:r w:rsidR="000B5C84" w:rsidRPr="00413642">
          <w:rPr>
            <w:rStyle w:val="a6"/>
            <w:rFonts w:ascii="Tahoma" w:hAnsi="Tahoma" w:cs="Tahoma"/>
            <w:b/>
            <w:bCs/>
            <w:i/>
            <w:iCs/>
            <w:color w:val="66CD00"/>
            <w:sz w:val="28"/>
            <w:szCs w:val="28"/>
          </w:rPr>
          <w:t>№43-з</w:t>
        </w:r>
      </w:hyperlink>
      <w:r w:rsidR="000B5C84" w:rsidRPr="00413642">
        <w:rPr>
          <w:rStyle w:val="apple-converted-space"/>
          <w:rFonts w:ascii="Tahoma" w:hAnsi="Tahoma" w:cs="Tahoma"/>
          <w:b/>
          <w:bCs/>
          <w:i/>
          <w:iCs/>
          <w:color w:val="0000FF"/>
          <w:sz w:val="28"/>
          <w:szCs w:val="28"/>
        </w:rPr>
        <w:t> </w:t>
      </w:r>
      <w:r w:rsidR="000B5C84" w:rsidRPr="00413642">
        <w:rPr>
          <w:rStyle w:val="a5"/>
          <w:rFonts w:ascii="Tahoma" w:hAnsi="Tahoma" w:cs="Tahoma"/>
          <w:b/>
          <w:bCs/>
          <w:color w:val="0000FF"/>
          <w:sz w:val="28"/>
          <w:szCs w:val="28"/>
        </w:rPr>
        <w:t>от 23.04.2016 г.</w:t>
      </w:r>
    </w:p>
    <w:p w:rsidR="00413642" w:rsidRPr="00413642" w:rsidRDefault="00413642" w:rsidP="00413642">
      <w:pPr>
        <w:pStyle w:val="a3"/>
        <w:spacing w:before="0" w:beforeAutospacing="0" w:after="0" w:afterAutospacing="0" w:line="181" w:lineRule="atLeast"/>
        <w:jc w:val="both"/>
        <w:rPr>
          <w:rFonts w:ascii="Tahoma" w:hAnsi="Tahoma" w:cs="Tahoma"/>
          <w:color w:val="000000"/>
          <w:sz w:val="28"/>
          <w:szCs w:val="28"/>
        </w:rPr>
      </w:pPr>
    </w:p>
    <w:p w:rsidR="000B5C84" w:rsidRPr="00413642" w:rsidRDefault="000B5C84" w:rsidP="00413642">
      <w:pPr>
        <w:pStyle w:val="a3"/>
        <w:spacing w:before="0" w:beforeAutospacing="0" w:after="0" w:afterAutospacing="0" w:line="181" w:lineRule="atLeast"/>
        <w:jc w:val="both"/>
        <w:rPr>
          <w:rFonts w:ascii="Tahoma" w:hAnsi="Tahoma" w:cs="Tahoma"/>
          <w:b/>
          <w:bCs/>
          <w:i/>
          <w:iCs/>
          <w:color w:val="0000FF"/>
          <w:sz w:val="28"/>
          <w:szCs w:val="28"/>
        </w:rPr>
      </w:pPr>
      <w:r w:rsidRPr="00413642">
        <w:rPr>
          <w:rStyle w:val="a5"/>
          <w:rFonts w:ascii="Tahoma" w:hAnsi="Tahoma" w:cs="Tahoma"/>
          <w:b/>
          <w:bCs/>
          <w:color w:val="0000FF"/>
          <w:sz w:val="28"/>
          <w:szCs w:val="28"/>
        </w:rPr>
        <w:t>«Об установлении в Смоленской области налоговой ставки в </w:t>
      </w:r>
      <w:r w:rsidR="00413642">
        <w:rPr>
          <w:rStyle w:val="a5"/>
          <w:rFonts w:ascii="Tahoma" w:hAnsi="Tahoma" w:cs="Tahoma"/>
          <w:b/>
          <w:bCs/>
          <w:color w:val="0000FF"/>
          <w:sz w:val="28"/>
          <w:szCs w:val="28"/>
        </w:rPr>
        <w:t xml:space="preserve"> </w:t>
      </w:r>
      <w:r w:rsidRPr="00413642">
        <w:rPr>
          <w:rStyle w:val="a5"/>
          <w:rFonts w:ascii="Tahoma" w:hAnsi="Tahoma" w:cs="Tahoma"/>
          <w:b/>
          <w:bCs/>
          <w:color w:val="FF0000"/>
          <w:sz w:val="28"/>
          <w:szCs w:val="28"/>
        </w:rPr>
        <w:t>размере 0 процентов</w:t>
      </w:r>
      <w:r w:rsidR="00413642">
        <w:rPr>
          <w:rStyle w:val="a5"/>
          <w:rFonts w:ascii="Tahoma" w:hAnsi="Tahoma" w:cs="Tahoma"/>
          <w:b/>
          <w:bCs/>
          <w:color w:val="0000FF"/>
          <w:sz w:val="28"/>
          <w:szCs w:val="28"/>
        </w:rPr>
        <w:t xml:space="preserve"> </w:t>
      </w:r>
      <w:r w:rsidRPr="00413642">
        <w:rPr>
          <w:rStyle w:val="a5"/>
          <w:rFonts w:ascii="Tahoma" w:hAnsi="Tahoma" w:cs="Tahoma"/>
          <w:b/>
          <w:bCs/>
          <w:color w:val="0000FF"/>
          <w:sz w:val="28"/>
          <w:szCs w:val="28"/>
        </w:rPr>
        <w:t>для налогоплательщиков – индивидуальных предпринимателей</w:t>
      </w:r>
      <w:r w:rsidR="00413642">
        <w:rPr>
          <w:rStyle w:val="a5"/>
          <w:rFonts w:ascii="Tahoma" w:hAnsi="Tahoma" w:cs="Tahoma"/>
          <w:b/>
          <w:bCs/>
          <w:color w:val="0000FF"/>
          <w:sz w:val="28"/>
          <w:szCs w:val="28"/>
        </w:rPr>
        <w:t xml:space="preserve">, </w:t>
      </w:r>
      <w:r w:rsidRPr="00413642">
        <w:rPr>
          <w:rStyle w:val="a5"/>
          <w:rFonts w:ascii="Tahoma" w:hAnsi="Tahoma" w:cs="Tahoma"/>
          <w:b/>
          <w:bCs/>
          <w:color w:val="0000FF"/>
          <w:sz w:val="28"/>
          <w:szCs w:val="28"/>
        </w:rPr>
        <w:t>применяющих упрощенную систему налогообложения,</w:t>
      </w:r>
      <w:r w:rsidR="00BC5D95" w:rsidRPr="00413642">
        <w:rPr>
          <w:rStyle w:val="a5"/>
          <w:rFonts w:ascii="Tahoma" w:hAnsi="Tahoma" w:cs="Tahoma"/>
          <w:b/>
          <w:bCs/>
          <w:color w:val="0000FF"/>
          <w:sz w:val="28"/>
          <w:szCs w:val="28"/>
        </w:rPr>
        <w:t xml:space="preserve">  </w:t>
      </w:r>
      <w:r w:rsidRPr="00413642">
        <w:rPr>
          <w:rStyle w:val="a5"/>
          <w:rFonts w:ascii="Tahoma" w:hAnsi="Tahoma" w:cs="Tahoma"/>
          <w:b/>
          <w:bCs/>
          <w:color w:val="0000FF"/>
          <w:sz w:val="28"/>
          <w:szCs w:val="28"/>
        </w:rPr>
        <w:t>патентную систему налогообложения»</w:t>
      </w:r>
    </w:p>
    <w:p w:rsidR="00DC4680" w:rsidRPr="00DC4680" w:rsidRDefault="00DC4680">
      <w:pPr>
        <w:rPr>
          <w:rFonts w:ascii="Tahoma" w:hAnsi="Tahoma" w:cs="Tahoma"/>
          <w:b/>
          <w:i/>
          <w:color w:val="FF0000"/>
          <w:sz w:val="32"/>
          <w:szCs w:val="32"/>
        </w:rPr>
      </w:pPr>
    </w:p>
    <w:sectPr w:rsidR="00DC4680" w:rsidRPr="00DC4680" w:rsidSect="0082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0BE"/>
    <w:rsid w:val="00074A11"/>
    <w:rsid w:val="000B5C84"/>
    <w:rsid w:val="00127532"/>
    <w:rsid w:val="002539FE"/>
    <w:rsid w:val="00413642"/>
    <w:rsid w:val="007B11FF"/>
    <w:rsid w:val="007E20BE"/>
    <w:rsid w:val="0082550D"/>
    <w:rsid w:val="009B676E"/>
    <w:rsid w:val="00B01A3C"/>
    <w:rsid w:val="00BC5D95"/>
    <w:rsid w:val="00C17E67"/>
    <w:rsid w:val="00D94FC1"/>
    <w:rsid w:val="00DC4680"/>
    <w:rsid w:val="00DD37BD"/>
    <w:rsid w:val="00E5097A"/>
    <w:rsid w:val="00F5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C84"/>
    <w:rPr>
      <w:b/>
      <w:bCs/>
    </w:rPr>
  </w:style>
  <w:style w:type="character" w:styleId="a5">
    <w:name w:val="Emphasis"/>
    <w:basedOn w:val="a0"/>
    <w:uiPriority w:val="20"/>
    <w:qFormat/>
    <w:rsid w:val="000B5C84"/>
    <w:rPr>
      <w:i/>
      <w:iCs/>
    </w:rPr>
  </w:style>
  <w:style w:type="character" w:styleId="a6">
    <w:name w:val="Hyperlink"/>
    <w:basedOn w:val="a0"/>
    <w:uiPriority w:val="99"/>
    <w:semiHidden/>
    <w:unhideWhenUsed/>
    <w:rsid w:val="000B5C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5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mkino.admin-smolensk.ru./files/478/oblzakon43-z230416.docx" TargetMode="External"/><Relationship Id="rId4" Type="http://schemas.openxmlformats.org/officeDocument/2006/relationships/hyperlink" Target="http://temkino.admin-smolensk.ru./files/478/nalog_kanik_smol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A_LLA</cp:lastModifiedBy>
  <cp:revision>2</cp:revision>
  <dcterms:created xsi:type="dcterms:W3CDTF">2017-06-09T07:02:00Z</dcterms:created>
  <dcterms:modified xsi:type="dcterms:W3CDTF">2017-06-09T07:02:00Z</dcterms:modified>
</cp:coreProperties>
</file>