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F" w:rsidRPr="00E11BAA" w:rsidRDefault="0083285F">
      <w:pPr>
        <w:rPr>
          <w:rFonts w:ascii="Times New Roman" w:hAnsi="Times New Roman" w:cs="Times New Roman"/>
          <w:sz w:val="24"/>
          <w:szCs w:val="24"/>
        </w:rPr>
      </w:pPr>
    </w:p>
    <w:p w:rsidR="0083285F" w:rsidRPr="00E11BAA" w:rsidRDefault="0083285F" w:rsidP="0083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83285F" w:rsidRDefault="0083285F" w:rsidP="0083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ГРАЖДАНАМ, КОТОРЫМ РАБОТОДАТЕЛЬ ЗАДЕРЖИВАЕТ ВЫПЛАТУ ЗАРАБОТНОЙ ПЛАТЫ</w:t>
      </w:r>
    </w:p>
    <w:p w:rsidR="00E11BAA" w:rsidRPr="00E11BAA" w:rsidRDefault="00E11BAA" w:rsidP="0083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Просроченная задолженность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заработной плате - 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внутримесячные</w:t>
      </w:r>
      <w:proofErr w:type="spell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(аванс).</w:t>
      </w:r>
    </w:p>
    <w:p w:rsidR="00E11BAA" w:rsidRPr="00E11BAA" w:rsidRDefault="0083285F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 </w:t>
      </w:r>
      <w:r w:rsidR="00E11BAA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Департамент государственной службы занятости населения Смоленской области. 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горячей линии </w:t>
      </w:r>
      <w:r w:rsidRPr="00E1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 (4812) 38-61-12. 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214000, г. Смоленск, ул. Воровского, д. 28,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 (4812) 65-61-61, </w:t>
      </w:r>
      <w:proofErr w:type="spell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почта: </w:t>
      </w:r>
      <w:hyperlink r:id="rId4" w:history="1">
        <w:r w:rsidRPr="00E11BAA">
          <w:rPr>
            <w:rFonts w:ascii="Times New Roman" w:eastAsia="Times New Roman" w:hAnsi="Times New Roman" w:cs="Times New Roman"/>
            <w:color w:val="0080B4"/>
            <w:sz w:val="24"/>
            <w:szCs w:val="24"/>
            <w:u w:val="single"/>
            <w:lang w:eastAsia="ru-RU"/>
          </w:rPr>
          <w:t>zanruk@admin-smolensk.ru</w:t>
        </w:r>
      </w:hyperlink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BAA" w:rsidRPr="00E11BAA" w:rsidRDefault="00E11BAA" w:rsidP="00E1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 работы: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</w:t>
      </w:r>
      <w:r w:rsidRPr="00E1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</w:t>
      </w:r>
      <w:proofErr w:type="gram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тница с 09. 00 до 18. 00</w:t>
      </w:r>
    </w:p>
    <w:p w:rsidR="00E11BAA" w:rsidRPr="00E11BAA" w:rsidRDefault="00E11BAA" w:rsidP="00E1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Перерыв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13-00 до 14-00.</w:t>
      </w:r>
    </w:p>
    <w:p w:rsidR="00E11BAA" w:rsidRPr="00E11BAA" w:rsidRDefault="00E11BAA" w:rsidP="00E1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Выходные дни:</w:t>
      </w:r>
      <w:r w:rsidRPr="00E11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11B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суббота, воскресенье.</w:t>
      </w:r>
    </w:p>
    <w:p w:rsidR="00E11BAA" w:rsidRDefault="00E11BAA" w:rsidP="00E11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285F" w:rsidRPr="00E11BAA" w:rsidRDefault="0083285F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Default="0083285F" w:rsidP="0083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ОБРАТИТЬСЯ ЕСЛИ НЕ ВЫПЛАЧИВАЮТ ЗАРПЛАТУ</w:t>
      </w:r>
    </w:p>
    <w:p w:rsidR="00E11BAA" w:rsidRPr="00E11BAA" w:rsidRDefault="00E11BAA" w:rsidP="0083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Справка о задолженности оплаты заработной платы, выходного пособия, отпускных.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паспорта.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трудовой книжки.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Копия трудового договора.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Расчёт процентов по выплатам.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Государственная инспекция труда в Смоленской области. 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горячей линии – </w:t>
      </w:r>
      <w:r w:rsidRPr="00E11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 (4812) 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31-03-69</w:t>
      </w:r>
      <w:r w:rsidRPr="00E1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всех работников), 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 (4812) 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31-19-86</w:t>
      </w:r>
      <w:r w:rsidRPr="00E1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работников </w:t>
      </w:r>
      <w:proofErr w:type="spellStart"/>
      <w:r w:rsidRPr="00E1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E1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возраста)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214020, г. Смоленск, ул. Шевченко, д. 87.</w:t>
      </w:r>
    </w:p>
    <w:p w:rsidR="00E11BAA" w:rsidRPr="00E11BAA" w:rsidRDefault="00E11BAA" w:rsidP="00E1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8 (4812) 31-19-13, 31-19-18, </w:t>
      </w:r>
      <w:proofErr w:type="spell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почта:</w:t>
      </w:r>
      <w:hyperlink r:id="rId5" w:history="1">
        <w:r w:rsidRPr="00E11BAA">
          <w:rPr>
            <w:rFonts w:ascii="Times New Roman" w:eastAsia="Times New Roman" w:hAnsi="Times New Roman" w:cs="Times New Roman"/>
            <w:color w:val="0080B4"/>
            <w:sz w:val="24"/>
            <w:szCs w:val="24"/>
            <w:u w:val="single"/>
            <w:lang w:eastAsia="ru-RU"/>
          </w:rPr>
          <w:t> i-trud@mail.ru</w:t>
        </w:r>
      </w:hyperlink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E11B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git067@yandex.ru</w:t>
        </w:r>
      </w:hyperlink>
      <w:r w:rsidRPr="00E11BAA">
        <w:rPr>
          <w:rFonts w:ascii="Times New Roman" w:eastAsia="Times New Roman" w:hAnsi="Times New Roman" w:cs="Times New Roman"/>
          <w:color w:val="0080B4"/>
          <w:sz w:val="24"/>
          <w:szCs w:val="24"/>
          <w:u w:val="single"/>
          <w:lang w:eastAsia="ru-RU"/>
        </w:rPr>
        <w:t>.</w:t>
      </w:r>
    </w:p>
    <w:p w:rsidR="00E11BAA" w:rsidRDefault="00E11BAA" w:rsidP="00E1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 работы: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понедельник- четверг с 09. 00 до 18. 00.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E11BAA" w:rsidRPr="00E11BAA" w:rsidRDefault="00E11BAA" w:rsidP="00E1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Перерыв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13-00 до 14-00.</w:t>
      </w:r>
    </w:p>
    <w:p w:rsidR="00E11BAA" w:rsidRPr="00E11BAA" w:rsidRDefault="00E11BAA" w:rsidP="00E11B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B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Выходные дни:</w:t>
      </w:r>
      <w:r w:rsidRPr="00E11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суббота, воскресенье.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Прокуратура  Холм-Жирковского  района Смоленской области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горячей линии: 8(48139) 2-13-02, 2-12-96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proofErr w:type="spell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Холм-Жирковский, ул. </w:t>
      </w:r>
      <w:proofErr w:type="gram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д.16</w:t>
      </w: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8(48139) 2-13-02, 2-12-96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66"/>
        <w:gridCol w:w="2861"/>
      </w:tblGrid>
      <w:tr w:rsidR="00347B2B" w:rsidRPr="00E11BAA" w:rsidTr="00347B2B">
        <w:trPr>
          <w:tblCellSpacing w:w="15" w:type="dxa"/>
        </w:trPr>
        <w:tc>
          <w:tcPr>
            <w:tcW w:w="0" w:type="auto"/>
            <w:hideMark/>
          </w:tcPr>
          <w:p w:rsidR="0083285F" w:rsidRPr="00E11BAA" w:rsidRDefault="00347B2B">
            <w:pPr>
              <w:pStyle w:val="a7"/>
              <w:spacing w:line="210" w:lineRule="atLeast"/>
              <w:jc w:val="center"/>
              <w:rPr>
                <w:color w:val="444444"/>
              </w:rPr>
            </w:pPr>
            <w:r w:rsidRPr="00E11BAA">
              <w:rPr>
                <w:color w:val="444444"/>
              </w:rPr>
              <w:t>Электронный адрес:</w:t>
            </w:r>
          </w:p>
        </w:tc>
        <w:tc>
          <w:tcPr>
            <w:tcW w:w="0" w:type="auto"/>
            <w:hideMark/>
          </w:tcPr>
          <w:p w:rsidR="0083285F" w:rsidRPr="00E11BAA" w:rsidRDefault="0083285F">
            <w:pPr>
              <w:pStyle w:val="a7"/>
              <w:spacing w:line="210" w:lineRule="atLeast"/>
              <w:rPr>
                <w:color w:val="444444"/>
              </w:rPr>
            </w:pPr>
          </w:p>
        </w:tc>
        <w:tc>
          <w:tcPr>
            <w:tcW w:w="2816" w:type="dxa"/>
            <w:hideMark/>
          </w:tcPr>
          <w:p w:rsidR="0083285F" w:rsidRPr="00E11BAA" w:rsidRDefault="002C0A96">
            <w:pPr>
              <w:pStyle w:val="a7"/>
              <w:spacing w:line="210" w:lineRule="atLeast"/>
            </w:pPr>
            <w:hyperlink r:id="rId7" w:history="1">
              <w:r w:rsidR="0083285F" w:rsidRPr="00E11BAA">
                <w:rPr>
                  <w:rStyle w:val="a3"/>
                  <w:color w:val="auto"/>
                  <w:u w:val="none"/>
                </w:rPr>
                <w:t>Holm-Zhirki@smolprok.ru</w:t>
              </w:r>
            </w:hyperlink>
          </w:p>
        </w:tc>
      </w:tr>
    </w:tbl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5F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1BAA" w:rsidRDefault="00E11BAA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BAA" w:rsidRDefault="00E11BAA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BAA" w:rsidRDefault="00E11BAA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BAA" w:rsidRPr="00E11BAA" w:rsidRDefault="00E11BAA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5F" w:rsidRPr="00E11BAA" w:rsidRDefault="0083285F" w:rsidP="00832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горячей линии в Администрации муниципального образования</w:t>
      </w:r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«Холм-Жирковский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 Смоленской области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выявления и погашения задолженности по заработной плате: </w:t>
      </w:r>
      <w:r w:rsidR="00347B2B" w:rsidRPr="00E11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8(48139) 2-26-93</w:t>
      </w:r>
      <w:r w:rsidRPr="00E11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Зам</w:t>
      </w:r>
      <w:proofErr w:type="gramStart"/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лавы муниципального образования -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</w:t>
      </w:r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 отдела по экономике,  имущественным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земельным отношениям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Демченкова</w:t>
      </w:r>
      <w:proofErr w:type="spellEnd"/>
      <w:r w:rsidR="00C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Сергеевна</w:t>
      </w:r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и </w:t>
      </w:r>
      <w:r w:rsidR="00347B2B" w:rsidRPr="00E11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8(48139) 2-10-38</w:t>
      </w:r>
      <w:r w:rsidR="00347B2B" w:rsidRPr="00E1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главный специалист отдела по</w:t>
      </w:r>
      <w:r w:rsidR="00347B2B" w:rsidRPr="00E11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47B2B"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экономике,  имущественным  и земельным отношениям Администрации Симонова Лариса Ивановна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 РАБОТОДАТЕЛЯМ И РАБОТНИКАМ ПРЕДПРИЯТИЙ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Новые права и обязанности работодателей и работников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октября 2016 года вступил в силу Федеральный закон от 3 июля 2016г.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труда», призванный стимулировать работодателей своевременно выплачивать зарплату работникам.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расширился перечень обязанностей работодателей в отношении своих сотрудников. Последние же получают ряд дополнительных гарантий соблюдения их экономических интересов. Одновременно ужесточается дисциплинарная, материальная, гражданско-правовая и административная ответственность работодателей.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некоторые изменения: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уточнен срок выплаты заработной платы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 теперь обязаны выплачивать зарплату не поздней 15 календарных дней со дня окончания периода, за который она начислена.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должна выплачиваться не реже, чем каждые полмесяца. Конкретная дата выплаты заработной платы устанавливается правилами внутреннего трудового распорядка или трудовым договором. Но с учетом указанного выше ограничения. Нарушение этого правила повлечет штраф за невыплату зарплаты. Кроме того, лица, виновные в данном нарушении, могут лишиться должности и рабочего места.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увеличен срок для обращения в суд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увеличивает срок, в течение которого работники могут заявить о своих нарушенных правах в судебном порядке. За разрешением индивидуального трудового спора о невыплате или неполной выплате заработной платы и любых других выплат, работник теперь сможет обратиться в суд в течение одного года. Этот срок исчисляется со дня установленной даты выплаты указанных сумм.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изменено место обращения в суд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Упрощается и процессуальная сторона вопроса. Требовать положенные выплаты станет гораздо проще, так как закон разрешает иски о восстановлении трудовых прав предъявлять в суд по месту жительства самих работников. Причем безотносительно того, находится ли в месте проживания работника офис фирмы-работодателя или же до него несколько тысяч километров.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расширены полномочия трудовых инспекций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новым правилам, сотрудники инспекций вправе проводить внеплановые проверки предприятий по жалобам работников на невыплату зарплаты. Согласовывать с прокуратурой такие проверки не придется, достаточно будет направить уведомление о проверке в органы прокуратуры.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повышены штрафы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было обещало законодателями на стадии разработки проекта, штрафовать будут буквально за все. За все нарушения правил, которые в Трудовом кодексе Российской Федерации отмечены, как обязательные для работодателей. Гораздо реже станет применяться и такое «наказание», как предупреждение. По мнению законодателей, этот </w:t>
      </w: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мер не только укрепит трудовую дисциплину руководства предприятий, но и сможет пополнить бюджет.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новым правилам невыплата или неполная выплата в установленный срок зарплаты выделяется в отдельный состав правонарушения (часть 6 статьи 5.27 </w:t>
      </w:r>
      <w:proofErr w:type="spell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РФ). Одновременно повышаются и размеры штрафов. Например, штраф для должностных лиц, допустивших однократную просрочку выплат, составит от 10 до 20 тысяч рублей, а предупреждение применяться уже не будет.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Повторная невыплата зарплаты еще сильнее увеличит штрафы для индивидуальных предпринимателей и организаций. Индивидуальные предприниматели заплатят штраф в размере от 10 до 30 тысяч рублей (сейчас – от 10 до 20 тысяч рублей), а юридические лица - от 50 до 100 тысяч (сейчас – </w:t>
      </w:r>
      <w:proofErr w:type="gram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gramStart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тысяч рублей). Должностные лица, виновные в неоднократной задержке зарплаты (более одного раза) могут подвергнуться и дисквалификации на срок от одного года до трех лет. Проще говоря, лишиться должности.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получит работник в случае задержки зарплаты?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просрочки, превышающей 15 дней, работодатель обязан выплатить сотруднику все суммы, причитающиеся ему, с процентами.</w:t>
      </w:r>
    </w:p>
    <w:p w:rsidR="0083285F" w:rsidRPr="00E11BAA" w:rsidRDefault="0083285F" w:rsidP="0083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закону, размер компенсации (процентов) за задержку зарплаты повышается в два раза. Компенсацию будут считать исходя из 1/150 ключевой ставки ЦБ РФ в день от задержанной суммы, вместо 1/300 ставки, как было ранее.</w:t>
      </w:r>
    </w:p>
    <w:p w:rsidR="0083285F" w:rsidRPr="0083285F" w:rsidRDefault="002C0A96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Памятка для граждан, желающих получить информацию о результатах работы Управления Федеральной службы судебных приставов по Смоленской области по исполнительным производствам о взыскании задолженности по заработной плате.</w:t>
      </w:r>
    </w:p>
    <w:p w:rsidR="0083285F" w:rsidRPr="0083285F" w:rsidRDefault="0083285F" w:rsidP="0083285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80B4"/>
          <w:sz w:val="27"/>
          <w:szCs w:val="27"/>
          <w:lang w:eastAsia="ru-RU"/>
        </w:rPr>
        <w:drawing>
          <wp:inline distT="0" distB="0" distL="0" distR="0">
            <wp:extent cx="6038850" cy="3810000"/>
            <wp:effectExtent l="19050" t="0" r="0" b="0"/>
            <wp:docPr id="2" name="Рисунок 2" descr="http://kardymovo.ru/files/615/resize/pamyatka_700_4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dymovo.ru/files/615/resize/pamyatka_700_4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5F" w:rsidRDefault="0083285F"/>
    <w:sectPr w:rsidR="0083285F" w:rsidSect="006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285F"/>
    <w:rsid w:val="00101494"/>
    <w:rsid w:val="002C0A96"/>
    <w:rsid w:val="0030148E"/>
    <w:rsid w:val="00347B2B"/>
    <w:rsid w:val="005C246F"/>
    <w:rsid w:val="00607261"/>
    <w:rsid w:val="0083285F"/>
    <w:rsid w:val="00970F14"/>
    <w:rsid w:val="00A85126"/>
    <w:rsid w:val="00AD49F9"/>
    <w:rsid w:val="00C4510F"/>
    <w:rsid w:val="00C93DA6"/>
    <w:rsid w:val="00E1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85F"/>
    <w:rPr>
      <w:color w:val="0080B4"/>
      <w:u w:val="single"/>
    </w:rPr>
  </w:style>
  <w:style w:type="character" w:styleId="a4">
    <w:name w:val="Strong"/>
    <w:basedOn w:val="a0"/>
    <w:uiPriority w:val="22"/>
    <w:qFormat/>
    <w:rsid w:val="00832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93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68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files/615/pamyatk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m-Zhirki@smolp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06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-trud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nruk@admin-smolensk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3</cp:revision>
  <dcterms:created xsi:type="dcterms:W3CDTF">2018-10-03T12:09:00Z</dcterms:created>
  <dcterms:modified xsi:type="dcterms:W3CDTF">2018-10-03T12:10:00Z</dcterms:modified>
</cp:coreProperties>
</file>